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4D7DE" w14:textId="4B0A1160" w:rsidR="000A248F" w:rsidRDefault="00000000">
      <w:pPr>
        <w:tabs>
          <w:tab w:val="center" w:pos="4536"/>
          <w:tab w:val="right" w:pos="9923"/>
        </w:tabs>
        <w:spacing w:line="240" w:lineRule="auto"/>
        <w:jc w:val="both"/>
        <w:rPr>
          <w:rFonts w:ascii="Arial" w:hAnsi="Arial" w:cs="Arial"/>
          <w:b/>
          <w:bCs/>
          <w:color w:val="FF0000"/>
          <w:sz w:val="24"/>
          <w:lang w:val="sv-SE"/>
        </w:rPr>
      </w:pPr>
      <w:r>
        <w:rPr>
          <w:rFonts w:ascii="Arial" w:hAnsi="Arial" w:cs="Arial"/>
          <w:b/>
          <w:bCs/>
          <w:color w:val="000000"/>
          <w:sz w:val="24"/>
          <w:lang w:val="sv-SE"/>
        </w:rPr>
        <w:t>3GPP TSG RAN WG1 #12</w:t>
      </w:r>
      <w:r>
        <w:rPr>
          <w:rFonts w:ascii="Arial" w:hAnsi="Arial" w:cs="Arial" w:hint="eastAsia"/>
          <w:b/>
          <w:bCs/>
          <w:color w:val="000000"/>
          <w:sz w:val="24"/>
          <w:lang w:val="sv-SE"/>
        </w:rPr>
        <w:t>4</w:t>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sz w:val="24"/>
          <w:lang w:val="sv-SE"/>
        </w:rPr>
        <w:t>R1</w:t>
      </w:r>
      <w:r>
        <w:rPr>
          <w:lang w:val="sv-SE"/>
        </w:rPr>
        <w:t>-</w:t>
      </w:r>
      <w:r>
        <w:rPr>
          <w:rFonts w:ascii="Arial" w:hAnsi="Arial" w:cs="Arial"/>
          <w:b/>
          <w:bCs/>
          <w:sz w:val="24"/>
          <w:lang w:val="sv-SE"/>
        </w:rPr>
        <w:t>2</w:t>
      </w:r>
      <w:r>
        <w:rPr>
          <w:rFonts w:ascii="Arial" w:hAnsi="Arial" w:cs="Arial" w:hint="eastAsia"/>
          <w:b/>
          <w:bCs/>
          <w:sz w:val="24"/>
          <w:lang w:val="sv-SE"/>
        </w:rPr>
        <w:t>6</w:t>
      </w:r>
      <w:r>
        <w:rPr>
          <w:rFonts w:ascii="Arial" w:hAnsi="Arial" w:cs="Arial"/>
          <w:b/>
          <w:bCs/>
          <w:sz w:val="24"/>
          <w:lang w:val="sv-SE"/>
        </w:rPr>
        <w:t>0</w:t>
      </w:r>
      <w:r>
        <w:rPr>
          <w:rFonts w:ascii="Arial" w:hAnsi="Arial" w:cs="Arial" w:hint="eastAsia"/>
          <w:b/>
          <w:bCs/>
          <w:sz w:val="24"/>
          <w:lang w:val="sv-SE"/>
        </w:rPr>
        <w:t>0648</w:t>
      </w:r>
    </w:p>
    <w:p w14:paraId="7C2A3297" w14:textId="77777777" w:rsidR="000A248F" w:rsidRDefault="00000000">
      <w:pPr>
        <w:tabs>
          <w:tab w:val="center" w:pos="4536"/>
          <w:tab w:val="right" w:pos="9072"/>
        </w:tabs>
        <w:spacing w:line="276" w:lineRule="auto"/>
        <w:jc w:val="both"/>
        <w:rPr>
          <w:rFonts w:ascii="Arial" w:hAnsi="Arial" w:cs="Arial"/>
          <w:b/>
          <w:bCs/>
          <w:color w:val="000000"/>
          <w:sz w:val="24"/>
        </w:rPr>
      </w:pPr>
      <w:r>
        <w:rPr>
          <w:rFonts w:ascii="Arial" w:hAnsi="Arial" w:cs="Arial"/>
          <w:b/>
          <w:bCs/>
          <w:color w:val="000000" w:themeColor="text1"/>
          <w:sz w:val="24"/>
        </w:rPr>
        <w:t>Gothenburg, SE, Feb. 9th ~ 13th, 2026</w:t>
      </w:r>
    </w:p>
    <w:p w14:paraId="79E3CDFA" w14:textId="77777777" w:rsidR="000A248F" w:rsidRDefault="000A248F">
      <w:pPr>
        <w:tabs>
          <w:tab w:val="center" w:pos="4536"/>
          <w:tab w:val="right" w:pos="9072"/>
        </w:tabs>
        <w:spacing w:line="276" w:lineRule="auto"/>
        <w:jc w:val="both"/>
        <w:rPr>
          <w:rFonts w:ascii="Arial" w:hAnsi="Arial" w:cs="Arial"/>
          <w:b/>
          <w:bCs/>
        </w:rPr>
      </w:pPr>
    </w:p>
    <w:p w14:paraId="3361EB3A" w14:textId="77777777" w:rsidR="000A248F" w:rsidRDefault="00000000">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hint="eastAsia"/>
        </w:rPr>
        <w:t>9</w:t>
      </w:r>
      <w:r>
        <w:rPr>
          <w:rFonts w:ascii="Arial" w:hAnsi="Arial" w:cs="Arial"/>
        </w:rPr>
        <w:t>.2.2</w:t>
      </w:r>
    </w:p>
    <w:p w14:paraId="4E89F034" w14:textId="77777777" w:rsidR="000A248F" w:rsidRDefault="00000000">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1CD0D675" w14:textId="14198C6D" w:rsidR="000A248F" w:rsidRDefault="00000000">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 xml:space="preserve">und </w:t>
      </w:r>
      <w:r w:rsidR="00ED76BA">
        <w:rPr>
          <w:rFonts w:ascii="Arial" w:hAnsi="Arial" w:cs="Arial" w:hint="eastAsia"/>
        </w:rPr>
        <w:t>1</w:t>
      </w:r>
      <w:r>
        <w:rPr>
          <w:rFonts w:ascii="Arial" w:hAnsi="Arial" w:cs="Arial"/>
        </w:rPr>
        <w:t>)</w:t>
      </w:r>
    </w:p>
    <w:p w14:paraId="12BFF8A2" w14:textId="77777777" w:rsidR="000A248F" w:rsidRDefault="00000000">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9B2262E" w14:textId="77777777" w:rsidR="000A248F" w:rsidRDefault="00000000">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26FAFEA" w14:textId="77777777" w:rsidR="000A248F" w:rsidRDefault="00000000">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ayout w:type="fixed"/>
        <w:tblLook w:val="04A0" w:firstRow="1" w:lastRow="0" w:firstColumn="1" w:lastColumn="0" w:noHBand="0" w:noVBand="1"/>
      </w:tblPr>
      <w:tblGrid>
        <w:gridCol w:w="9926"/>
      </w:tblGrid>
      <w:tr w:rsidR="000A248F" w14:paraId="014231E6" w14:textId="77777777">
        <w:tc>
          <w:tcPr>
            <w:tcW w:w="9926" w:type="dxa"/>
          </w:tcPr>
          <w:p w14:paraId="41BC91DA" w14:textId="77777777" w:rsidR="000A248F" w:rsidRDefault="00000000">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7A343D1F" w14:textId="77777777" w:rsidR="000A248F" w:rsidRDefault="00000000">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4119C1CD" w14:textId="77777777" w:rsidR="000A248F" w:rsidRDefault="00000000">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142CB2E9" w14:textId="77777777" w:rsidR="000A248F" w:rsidRDefault="00000000">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IDLE mode, UE capability for early triggering and resource/reporting configuration are signaled via MSG3 and System Information (SI), respectively</w:t>
            </w:r>
          </w:p>
          <w:p w14:paraId="11D85B88" w14:textId="77777777" w:rsidR="000A248F" w:rsidRDefault="00000000">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43C1D70" w14:textId="77777777" w:rsidR="000A248F" w:rsidRDefault="00000000">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638100B8" w14:textId="77777777" w:rsidR="000A248F" w:rsidRDefault="00000000">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67058D93" w14:textId="77777777" w:rsidR="000A248F" w:rsidRDefault="00000000">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Based on the contributions from compa</w:t>
      </w:r>
      <w:r>
        <w:rPr>
          <w:rFonts w:ascii="Times New Roman" w:hAnsi="Times New Roman" w:cs="Times New Roman"/>
          <w:sz w:val="20"/>
          <w:szCs w:val="20"/>
        </w:rPr>
        <w:t>nies [1]-[3</w:t>
      </w:r>
      <w:r>
        <w:rPr>
          <w:rFonts w:ascii="Times New Roman" w:hAnsi="Times New Roman" w:cs="Times New Roman" w:hint="eastAsia"/>
          <w:sz w:val="20"/>
          <w:szCs w:val="20"/>
        </w:rPr>
        <w:t>2] t</w:t>
      </w:r>
      <w:r>
        <w:rPr>
          <w:rFonts w:ascii="Times New Roman" w:hAnsi="Times New Roman" w:cs="Times New Roman"/>
          <w:sz w:val="20"/>
          <w:szCs w:val="20"/>
        </w:rPr>
        <w:t>he followings are pro</w:t>
      </w:r>
      <w:r>
        <w:rPr>
          <w:rFonts w:ascii="Times New Roman" w:hAnsi="Times New Roman" w:cs="Times New Roman"/>
          <w:color w:val="000000" w:themeColor="text1"/>
          <w:sz w:val="20"/>
          <w:szCs w:val="20"/>
        </w:rPr>
        <w:t>vided in this document:</w:t>
      </w:r>
    </w:p>
    <w:p w14:paraId="5B1539EF" w14:textId="77777777" w:rsidR="000A248F" w:rsidRDefault="00000000">
      <w:pPr>
        <w:pStyle w:val="14"/>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Summary of companies’ views on each of open issues raised by interested companies, where the open issues are categorized as follow:</w:t>
      </w:r>
    </w:p>
    <w:p w14:paraId="585C777D" w14:textId="77777777" w:rsidR="000A248F" w:rsidRDefault="00000000">
      <w:pPr>
        <w:pStyle w:val="14"/>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1 – Early SRS/CSI/CSI-RS triggering</w:t>
      </w:r>
    </w:p>
    <w:p w14:paraId="6E60E54D" w14:textId="77777777" w:rsidR="000A248F" w:rsidRDefault="00000000">
      <w:pPr>
        <w:pStyle w:val="14"/>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1.1 – UE transition from IDLE/</w:t>
      </w:r>
      <w:r>
        <w:rPr>
          <w:rFonts w:ascii="Times New Roman" w:hAnsi="Times New Roman" w:cs="Times New Roman"/>
          <w:color w:val="000000" w:themeColor="text1"/>
          <w:sz w:val="20"/>
          <w:szCs w:val="20"/>
        </w:rPr>
        <w:t>INACTIVE</w:t>
      </w:r>
      <w:r>
        <w:rPr>
          <w:rFonts w:ascii="Times New Roman" w:eastAsia="新細明體" w:hAnsi="Times New Roman" w:cs="Times New Roman"/>
          <w:color w:val="000000" w:themeColor="text1"/>
          <w:sz w:val="20"/>
          <w:szCs w:val="20"/>
          <w:lang w:eastAsia="zh-TW"/>
        </w:rPr>
        <w:t xml:space="preserve"> to CONNECTED mode</w:t>
      </w:r>
    </w:p>
    <w:p w14:paraId="1649B496" w14:textId="77777777" w:rsidR="000A248F" w:rsidRDefault="00000000">
      <w:pPr>
        <w:pStyle w:val="14"/>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1.2 – SCell transition from deactivation to activation</w:t>
      </w:r>
    </w:p>
    <w:p w14:paraId="24A18A7A" w14:textId="77777777" w:rsidR="000A248F" w:rsidRDefault="00000000">
      <w:pPr>
        <w:pStyle w:val="14"/>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1.3 – SCell transition from dormant to non-dormant BWP</w:t>
      </w:r>
    </w:p>
    <w:p w14:paraId="644A35B2" w14:textId="77777777" w:rsidR="000A248F" w:rsidRDefault="00000000">
      <w:pPr>
        <w:pStyle w:val="14"/>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2 – CSI-RS frequency-domain density reduction</w:t>
      </w:r>
    </w:p>
    <w:p w14:paraId="0DFAE388" w14:textId="77777777" w:rsidR="000A248F" w:rsidRDefault="00000000">
      <w:pPr>
        <w:pStyle w:val="14"/>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Moderator’s observations and recommended proposals based on the companies’ views on each issue</w:t>
      </w:r>
    </w:p>
    <w:p w14:paraId="6CF7812A" w14:textId="77777777" w:rsidR="000A248F" w:rsidRDefault="000A248F">
      <w:pPr>
        <w:suppressAutoHyphens w:val="0"/>
        <w:spacing w:after="0" w:line="240" w:lineRule="auto"/>
        <w:jc w:val="both"/>
      </w:pPr>
    </w:p>
    <w:p w14:paraId="6E232144" w14:textId="4184339A" w:rsidR="000A248F" w:rsidRDefault="00000000">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This summary will be used for our </w:t>
      </w:r>
      <w:r w:rsidR="009834F6">
        <w:rPr>
          <w:rFonts w:ascii="Times New Roman" w:hAnsi="Times New Roman" w:cs="Times New Roman" w:hint="eastAsia"/>
          <w:sz w:val="20"/>
          <w:szCs w:val="20"/>
        </w:rPr>
        <w:t>second</w:t>
      </w:r>
      <w:r>
        <w:rPr>
          <w:rFonts w:ascii="Times New Roman" w:hAnsi="Times New Roman" w:cs="Times New Roman"/>
          <w:sz w:val="20"/>
          <w:szCs w:val="20"/>
        </w:rPr>
        <w:t xml:space="preserve"> Rel-20 NR MIMO offline/online discussion on </w:t>
      </w:r>
      <w:r w:rsidR="00ED76BA">
        <w:rPr>
          <w:rFonts w:ascii="Times New Roman" w:hAnsi="Times New Roman" w:cs="Times New Roman" w:hint="eastAsia"/>
          <w:b/>
          <w:bCs/>
          <w:sz w:val="20"/>
          <w:szCs w:val="20"/>
          <w:highlight w:val="yellow"/>
        </w:rPr>
        <w:t>Tuesday</w:t>
      </w:r>
      <w:r>
        <w:rPr>
          <w:rFonts w:ascii="Times New Roman" w:hAnsi="Times New Roman" w:cs="Times New Roman"/>
          <w:b/>
          <w:bCs/>
          <w:sz w:val="20"/>
          <w:szCs w:val="20"/>
          <w:highlight w:val="yellow"/>
        </w:rPr>
        <w:t xml:space="preserve"> night (after afternoon coffee break)</w:t>
      </w:r>
      <w:r>
        <w:rPr>
          <w:rFonts w:ascii="Times New Roman" w:hAnsi="Times New Roman" w:cs="Times New Roman"/>
          <w:sz w:val="20"/>
          <w:szCs w:val="20"/>
        </w:rPr>
        <w:t xml:space="preserve">. Please upload your inputs to the draft folder, if any, by </w:t>
      </w:r>
      <w:r>
        <w:rPr>
          <w:rFonts w:ascii="Times New Roman" w:hAnsi="Times New Roman" w:cs="Times New Roman"/>
          <w:b/>
          <w:bCs/>
          <w:sz w:val="20"/>
          <w:szCs w:val="20"/>
          <w:highlight w:val="yellow"/>
        </w:rPr>
        <w:t>1</w:t>
      </w:r>
      <w:r w:rsidR="00ED76BA">
        <w:rPr>
          <w:rFonts w:ascii="Times New Roman" w:hAnsi="Times New Roman" w:cs="Times New Roman" w:hint="eastAsia"/>
          <w:b/>
          <w:bCs/>
          <w:sz w:val="20"/>
          <w:szCs w:val="20"/>
          <w:highlight w:val="yellow"/>
        </w:rPr>
        <w:t>5</w:t>
      </w:r>
      <w:r>
        <w:rPr>
          <w:rFonts w:ascii="Times New Roman" w:hAnsi="Times New Roman" w:cs="Times New Roman"/>
          <w:b/>
          <w:bCs/>
          <w:sz w:val="20"/>
          <w:szCs w:val="20"/>
          <w:highlight w:val="yellow"/>
        </w:rPr>
        <w:t>:30 local time</w:t>
      </w:r>
      <w:r w:rsidR="00ED76BA">
        <w:rPr>
          <w:rFonts w:ascii="Times New Roman" w:hAnsi="Times New Roman" w:cs="Times New Roman" w:hint="eastAsia"/>
          <w:b/>
          <w:bCs/>
          <w:sz w:val="20"/>
          <w:szCs w:val="20"/>
        </w:rPr>
        <w:t xml:space="preserve">. </w:t>
      </w:r>
    </w:p>
    <w:p w14:paraId="54C01507" w14:textId="77777777" w:rsidR="000A248F" w:rsidRPr="00ED76BA" w:rsidRDefault="000A248F">
      <w:pPr>
        <w:suppressAutoHyphens w:val="0"/>
        <w:spacing w:after="0" w:line="240" w:lineRule="auto"/>
        <w:jc w:val="both"/>
      </w:pPr>
    </w:p>
    <w:p w14:paraId="67F399F6" w14:textId="77777777" w:rsidR="000A248F" w:rsidRDefault="00000000">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07666C34" w14:textId="77777777" w:rsidR="000A248F" w:rsidRDefault="00000000">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7F51C7B3" w14:textId="77777777" w:rsidR="000A248F" w:rsidRDefault="00000000">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ayout w:type="fixed"/>
        <w:tblLook w:val="04A0" w:firstRow="1" w:lastRow="0" w:firstColumn="1" w:lastColumn="0" w:noHBand="0" w:noVBand="1"/>
      </w:tblPr>
      <w:tblGrid>
        <w:gridCol w:w="1747"/>
        <w:gridCol w:w="3068"/>
        <w:gridCol w:w="5115"/>
      </w:tblGrid>
      <w:tr w:rsidR="000A248F" w14:paraId="5AA1E6FE" w14:textId="77777777">
        <w:trPr>
          <w:trHeight w:val="271"/>
          <w:jc w:val="center"/>
        </w:trPr>
        <w:tc>
          <w:tcPr>
            <w:tcW w:w="1747" w:type="dxa"/>
            <w:shd w:val="clear" w:color="auto" w:fill="D9D9D9" w:themeFill="background1" w:themeFillShade="D9"/>
          </w:tcPr>
          <w:p w14:paraId="7F6722CC" w14:textId="77777777" w:rsidR="000A248F" w:rsidRDefault="00000000">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32AEE738" w14:textId="77777777" w:rsidR="000A248F" w:rsidRDefault="00000000">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7AE9139A" w14:textId="77777777" w:rsidR="000A248F" w:rsidRDefault="00000000">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Email address(es)</w:t>
            </w:r>
          </w:p>
        </w:tc>
      </w:tr>
      <w:tr w:rsidR="000A248F" w14:paraId="61F4F4DD" w14:textId="77777777">
        <w:trPr>
          <w:trHeight w:val="271"/>
          <w:jc w:val="center"/>
        </w:trPr>
        <w:tc>
          <w:tcPr>
            <w:tcW w:w="1747" w:type="dxa"/>
            <w:vAlign w:val="center"/>
          </w:tcPr>
          <w:p w14:paraId="1027756B"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Apple</w:t>
            </w:r>
          </w:p>
        </w:tc>
        <w:tc>
          <w:tcPr>
            <w:tcW w:w="3068" w:type="dxa"/>
            <w:vAlign w:val="center"/>
          </w:tcPr>
          <w:p w14:paraId="54D046DD"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 Sun</w:t>
            </w:r>
          </w:p>
        </w:tc>
        <w:tc>
          <w:tcPr>
            <w:tcW w:w="5115" w:type="dxa"/>
            <w:vAlign w:val="center"/>
          </w:tcPr>
          <w:p w14:paraId="553B6094"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haitong_sun@apple.com</w:t>
            </w:r>
          </w:p>
        </w:tc>
      </w:tr>
      <w:tr w:rsidR="000A248F" w14:paraId="0089A98F" w14:textId="77777777">
        <w:trPr>
          <w:trHeight w:val="271"/>
          <w:jc w:val="center"/>
        </w:trPr>
        <w:tc>
          <w:tcPr>
            <w:tcW w:w="1747" w:type="dxa"/>
            <w:vAlign w:val="center"/>
          </w:tcPr>
          <w:p w14:paraId="0D62C018" w14:textId="77777777" w:rsidR="000A248F"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20700B39" w14:textId="77777777" w:rsidR="000A248F"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 Hindy</w:t>
            </w:r>
          </w:p>
        </w:tc>
        <w:tc>
          <w:tcPr>
            <w:tcW w:w="5115" w:type="dxa"/>
            <w:vAlign w:val="center"/>
          </w:tcPr>
          <w:p w14:paraId="056B4D85" w14:textId="77777777" w:rsidR="000A248F"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ahmed.hindy@att.com</w:t>
            </w:r>
          </w:p>
        </w:tc>
      </w:tr>
      <w:tr w:rsidR="000A248F" w14:paraId="5050E355" w14:textId="77777777">
        <w:trPr>
          <w:trHeight w:val="288"/>
          <w:jc w:val="center"/>
        </w:trPr>
        <w:tc>
          <w:tcPr>
            <w:tcW w:w="1747" w:type="dxa"/>
            <w:vAlign w:val="center"/>
          </w:tcPr>
          <w:p w14:paraId="3C3A75F1" w14:textId="77777777" w:rsidR="000A248F"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29CB71B9" w14:textId="77777777" w:rsidR="000A248F"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 Akoum</w:t>
            </w:r>
          </w:p>
        </w:tc>
        <w:tc>
          <w:tcPr>
            <w:tcW w:w="5115" w:type="dxa"/>
            <w:vAlign w:val="center"/>
          </w:tcPr>
          <w:p w14:paraId="7CD69CF8" w14:textId="77777777" w:rsidR="000A248F"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salam.akoum@att.com</w:t>
            </w:r>
          </w:p>
        </w:tc>
      </w:tr>
      <w:tr w:rsidR="000A248F" w14:paraId="4CAA8927" w14:textId="77777777">
        <w:trPr>
          <w:trHeight w:val="271"/>
          <w:jc w:val="center"/>
        </w:trPr>
        <w:tc>
          <w:tcPr>
            <w:tcW w:w="1747" w:type="dxa"/>
            <w:vAlign w:val="center"/>
          </w:tcPr>
          <w:p w14:paraId="4A2E1CDA"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CATT</w:t>
            </w:r>
          </w:p>
        </w:tc>
        <w:tc>
          <w:tcPr>
            <w:tcW w:w="3068" w:type="dxa"/>
            <w:vAlign w:val="center"/>
          </w:tcPr>
          <w:p w14:paraId="6615C364" w14:textId="77777777" w:rsidR="000A248F" w:rsidRDefault="00000000">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Jiayi Yang</w:t>
            </w:r>
          </w:p>
        </w:tc>
        <w:tc>
          <w:tcPr>
            <w:tcW w:w="5115" w:type="dxa"/>
            <w:vAlign w:val="center"/>
          </w:tcPr>
          <w:p w14:paraId="6BF5B841" w14:textId="77777777" w:rsidR="000A248F" w:rsidRDefault="00000000">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yangjiayi@catt.cn</w:t>
            </w:r>
          </w:p>
        </w:tc>
      </w:tr>
      <w:tr w:rsidR="000A248F" w14:paraId="3AEA285F" w14:textId="77777777">
        <w:trPr>
          <w:trHeight w:val="271"/>
          <w:jc w:val="center"/>
        </w:trPr>
        <w:tc>
          <w:tcPr>
            <w:tcW w:w="1747" w:type="dxa"/>
            <w:vAlign w:val="center"/>
          </w:tcPr>
          <w:p w14:paraId="455C7A9B"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CMCC</w:t>
            </w:r>
          </w:p>
        </w:tc>
        <w:tc>
          <w:tcPr>
            <w:tcW w:w="3068" w:type="dxa"/>
            <w:vAlign w:val="center"/>
          </w:tcPr>
          <w:p w14:paraId="07D85332"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t>
            </w:r>
          </w:p>
        </w:tc>
        <w:tc>
          <w:tcPr>
            <w:tcW w:w="5115" w:type="dxa"/>
            <w:vAlign w:val="center"/>
          </w:tcPr>
          <w:p w14:paraId="10FC5233"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liyanwx@chinamobile.com</w:t>
            </w:r>
          </w:p>
        </w:tc>
      </w:tr>
      <w:tr w:rsidR="000A248F" w14:paraId="792FFAF3" w14:textId="77777777">
        <w:trPr>
          <w:trHeight w:val="271"/>
          <w:jc w:val="center"/>
        </w:trPr>
        <w:tc>
          <w:tcPr>
            <w:tcW w:w="1747" w:type="dxa"/>
            <w:vAlign w:val="center"/>
          </w:tcPr>
          <w:p w14:paraId="441BA70B"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CEWiT</w:t>
            </w:r>
          </w:p>
        </w:tc>
        <w:tc>
          <w:tcPr>
            <w:tcW w:w="3068" w:type="dxa"/>
            <w:vAlign w:val="center"/>
          </w:tcPr>
          <w:p w14:paraId="73E4255D"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w:t>
            </w:r>
          </w:p>
        </w:tc>
        <w:tc>
          <w:tcPr>
            <w:tcW w:w="5115" w:type="dxa"/>
            <w:vAlign w:val="center"/>
          </w:tcPr>
          <w:p w14:paraId="127A4EDC"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pardhasarathy.j@cewit.org.in</w:t>
            </w:r>
          </w:p>
        </w:tc>
      </w:tr>
      <w:tr w:rsidR="000A248F" w14:paraId="16CD2364" w14:textId="77777777">
        <w:trPr>
          <w:trHeight w:val="271"/>
          <w:jc w:val="center"/>
        </w:trPr>
        <w:tc>
          <w:tcPr>
            <w:tcW w:w="1747" w:type="dxa"/>
            <w:vAlign w:val="center"/>
          </w:tcPr>
          <w:p w14:paraId="40BB42D9" w14:textId="77777777" w:rsidR="000A248F" w:rsidRDefault="00000000">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CEWiT</w:t>
            </w:r>
          </w:p>
        </w:tc>
        <w:tc>
          <w:tcPr>
            <w:tcW w:w="3068" w:type="dxa"/>
            <w:vAlign w:val="center"/>
          </w:tcPr>
          <w:p w14:paraId="6B00615C" w14:textId="77777777" w:rsidR="000A248F" w:rsidRDefault="00000000">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Goutham</w:t>
            </w:r>
          </w:p>
        </w:tc>
        <w:tc>
          <w:tcPr>
            <w:tcW w:w="5115" w:type="dxa"/>
            <w:vAlign w:val="center"/>
          </w:tcPr>
          <w:p w14:paraId="08A40128"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gouthamjutke@cewit.org.in</w:t>
            </w:r>
          </w:p>
        </w:tc>
      </w:tr>
      <w:tr w:rsidR="000A248F" w14:paraId="5AEC31B2" w14:textId="77777777">
        <w:trPr>
          <w:trHeight w:val="271"/>
          <w:jc w:val="center"/>
        </w:trPr>
        <w:tc>
          <w:tcPr>
            <w:tcW w:w="1747" w:type="dxa"/>
            <w:vAlign w:val="center"/>
          </w:tcPr>
          <w:p w14:paraId="56D36E38"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083851B5"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 Ma</w:t>
            </w:r>
          </w:p>
        </w:tc>
        <w:tc>
          <w:tcPr>
            <w:tcW w:w="5115" w:type="dxa"/>
            <w:vAlign w:val="center"/>
          </w:tcPr>
          <w:p w14:paraId="73A34DCA" w14:textId="77777777" w:rsidR="000A248F" w:rsidRDefault="00000000">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mal1@chinatelecom.cn</w:t>
            </w:r>
          </w:p>
        </w:tc>
      </w:tr>
      <w:tr w:rsidR="000A248F" w14:paraId="255D5DE5" w14:textId="77777777">
        <w:trPr>
          <w:trHeight w:val="271"/>
          <w:jc w:val="center"/>
        </w:trPr>
        <w:tc>
          <w:tcPr>
            <w:tcW w:w="1747" w:type="dxa"/>
            <w:vAlign w:val="center"/>
          </w:tcPr>
          <w:p w14:paraId="323B687C"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2C242953"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Hang Yin</w:t>
            </w:r>
          </w:p>
        </w:tc>
        <w:tc>
          <w:tcPr>
            <w:tcW w:w="5115" w:type="dxa"/>
            <w:vAlign w:val="center"/>
          </w:tcPr>
          <w:p w14:paraId="02522B8C" w14:textId="77777777" w:rsidR="000A248F" w:rsidRDefault="00000000">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yinh6@chinatelecom.cn</w:t>
            </w:r>
          </w:p>
        </w:tc>
      </w:tr>
      <w:tr w:rsidR="000A248F" w14:paraId="08A8F4E5" w14:textId="77777777">
        <w:trPr>
          <w:trHeight w:val="288"/>
          <w:jc w:val="center"/>
        </w:trPr>
        <w:tc>
          <w:tcPr>
            <w:tcW w:w="1747" w:type="dxa"/>
          </w:tcPr>
          <w:p w14:paraId="09E7F157"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Ericsson</w:t>
            </w:r>
          </w:p>
        </w:tc>
        <w:tc>
          <w:tcPr>
            <w:tcW w:w="3068" w:type="dxa"/>
          </w:tcPr>
          <w:p w14:paraId="2222443D"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 Muruganathan</w:t>
            </w:r>
          </w:p>
        </w:tc>
        <w:tc>
          <w:tcPr>
            <w:tcW w:w="5115" w:type="dxa"/>
          </w:tcPr>
          <w:p w14:paraId="17A0A364"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siva.muruganathan@ericsson.com</w:t>
            </w:r>
          </w:p>
        </w:tc>
      </w:tr>
      <w:tr w:rsidR="000A248F" w14:paraId="15F3C840" w14:textId="77777777">
        <w:trPr>
          <w:trHeight w:val="288"/>
          <w:jc w:val="center"/>
        </w:trPr>
        <w:tc>
          <w:tcPr>
            <w:tcW w:w="1747" w:type="dxa"/>
            <w:vAlign w:val="center"/>
          </w:tcPr>
          <w:p w14:paraId="54C7A632"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0A3F9E10"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Wooram Shin</w:t>
            </w:r>
          </w:p>
        </w:tc>
        <w:tc>
          <w:tcPr>
            <w:tcW w:w="5115" w:type="dxa"/>
            <w:vAlign w:val="center"/>
          </w:tcPr>
          <w:p w14:paraId="459F93BE"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w.shin@etri.re.kr</w:t>
            </w:r>
          </w:p>
        </w:tc>
      </w:tr>
      <w:tr w:rsidR="000A248F" w14:paraId="76D87DF8" w14:textId="77777777">
        <w:trPr>
          <w:trHeight w:val="288"/>
          <w:jc w:val="center"/>
        </w:trPr>
        <w:tc>
          <w:tcPr>
            <w:tcW w:w="1747" w:type="dxa"/>
            <w:vAlign w:val="center"/>
          </w:tcPr>
          <w:p w14:paraId="44560C20"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341C0F67"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 Cho</w:t>
            </w:r>
          </w:p>
        </w:tc>
        <w:tc>
          <w:tcPr>
            <w:tcW w:w="5115" w:type="dxa"/>
            <w:vAlign w:val="center"/>
          </w:tcPr>
          <w:p w14:paraId="3387ABD9"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woncheol@etri.re.kr</w:t>
            </w:r>
          </w:p>
        </w:tc>
      </w:tr>
      <w:tr w:rsidR="000A248F" w14:paraId="64334D60" w14:textId="77777777">
        <w:trPr>
          <w:trHeight w:val="288"/>
          <w:jc w:val="center"/>
        </w:trPr>
        <w:tc>
          <w:tcPr>
            <w:tcW w:w="1747" w:type="dxa"/>
            <w:vAlign w:val="center"/>
          </w:tcPr>
          <w:p w14:paraId="6A6580A3" w14:textId="77777777" w:rsidR="000A248F" w:rsidRDefault="00000000">
            <w:pPr>
              <w:spacing w:after="0" w:line="240" w:lineRule="auto"/>
              <w:jc w:val="center"/>
              <w:rPr>
                <w:rFonts w:ascii="Times New Roman" w:eastAsia="Yu Mincho" w:hAnsi="Times New Roman" w:cs="Times New Roman"/>
                <w:sz w:val="18"/>
                <w:szCs w:val="18"/>
                <w:lang w:eastAsia="ja-JP"/>
              </w:rPr>
            </w:pPr>
            <w:bookmarkStart w:id="2" w:name="OLE_LINK105"/>
            <w:r>
              <w:rPr>
                <w:rFonts w:ascii="Times New Roman" w:hAnsi="Times New Roman" w:cs="Times New Roman"/>
                <w:sz w:val="18"/>
                <w:szCs w:val="18"/>
                <w:lang w:eastAsia="zh-CN"/>
              </w:rPr>
              <w:t>Futurewei</w:t>
            </w:r>
            <w:bookmarkEnd w:id="2"/>
          </w:p>
        </w:tc>
        <w:tc>
          <w:tcPr>
            <w:tcW w:w="3068" w:type="dxa"/>
            <w:vAlign w:val="center"/>
          </w:tcPr>
          <w:p w14:paraId="5304DCA2"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Weimin Xiao</w:t>
            </w:r>
          </w:p>
        </w:tc>
        <w:tc>
          <w:tcPr>
            <w:tcW w:w="5115" w:type="dxa"/>
            <w:vAlign w:val="center"/>
          </w:tcPr>
          <w:p w14:paraId="7C911082"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weimin.xiao@futurewei.com</w:t>
            </w:r>
          </w:p>
        </w:tc>
      </w:tr>
      <w:tr w:rsidR="000A248F" w14:paraId="35F0554D" w14:textId="77777777">
        <w:trPr>
          <w:trHeight w:val="288"/>
          <w:jc w:val="center"/>
        </w:trPr>
        <w:tc>
          <w:tcPr>
            <w:tcW w:w="1747" w:type="dxa"/>
            <w:vAlign w:val="center"/>
          </w:tcPr>
          <w:p w14:paraId="1F2C4959"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Futurewei</w:t>
            </w:r>
          </w:p>
        </w:tc>
        <w:tc>
          <w:tcPr>
            <w:tcW w:w="3068" w:type="dxa"/>
            <w:vAlign w:val="center"/>
          </w:tcPr>
          <w:p w14:paraId="01069D46"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Zhigang Rong</w:t>
            </w:r>
          </w:p>
        </w:tc>
        <w:tc>
          <w:tcPr>
            <w:tcW w:w="5115" w:type="dxa"/>
            <w:vAlign w:val="center"/>
          </w:tcPr>
          <w:p w14:paraId="75CC33E9"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zrong@futurewei.com</w:t>
            </w:r>
          </w:p>
        </w:tc>
      </w:tr>
      <w:tr w:rsidR="000A248F" w14:paraId="05974780"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0054050"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448138FE"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2C7452C0"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wangxin@fujitsu.com</w:t>
            </w:r>
          </w:p>
        </w:tc>
      </w:tr>
      <w:tr w:rsidR="000A248F" w14:paraId="7AEE7B14"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179EB260"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3E2DBB2E"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7B72B74A"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alexliou@google.com</w:t>
            </w:r>
          </w:p>
        </w:tc>
      </w:tr>
      <w:tr w:rsidR="000A248F" w14:paraId="53049044" w14:textId="77777777">
        <w:trPr>
          <w:trHeight w:val="288"/>
          <w:jc w:val="center"/>
        </w:trPr>
        <w:tc>
          <w:tcPr>
            <w:tcW w:w="1747" w:type="dxa"/>
            <w:vAlign w:val="center"/>
          </w:tcPr>
          <w:p w14:paraId="29F4AF5E"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w:t>
            </w:r>
          </w:p>
        </w:tc>
        <w:tc>
          <w:tcPr>
            <w:tcW w:w="3068" w:type="dxa"/>
            <w:vAlign w:val="center"/>
          </w:tcPr>
          <w:p w14:paraId="2AF881CA"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Fanbo</w:t>
            </w:r>
          </w:p>
        </w:tc>
        <w:tc>
          <w:tcPr>
            <w:tcW w:w="5115" w:type="dxa"/>
            <w:vAlign w:val="center"/>
          </w:tcPr>
          <w:p w14:paraId="1A97F7A7"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asen.fanbo@huawei.com</w:t>
            </w:r>
          </w:p>
        </w:tc>
      </w:tr>
      <w:tr w:rsidR="000A248F" w14:paraId="40AD405A" w14:textId="77777777">
        <w:trPr>
          <w:trHeight w:val="288"/>
          <w:jc w:val="center"/>
        </w:trPr>
        <w:tc>
          <w:tcPr>
            <w:tcW w:w="1747" w:type="dxa"/>
            <w:vAlign w:val="center"/>
          </w:tcPr>
          <w:p w14:paraId="711F6F4B" w14:textId="77777777" w:rsidR="000A248F"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Huawei</w:t>
            </w:r>
          </w:p>
        </w:tc>
        <w:tc>
          <w:tcPr>
            <w:tcW w:w="3068" w:type="dxa"/>
            <w:vAlign w:val="center"/>
          </w:tcPr>
          <w:p w14:paraId="5DFD9458" w14:textId="77777777" w:rsidR="000A248F"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Yubo Yang</w:t>
            </w:r>
          </w:p>
        </w:tc>
        <w:tc>
          <w:tcPr>
            <w:tcW w:w="5115" w:type="dxa"/>
            <w:vAlign w:val="center"/>
          </w:tcPr>
          <w:p w14:paraId="6430D6CC" w14:textId="77777777" w:rsidR="000A248F"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Yangyubo1@huawei.com</w:t>
            </w:r>
          </w:p>
        </w:tc>
      </w:tr>
      <w:tr w:rsidR="000A248F" w14:paraId="574FDE6A" w14:textId="77777777">
        <w:trPr>
          <w:trHeight w:val="288"/>
          <w:jc w:val="center"/>
        </w:trPr>
        <w:tc>
          <w:tcPr>
            <w:tcW w:w="1747" w:type="dxa"/>
            <w:vAlign w:val="center"/>
          </w:tcPr>
          <w:p w14:paraId="518A9A48"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4D4D90F9"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Liangang Chi</w:t>
            </w:r>
          </w:p>
        </w:tc>
        <w:tc>
          <w:tcPr>
            <w:tcW w:w="5115" w:type="dxa"/>
            <w:vAlign w:val="center"/>
          </w:tcPr>
          <w:p w14:paraId="33BF91F9"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chiliangang@honor.com</w:t>
            </w:r>
          </w:p>
        </w:tc>
      </w:tr>
      <w:tr w:rsidR="000A248F" w14:paraId="2D5293CD" w14:textId="77777777">
        <w:trPr>
          <w:trHeight w:val="288"/>
          <w:jc w:val="center"/>
        </w:trPr>
        <w:tc>
          <w:tcPr>
            <w:tcW w:w="1747" w:type="dxa"/>
            <w:vAlign w:val="center"/>
          </w:tcPr>
          <w:p w14:paraId="2E1463FF"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5F4CFF28"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Chao Wang</w:t>
            </w:r>
          </w:p>
        </w:tc>
        <w:tc>
          <w:tcPr>
            <w:tcW w:w="5115" w:type="dxa"/>
            <w:vAlign w:val="center"/>
          </w:tcPr>
          <w:p w14:paraId="27E59359"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wangchao35@honor.com</w:t>
            </w:r>
          </w:p>
        </w:tc>
      </w:tr>
      <w:tr w:rsidR="000A248F" w14:paraId="4CCE9204" w14:textId="77777777">
        <w:trPr>
          <w:trHeight w:val="288"/>
          <w:jc w:val="center"/>
        </w:trPr>
        <w:tc>
          <w:tcPr>
            <w:tcW w:w="1747" w:type="dxa"/>
            <w:vAlign w:val="center"/>
          </w:tcPr>
          <w:p w14:paraId="53FCEA7A" w14:textId="77777777" w:rsidR="000A248F"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IIT Kanpur</w:t>
            </w:r>
          </w:p>
        </w:tc>
        <w:tc>
          <w:tcPr>
            <w:tcW w:w="3068" w:type="dxa"/>
            <w:vAlign w:val="center"/>
          </w:tcPr>
          <w:p w14:paraId="28BC1D58" w14:textId="77777777" w:rsidR="000A248F"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 Singh</w:t>
            </w:r>
          </w:p>
        </w:tc>
        <w:tc>
          <w:tcPr>
            <w:tcW w:w="5115" w:type="dxa"/>
            <w:vAlign w:val="center"/>
          </w:tcPr>
          <w:p w14:paraId="53BE7656" w14:textId="77777777" w:rsidR="000A248F"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robins@iitk.ac.in</w:t>
            </w:r>
          </w:p>
        </w:tc>
      </w:tr>
      <w:tr w:rsidR="000A248F" w14:paraId="38809232" w14:textId="77777777">
        <w:trPr>
          <w:trHeight w:val="288"/>
          <w:jc w:val="center"/>
        </w:trPr>
        <w:tc>
          <w:tcPr>
            <w:tcW w:w="1747" w:type="dxa"/>
            <w:vAlign w:val="center"/>
          </w:tcPr>
          <w:p w14:paraId="2BC475F3"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InterDigital</w:t>
            </w:r>
          </w:p>
        </w:tc>
        <w:tc>
          <w:tcPr>
            <w:tcW w:w="3068" w:type="dxa"/>
            <w:vAlign w:val="center"/>
          </w:tcPr>
          <w:p w14:paraId="2AEDC498"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 Haghighat</w:t>
            </w:r>
          </w:p>
        </w:tc>
        <w:tc>
          <w:tcPr>
            <w:tcW w:w="5115" w:type="dxa"/>
            <w:vAlign w:val="center"/>
          </w:tcPr>
          <w:p w14:paraId="7E9BC279"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Afshin.Haghighat@InterDigital.com</w:t>
            </w:r>
          </w:p>
        </w:tc>
      </w:tr>
      <w:tr w:rsidR="000A248F" w14:paraId="06D10781" w14:textId="77777777">
        <w:trPr>
          <w:trHeight w:val="288"/>
          <w:jc w:val="center"/>
        </w:trPr>
        <w:tc>
          <w:tcPr>
            <w:tcW w:w="1747" w:type="dxa"/>
            <w:vAlign w:val="center"/>
          </w:tcPr>
          <w:p w14:paraId="377553EB" w14:textId="77777777" w:rsidR="000A248F" w:rsidRDefault="00000000">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Kyocera</w:t>
            </w:r>
          </w:p>
        </w:tc>
        <w:tc>
          <w:tcPr>
            <w:tcW w:w="3068" w:type="dxa"/>
            <w:vAlign w:val="center"/>
          </w:tcPr>
          <w:p w14:paraId="2B212A5A" w14:textId="77777777" w:rsidR="000A248F" w:rsidRDefault="00000000">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Ramon Khalona</w:t>
            </w:r>
          </w:p>
        </w:tc>
        <w:tc>
          <w:tcPr>
            <w:tcW w:w="5115" w:type="dxa"/>
            <w:vAlign w:val="center"/>
          </w:tcPr>
          <w:p w14:paraId="32627937" w14:textId="77777777" w:rsidR="000A248F" w:rsidRDefault="00000000">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ramon.khalona@kyocera.com</w:t>
            </w:r>
          </w:p>
        </w:tc>
      </w:tr>
      <w:tr w:rsidR="000A248F" w14:paraId="29CC88F2" w14:textId="77777777">
        <w:trPr>
          <w:trHeight w:val="288"/>
          <w:jc w:val="center"/>
        </w:trPr>
        <w:tc>
          <w:tcPr>
            <w:tcW w:w="1747" w:type="dxa"/>
            <w:vAlign w:val="center"/>
          </w:tcPr>
          <w:p w14:paraId="1C198F25"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1B954986"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Bingchao Liu</w:t>
            </w:r>
          </w:p>
        </w:tc>
        <w:tc>
          <w:tcPr>
            <w:tcW w:w="5115" w:type="dxa"/>
            <w:vAlign w:val="center"/>
          </w:tcPr>
          <w:p w14:paraId="49324D4E"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liubc2@lenovo.com</w:t>
            </w:r>
          </w:p>
        </w:tc>
      </w:tr>
      <w:tr w:rsidR="000A248F" w14:paraId="3B9348D9" w14:textId="77777777">
        <w:trPr>
          <w:trHeight w:val="288"/>
          <w:jc w:val="center"/>
        </w:trPr>
        <w:tc>
          <w:tcPr>
            <w:tcW w:w="1747" w:type="dxa"/>
            <w:vAlign w:val="center"/>
          </w:tcPr>
          <w:p w14:paraId="26AE7D10"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0F009DCA"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Mahdi Barzegar</w:t>
            </w:r>
          </w:p>
        </w:tc>
        <w:tc>
          <w:tcPr>
            <w:tcW w:w="5115" w:type="dxa"/>
            <w:vAlign w:val="center"/>
          </w:tcPr>
          <w:p w14:paraId="25B21318"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mkhalilsarai@lenovo.com</w:t>
            </w:r>
          </w:p>
        </w:tc>
      </w:tr>
      <w:tr w:rsidR="000A248F" w14:paraId="27ED5A3C" w14:textId="77777777">
        <w:trPr>
          <w:trHeight w:val="288"/>
          <w:jc w:val="center"/>
        </w:trPr>
        <w:tc>
          <w:tcPr>
            <w:tcW w:w="1747" w:type="dxa"/>
            <w:vAlign w:val="center"/>
          </w:tcPr>
          <w:p w14:paraId="1C5E9177" w14:textId="77777777" w:rsidR="000A248F" w:rsidRDefault="00000000">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Lenovo</w:t>
            </w:r>
          </w:p>
        </w:tc>
        <w:tc>
          <w:tcPr>
            <w:tcW w:w="3068" w:type="dxa"/>
            <w:vAlign w:val="center"/>
          </w:tcPr>
          <w:p w14:paraId="72FF3388" w14:textId="77777777" w:rsidR="000A248F" w:rsidRDefault="00000000">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Khaled Ardah</w:t>
            </w:r>
          </w:p>
        </w:tc>
        <w:tc>
          <w:tcPr>
            <w:tcW w:w="5115" w:type="dxa"/>
            <w:vAlign w:val="center"/>
          </w:tcPr>
          <w:p w14:paraId="4368D62D" w14:textId="77777777" w:rsidR="000A248F" w:rsidRDefault="00000000">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kardah@lenovo.com</w:t>
            </w:r>
          </w:p>
        </w:tc>
      </w:tr>
      <w:tr w:rsidR="000A248F" w14:paraId="7AB269CF" w14:textId="77777777">
        <w:trPr>
          <w:trHeight w:val="288"/>
          <w:jc w:val="center"/>
        </w:trPr>
        <w:tc>
          <w:tcPr>
            <w:tcW w:w="1747" w:type="dxa"/>
            <w:vAlign w:val="center"/>
          </w:tcPr>
          <w:p w14:paraId="57AB7A20" w14:textId="77777777" w:rsidR="000A248F"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6878FEA8" w14:textId="77777777" w:rsidR="000A248F"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Seongwon Go</w:t>
            </w:r>
          </w:p>
        </w:tc>
        <w:tc>
          <w:tcPr>
            <w:tcW w:w="5115" w:type="dxa"/>
            <w:vAlign w:val="center"/>
          </w:tcPr>
          <w:p w14:paraId="04CE557E" w14:textId="77777777" w:rsidR="000A248F"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sw.go@lge.com</w:t>
            </w:r>
          </w:p>
        </w:tc>
      </w:tr>
      <w:tr w:rsidR="000A248F" w14:paraId="354EF1B2" w14:textId="77777777">
        <w:trPr>
          <w:trHeight w:val="288"/>
          <w:jc w:val="center"/>
        </w:trPr>
        <w:tc>
          <w:tcPr>
            <w:tcW w:w="1747" w:type="dxa"/>
            <w:vAlign w:val="center"/>
          </w:tcPr>
          <w:p w14:paraId="29921C64" w14:textId="77777777" w:rsidR="000A248F"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6557FB46" w14:textId="77777777" w:rsidR="000A248F"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Hyungtae Kim</w:t>
            </w:r>
          </w:p>
        </w:tc>
        <w:tc>
          <w:tcPr>
            <w:tcW w:w="5115" w:type="dxa"/>
            <w:vAlign w:val="center"/>
          </w:tcPr>
          <w:p w14:paraId="7B4F8930" w14:textId="77777777" w:rsidR="000A248F"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ht.kim@lge.com</w:t>
            </w:r>
          </w:p>
        </w:tc>
      </w:tr>
      <w:tr w:rsidR="000A248F" w14:paraId="3F5C7070" w14:textId="77777777">
        <w:trPr>
          <w:trHeight w:val="288"/>
          <w:jc w:val="center"/>
        </w:trPr>
        <w:tc>
          <w:tcPr>
            <w:tcW w:w="1747" w:type="dxa"/>
            <w:vAlign w:val="center"/>
          </w:tcPr>
          <w:p w14:paraId="309B0BDD"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4722DABA"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 Chen (Moderator)</w:t>
            </w:r>
          </w:p>
        </w:tc>
        <w:tc>
          <w:tcPr>
            <w:tcW w:w="5115" w:type="dxa"/>
            <w:vAlign w:val="center"/>
          </w:tcPr>
          <w:p w14:paraId="1F2DE950" w14:textId="77777777" w:rsidR="000A248F"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rebecca.chen@mediatek.com</w:t>
            </w:r>
          </w:p>
        </w:tc>
      </w:tr>
      <w:tr w:rsidR="000A248F" w14:paraId="32EEAFD5" w14:textId="77777777">
        <w:trPr>
          <w:trHeight w:val="288"/>
          <w:jc w:val="center"/>
        </w:trPr>
        <w:tc>
          <w:tcPr>
            <w:tcW w:w="1747" w:type="dxa"/>
            <w:vAlign w:val="center"/>
          </w:tcPr>
          <w:p w14:paraId="58525260"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MediaTek</w:t>
            </w:r>
          </w:p>
        </w:tc>
        <w:tc>
          <w:tcPr>
            <w:tcW w:w="3068" w:type="dxa"/>
            <w:vAlign w:val="center"/>
          </w:tcPr>
          <w:p w14:paraId="692F16F9"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 Tsai</w:t>
            </w:r>
          </w:p>
        </w:tc>
        <w:tc>
          <w:tcPr>
            <w:tcW w:w="5115" w:type="dxa"/>
            <w:vAlign w:val="center"/>
          </w:tcPr>
          <w:p w14:paraId="4E913017"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Darcy.Tsai@mediatek.com</w:t>
            </w:r>
          </w:p>
        </w:tc>
      </w:tr>
      <w:tr w:rsidR="000A248F" w14:paraId="4C8941A2" w14:textId="77777777">
        <w:trPr>
          <w:trHeight w:val="288"/>
          <w:jc w:val="center"/>
        </w:trPr>
        <w:tc>
          <w:tcPr>
            <w:tcW w:w="1747" w:type="dxa"/>
            <w:vAlign w:val="center"/>
          </w:tcPr>
          <w:p w14:paraId="09DC512E"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6422FA2C"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115" w:type="dxa"/>
            <w:vAlign w:val="center"/>
          </w:tcPr>
          <w:p w14:paraId="2CE4471F"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0A248F" w14:paraId="2C7B333B" w14:textId="77777777">
        <w:trPr>
          <w:trHeight w:val="288"/>
          <w:jc w:val="center"/>
        </w:trPr>
        <w:tc>
          <w:tcPr>
            <w:tcW w:w="1747" w:type="dxa"/>
            <w:vAlign w:val="center"/>
          </w:tcPr>
          <w:p w14:paraId="48A7C7BB" w14:textId="77777777" w:rsidR="000A248F" w:rsidRDefault="00000000">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67A62FA4" w14:textId="77777777" w:rsidR="000A248F" w:rsidRDefault="00000000">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Mihai Enescu</w:t>
            </w:r>
          </w:p>
        </w:tc>
        <w:tc>
          <w:tcPr>
            <w:tcW w:w="5115" w:type="dxa"/>
            <w:vAlign w:val="center"/>
          </w:tcPr>
          <w:p w14:paraId="6D7E9731" w14:textId="77777777" w:rsidR="000A248F" w:rsidRDefault="00000000">
            <w:pPr>
              <w:spacing w:after="0" w:line="240" w:lineRule="auto"/>
              <w:jc w:val="center"/>
              <w:rPr>
                <w:rFonts w:ascii="Times New Roman" w:eastAsia="SimSun" w:hAnsi="Times New Roman" w:cs="Times New Roman"/>
                <w:sz w:val="18"/>
                <w:szCs w:val="18"/>
                <w:lang w:eastAsia="zh-CN"/>
              </w:rPr>
            </w:pPr>
            <w:r>
              <w:rPr>
                <w:rFonts w:ascii="Times New Roman" w:hAnsi="Times New Roman" w:cs="Times New Roman"/>
                <w:sz w:val="18"/>
                <w:szCs w:val="18"/>
                <w:lang w:eastAsia="zh-CN"/>
              </w:rPr>
              <w:t>Mihai.enescu@nokia.com</w:t>
            </w:r>
          </w:p>
        </w:tc>
      </w:tr>
      <w:tr w:rsidR="000A248F" w14:paraId="15898008" w14:textId="77777777">
        <w:trPr>
          <w:trHeight w:val="288"/>
          <w:jc w:val="center"/>
        </w:trPr>
        <w:tc>
          <w:tcPr>
            <w:tcW w:w="1747" w:type="dxa"/>
            <w:vAlign w:val="center"/>
          </w:tcPr>
          <w:p w14:paraId="0D691ECD" w14:textId="77777777" w:rsidR="000A248F" w:rsidRDefault="00000000">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14CF5313" w14:textId="77777777" w:rsidR="000A248F" w:rsidRDefault="00000000">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Yuki Matsumura</w:t>
            </w:r>
          </w:p>
        </w:tc>
        <w:tc>
          <w:tcPr>
            <w:tcW w:w="5115" w:type="dxa"/>
            <w:vAlign w:val="center"/>
          </w:tcPr>
          <w:p w14:paraId="70B2C702" w14:textId="77777777" w:rsidR="000A248F" w:rsidRDefault="00000000">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yuuki.matsumura.vz@nttdocomo.com</w:t>
            </w:r>
          </w:p>
        </w:tc>
      </w:tr>
      <w:tr w:rsidR="000A248F" w14:paraId="141DBB5F" w14:textId="77777777">
        <w:trPr>
          <w:trHeight w:val="288"/>
          <w:jc w:val="center"/>
        </w:trPr>
        <w:tc>
          <w:tcPr>
            <w:tcW w:w="1747" w:type="dxa"/>
            <w:shd w:val="clear" w:color="auto" w:fill="FFFFFF" w:themeFill="background1"/>
            <w:vAlign w:val="center"/>
          </w:tcPr>
          <w:p w14:paraId="57016063"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6ADB999E"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Naoya Shibaike</w:t>
            </w:r>
          </w:p>
        </w:tc>
        <w:tc>
          <w:tcPr>
            <w:tcW w:w="5115" w:type="dxa"/>
            <w:shd w:val="clear" w:color="auto" w:fill="FFFFFF" w:themeFill="background1"/>
            <w:vAlign w:val="center"/>
          </w:tcPr>
          <w:p w14:paraId="05A13292"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naoya.shibaike.eg@nttdocomo.com</w:t>
            </w:r>
          </w:p>
        </w:tc>
      </w:tr>
      <w:tr w:rsidR="000A248F" w14:paraId="60609EF7" w14:textId="77777777">
        <w:trPr>
          <w:trHeight w:val="288"/>
          <w:jc w:val="center"/>
        </w:trPr>
        <w:tc>
          <w:tcPr>
            <w:tcW w:w="1747" w:type="dxa"/>
            <w:vAlign w:val="center"/>
          </w:tcPr>
          <w:p w14:paraId="53A9E50E"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37C5371C"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Jing Wang</w:t>
            </w:r>
          </w:p>
        </w:tc>
        <w:tc>
          <w:tcPr>
            <w:tcW w:w="5115" w:type="dxa"/>
            <w:vAlign w:val="center"/>
          </w:tcPr>
          <w:p w14:paraId="23DFEBAA"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wangj@docomolabs-beijing.com.cn</w:t>
            </w:r>
          </w:p>
        </w:tc>
      </w:tr>
      <w:tr w:rsidR="000A248F" w14:paraId="662821CD" w14:textId="77777777">
        <w:trPr>
          <w:trHeight w:val="288"/>
          <w:jc w:val="center"/>
        </w:trPr>
        <w:tc>
          <w:tcPr>
            <w:tcW w:w="1747" w:type="dxa"/>
            <w:vAlign w:val="center"/>
          </w:tcPr>
          <w:p w14:paraId="75BF4B22"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46B25CA6"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 Otsuka</w:t>
            </w:r>
          </w:p>
        </w:tc>
        <w:tc>
          <w:tcPr>
            <w:tcW w:w="5115" w:type="dxa"/>
            <w:vAlign w:val="center"/>
          </w:tcPr>
          <w:p w14:paraId="43992B8A"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teppei.ootsuka.vy@nttdocomo.com</w:t>
            </w:r>
          </w:p>
        </w:tc>
      </w:tr>
      <w:tr w:rsidR="000A248F" w14:paraId="19104286" w14:textId="77777777">
        <w:trPr>
          <w:trHeight w:val="288"/>
          <w:jc w:val="center"/>
        </w:trPr>
        <w:tc>
          <w:tcPr>
            <w:tcW w:w="1747" w:type="dxa"/>
            <w:vAlign w:val="center"/>
          </w:tcPr>
          <w:p w14:paraId="2CA5990E"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67ED70EB"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Yukai Gao</w:t>
            </w:r>
          </w:p>
        </w:tc>
        <w:tc>
          <w:tcPr>
            <w:tcW w:w="5115" w:type="dxa"/>
            <w:vAlign w:val="center"/>
          </w:tcPr>
          <w:p w14:paraId="1B11E87A"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gao_yukai@nec.cn</w:t>
            </w:r>
          </w:p>
        </w:tc>
      </w:tr>
      <w:tr w:rsidR="000A248F" w14:paraId="30B46EF9" w14:textId="77777777">
        <w:trPr>
          <w:trHeight w:val="288"/>
          <w:jc w:val="center"/>
        </w:trPr>
        <w:tc>
          <w:tcPr>
            <w:tcW w:w="1747" w:type="dxa"/>
            <w:vAlign w:val="center"/>
          </w:tcPr>
          <w:p w14:paraId="1FD4DCFB"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442E5BE8"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Peng Guan</w:t>
            </w:r>
          </w:p>
        </w:tc>
        <w:tc>
          <w:tcPr>
            <w:tcW w:w="5115" w:type="dxa"/>
            <w:vAlign w:val="center"/>
          </w:tcPr>
          <w:p w14:paraId="41889B23"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guan_peng@nec.cn</w:t>
            </w:r>
          </w:p>
        </w:tc>
      </w:tr>
      <w:tr w:rsidR="000A248F" w14:paraId="123A453C" w14:textId="77777777">
        <w:trPr>
          <w:trHeight w:val="288"/>
          <w:jc w:val="center"/>
        </w:trPr>
        <w:tc>
          <w:tcPr>
            <w:tcW w:w="1747" w:type="dxa"/>
            <w:vAlign w:val="center"/>
          </w:tcPr>
          <w:p w14:paraId="15121775"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NICT</w:t>
            </w:r>
          </w:p>
        </w:tc>
        <w:tc>
          <w:tcPr>
            <w:tcW w:w="3068" w:type="dxa"/>
            <w:vAlign w:val="center"/>
          </w:tcPr>
          <w:p w14:paraId="721AA48A"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Kenichi Takizawa</w:t>
            </w:r>
          </w:p>
        </w:tc>
        <w:tc>
          <w:tcPr>
            <w:tcW w:w="5115" w:type="dxa"/>
            <w:vAlign w:val="center"/>
          </w:tcPr>
          <w:p w14:paraId="03273574"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takizawa@nict.go.jp</w:t>
            </w:r>
          </w:p>
        </w:tc>
      </w:tr>
      <w:tr w:rsidR="000A248F" w14:paraId="2A3C6698"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607EDB13" w14:textId="77777777" w:rsidR="000A248F"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7DA7554B" w14:textId="77777777" w:rsidR="000A248F"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178025F2" w14:textId="77777777" w:rsidR="000A248F"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Khalid.zeineddine@eu.panasonic.com</w:t>
            </w:r>
          </w:p>
        </w:tc>
      </w:tr>
      <w:tr w:rsidR="000A248F" w14:paraId="6911937B" w14:textId="77777777">
        <w:trPr>
          <w:trHeight w:val="288"/>
          <w:jc w:val="center"/>
        </w:trPr>
        <w:tc>
          <w:tcPr>
            <w:tcW w:w="1747" w:type="dxa"/>
            <w:vAlign w:val="center"/>
          </w:tcPr>
          <w:p w14:paraId="6A38991A"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lastRenderedPageBreak/>
              <w:t>Qualcomm</w:t>
            </w:r>
          </w:p>
        </w:tc>
        <w:tc>
          <w:tcPr>
            <w:tcW w:w="3068" w:type="dxa"/>
            <w:vAlign w:val="center"/>
          </w:tcPr>
          <w:p w14:paraId="18566A04"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Jing Dai</w:t>
            </w:r>
          </w:p>
        </w:tc>
        <w:tc>
          <w:tcPr>
            <w:tcW w:w="5115" w:type="dxa"/>
            <w:vAlign w:val="center"/>
          </w:tcPr>
          <w:p w14:paraId="462DE0B0"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jindai@qti.qualcomm.com</w:t>
            </w:r>
          </w:p>
        </w:tc>
      </w:tr>
      <w:tr w:rsidR="000A248F" w14:paraId="142B402C" w14:textId="77777777">
        <w:trPr>
          <w:trHeight w:val="288"/>
          <w:jc w:val="center"/>
        </w:trPr>
        <w:tc>
          <w:tcPr>
            <w:tcW w:w="1747" w:type="dxa"/>
            <w:vAlign w:val="center"/>
          </w:tcPr>
          <w:p w14:paraId="6253C3D4"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w:t>
            </w:r>
          </w:p>
        </w:tc>
        <w:tc>
          <w:tcPr>
            <w:tcW w:w="3068" w:type="dxa"/>
            <w:vAlign w:val="center"/>
          </w:tcPr>
          <w:p w14:paraId="428C764E"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 To</w:t>
            </w:r>
          </w:p>
        </w:tc>
        <w:tc>
          <w:tcPr>
            <w:tcW w:w="5115" w:type="dxa"/>
            <w:vAlign w:val="center"/>
          </w:tcPr>
          <w:p w14:paraId="21A36375"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duc.to@rakuten.com</w:t>
            </w:r>
          </w:p>
        </w:tc>
      </w:tr>
      <w:tr w:rsidR="000A248F" w14:paraId="6C8FFB8E" w14:textId="77777777">
        <w:trPr>
          <w:trHeight w:val="288"/>
          <w:jc w:val="center"/>
        </w:trPr>
        <w:tc>
          <w:tcPr>
            <w:tcW w:w="1747" w:type="dxa"/>
          </w:tcPr>
          <w:p w14:paraId="5A498218"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5110AFB4"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Youngrok Jang</w:t>
            </w:r>
          </w:p>
        </w:tc>
        <w:tc>
          <w:tcPr>
            <w:tcW w:w="5115" w:type="dxa"/>
          </w:tcPr>
          <w:p w14:paraId="08317631"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yr.jang@samsung.com</w:t>
            </w:r>
          </w:p>
        </w:tc>
      </w:tr>
      <w:tr w:rsidR="000A248F" w14:paraId="4AE76C7B" w14:textId="77777777">
        <w:trPr>
          <w:trHeight w:val="288"/>
          <w:jc w:val="center"/>
        </w:trPr>
        <w:tc>
          <w:tcPr>
            <w:tcW w:w="1747" w:type="dxa"/>
          </w:tcPr>
          <w:p w14:paraId="6AB27AE8"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5C220E17"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Dattaraj Dileep Raut Mulgaonkar</w:t>
            </w:r>
          </w:p>
        </w:tc>
        <w:tc>
          <w:tcPr>
            <w:tcW w:w="5115" w:type="dxa"/>
          </w:tcPr>
          <w:p w14:paraId="21837335"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dileep.raut@samsung.com</w:t>
            </w:r>
          </w:p>
        </w:tc>
      </w:tr>
      <w:tr w:rsidR="000A248F" w14:paraId="02C3E90F" w14:textId="77777777">
        <w:trPr>
          <w:trHeight w:val="288"/>
          <w:jc w:val="center"/>
        </w:trPr>
        <w:tc>
          <w:tcPr>
            <w:tcW w:w="1747" w:type="dxa"/>
            <w:vAlign w:val="center"/>
          </w:tcPr>
          <w:p w14:paraId="2B397550"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Sony</w:t>
            </w:r>
          </w:p>
        </w:tc>
        <w:tc>
          <w:tcPr>
            <w:tcW w:w="3068" w:type="dxa"/>
            <w:vAlign w:val="center"/>
          </w:tcPr>
          <w:p w14:paraId="5656549B"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 Flordelis</w:t>
            </w:r>
          </w:p>
        </w:tc>
        <w:tc>
          <w:tcPr>
            <w:tcW w:w="5115" w:type="dxa"/>
            <w:vAlign w:val="center"/>
          </w:tcPr>
          <w:p w14:paraId="48F89048"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jose.flordelis@sony.com</w:t>
            </w:r>
          </w:p>
        </w:tc>
      </w:tr>
      <w:tr w:rsidR="000A248F" w14:paraId="5C91BF4E" w14:textId="77777777">
        <w:trPr>
          <w:trHeight w:val="288"/>
          <w:jc w:val="center"/>
        </w:trPr>
        <w:tc>
          <w:tcPr>
            <w:tcW w:w="1747" w:type="dxa"/>
            <w:vAlign w:val="center"/>
          </w:tcPr>
          <w:p w14:paraId="30D0A231"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4EEAFF0E"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 Ma</w:t>
            </w:r>
          </w:p>
        </w:tc>
        <w:tc>
          <w:tcPr>
            <w:tcW w:w="5115" w:type="dxa"/>
            <w:vAlign w:val="center"/>
          </w:tcPr>
          <w:p w14:paraId="284790FB"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Dawei.ma@unisoc.com</w:t>
            </w:r>
          </w:p>
        </w:tc>
      </w:tr>
      <w:tr w:rsidR="000A248F" w14:paraId="23748D97" w14:textId="77777777">
        <w:trPr>
          <w:trHeight w:val="288"/>
          <w:jc w:val="center"/>
        </w:trPr>
        <w:tc>
          <w:tcPr>
            <w:tcW w:w="1747" w:type="dxa"/>
            <w:vAlign w:val="center"/>
          </w:tcPr>
          <w:p w14:paraId="5E64F02C"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615EA3D8"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 Yang</w:t>
            </w:r>
          </w:p>
        </w:tc>
        <w:tc>
          <w:tcPr>
            <w:tcW w:w="5115" w:type="dxa"/>
            <w:vAlign w:val="center"/>
          </w:tcPr>
          <w:p w14:paraId="06C089D6"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Yu.Yang2@unisoc.com</w:t>
            </w:r>
          </w:p>
        </w:tc>
      </w:tr>
      <w:tr w:rsidR="000A248F" w14:paraId="435B8A06" w14:textId="77777777">
        <w:trPr>
          <w:trHeight w:val="288"/>
          <w:jc w:val="center"/>
        </w:trPr>
        <w:tc>
          <w:tcPr>
            <w:tcW w:w="1747" w:type="dxa"/>
            <w:vAlign w:val="center"/>
          </w:tcPr>
          <w:p w14:paraId="4968B232"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Sharp</w:t>
            </w:r>
          </w:p>
        </w:tc>
        <w:tc>
          <w:tcPr>
            <w:tcW w:w="3068" w:type="dxa"/>
            <w:vAlign w:val="center"/>
          </w:tcPr>
          <w:p w14:paraId="508907EC"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Taro</w:t>
            </w:r>
          </w:p>
        </w:tc>
        <w:tc>
          <w:tcPr>
            <w:tcW w:w="5115" w:type="dxa"/>
            <w:vAlign w:val="center"/>
          </w:tcPr>
          <w:p w14:paraId="3401C7D2"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kumamoto.taro@mail.sharp</w:t>
            </w:r>
          </w:p>
        </w:tc>
      </w:tr>
      <w:tr w:rsidR="000A248F" w14:paraId="2CC1568C" w14:textId="77777777">
        <w:trPr>
          <w:trHeight w:val="288"/>
          <w:jc w:val="center"/>
        </w:trPr>
        <w:tc>
          <w:tcPr>
            <w:tcW w:w="1747" w:type="dxa"/>
            <w:vAlign w:val="center"/>
          </w:tcPr>
          <w:p w14:paraId="29CACDA4" w14:textId="77777777" w:rsidR="000A248F"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Sharp</w:t>
            </w:r>
          </w:p>
        </w:tc>
        <w:tc>
          <w:tcPr>
            <w:tcW w:w="3068" w:type="dxa"/>
            <w:vAlign w:val="center"/>
          </w:tcPr>
          <w:p w14:paraId="643FCEAA" w14:textId="77777777" w:rsidR="000A248F" w:rsidRDefault="00000000">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Taka</w:t>
            </w:r>
          </w:p>
        </w:tc>
        <w:tc>
          <w:tcPr>
            <w:tcW w:w="5115" w:type="dxa"/>
            <w:vAlign w:val="center"/>
          </w:tcPr>
          <w:p w14:paraId="7EE83189" w14:textId="77777777" w:rsidR="000A248F" w:rsidRDefault="00000000">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fukui.takahisa@mail.sharp</w:t>
            </w:r>
          </w:p>
        </w:tc>
      </w:tr>
      <w:tr w:rsidR="000A248F" w14:paraId="722C87BB" w14:textId="77777777">
        <w:trPr>
          <w:trHeight w:val="288"/>
          <w:jc w:val="center"/>
        </w:trPr>
        <w:tc>
          <w:tcPr>
            <w:tcW w:w="1747" w:type="dxa"/>
            <w:vAlign w:val="center"/>
          </w:tcPr>
          <w:p w14:paraId="1022036B"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03E9C916"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 Zhang</w:t>
            </w:r>
          </w:p>
        </w:tc>
        <w:tc>
          <w:tcPr>
            <w:tcW w:w="5115" w:type="dxa"/>
            <w:vAlign w:val="center"/>
          </w:tcPr>
          <w:p w14:paraId="3AD400B9"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didi.zhang@tcl.com</w:t>
            </w:r>
          </w:p>
        </w:tc>
      </w:tr>
      <w:tr w:rsidR="000A248F" w14:paraId="52C990AB" w14:textId="77777777">
        <w:trPr>
          <w:trHeight w:val="288"/>
          <w:jc w:val="center"/>
        </w:trPr>
        <w:tc>
          <w:tcPr>
            <w:tcW w:w="1747" w:type="dxa"/>
            <w:vAlign w:val="center"/>
          </w:tcPr>
          <w:p w14:paraId="315FF890"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49CF67E1"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 Zou</w:t>
            </w:r>
          </w:p>
        </w:tc>
        <w:tc>
          <w:tcPr>
            <w:tcW w:w="5115" w:type="dxa"/>
            <w:vAlign w:val="center"/>
          </w:tcPr>
          <w:p w14:paraId="34D10C17"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minqiang.zou@tcl.com</w:t>
            </w:r>
          </w:p>
        </w:tc>
      </w:tr>
      <w:tr w:rsidR="000A248F" w14:paraId="079A93CF" w14:textId="77777777">
        <w:trPr>
          <w:trHeight w:val="288"/>
          <w:jc w:val="center"/>
        </w:trPr>
        <w:tc>
          <w:tcPr>
            <w:tcW w:w="1747" w:type="dxa"/>
            <w:vAlign w:val="center"/>
          </w:tcPr>
          <w:p w14:paraId="19BFC072"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3068" w:type="dxa"/>
            <w:vAlign w:val="center"/>
          </w:tcPr>
          <w:p w14:paraId="6C46A476"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 Kumari M</w:t>
            </w:r>
          </w:p>
        </w:tc>
        <w:tc>
          <w:tcPr>
            <w:tcW w:w="5115" w:type="dxa"/>
            <w:vAlign w:val="center"/>
          </w:tcPr>
          <w:p w14:paraId="6D2034E8"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sheebak@tejasnetworks.com</w:t>
            </w:r>
          </w:p>
        </w:tc>
      </w:tr>
      <w:tr w:rsidR="000A248F" w14:paraId="5AC5DE4A" w14:textId="77777777">
        <w:trPr>
          <w:trHeight w:val="288"/>
          <w:jc w:val="center"/>
        </w:trPr>
        <w:tc>
          <w:tcPr>
            <w:tcW w:w="1747" w:type="dxa"/>
            <w:vAlign w:val="center"/>
          </w:tcPr>
          <w:p w14:paraId="5025127D"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39431848"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Tamrakar Rakesh</w:t>
            </w:r>
          </w:p>
        </w:tc>
        <w:tc>
          <w:tcPr>
            <w:tcW w:w="5115" w:type="dxa"/>
            <w:vAlign w:val="center"/>
          </w:tcPr>
          <w:p w14:paraId="5E0757F3"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rakesh@vivo.com</w:t>
            </w:r>
          </w:p>
        </w:tc>
      </w:tr>
      <w:tr w:rsidR="000A248F" w14:paraId="528106DF" w14:textId="77777777">
        <w:trPr>
          <w:trHeight w:val="288"/>
          <w:jc w:val="center"/>
        </w:trPr>
        <w:tc>
          <w:tcPr>
            <w:tcW w:w="1747" w:type="dxa"/>
            <w:vAlign w:val="center"/>
          </w:tcPr>
          <w:p w14:paraId="73EDB4FD"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014554A3"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 Zheng</w:t>
            </w:r>
          </w:p>
        </w:tc>
        <w:tc>
          <w:tcPr>
            <w:tcW w:w="5115" w:type="dxa"/>
            <w:vAlign w:val="center"/>
          </w:tcPr>
          <w:p w14:paraId="5BCC951B"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0A248F" w14:paraId="2995FB5A" w14:textId="77777777">
        <w:trPr>
          <w:trHeight w:val="288"/>
          <w:jc w:val="center"/>
        </w:trPr>
        <w:tc>
          <w:tcPr>
            <w:tcW w:w="1747" w:type="dxa"/>
            <w:vAlign w:val="center"/>
          </w:tcPr>
          <w:p w14:paraId="3AF18B0E"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Xiaomi</w:t>
            </w:r>
          </w:p>
        </w:tc>
        <w:tc>
          <w:tcPr>
            <w:tcW w:w="3068" w:type="dxa"/>
            <w:vAlign w:val="center"/>
          </w:tcPr>
          <w:p w14:paraId="5F705D18"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Mingju LI</w:t>
            </w:r>
          </w:p>
        </w:tc>
        <w:tc>
          <w:tcPr>
            <w:tcW w:w="5115" w:type="dxa"/>
            <w:vAlign w:val="center"/>
          </w:tcPr>
          <w:p w14:paraId="74B046B8"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limingju@xiaomi.com</w:t>
            </w:r>
          </w:p>
        </w:tc>
      </w:tr>
      <w:tr w:rsidR="000A248F" w14:paraId="41491D66" w14:textId="77777777">
        <w:trPr>
          <w:trHeight w:val="288"/>
          <w:jc w:val="center"/>
        </w:trPr>
        <w:tc>
          <w:tcPr>
            <w:tcW w:w="1747" w:type="dxa"/>
            <w:vAlign w:val="center"/>
          </w:tcPr>
          <w:p w14:paraId="79D884EF"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0270AB7B"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Guangyu Jiang</w:t>
            </w:r>
          </w:p>
        </w:tc>
        <w:tc>
          <w:tcPr>
            <w:tcW w:w="5115" w:type="dxa"/>
            <w:vAlign w:val="center"/>
          </w:tcPr>
          <w:p w14:paraId="376F3B77" w14:textId="77777777" w:rsidR="000A248F"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jiang.guangyu@zte.com.cn</w:t>
            </w:r>
          </w:p>
        </w:tc>
      </w:tr>
      <w:tr w:rsidR="000A248F" w14:paraId="0C3BB57A" w14:textId="77777777">
        <w:trPr>
          <w:trHeight w:val="288"/>
          <w:jc w:val="center"/>
        </w:trPr>
        <w:tc>
          <w:tcPr>
            <w:tcW w:w="1747" w:type="dxa"/>
            <w:vAlign w:val="center"/>
          </w:tcPr>
          <w:p w14:paraId="2CF9A261"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3068" w:type="dxa"/>
            <w:vAlign w:val="center"/>
          </w:tcPr>
          <w:p w14:paraId="7FD73249"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Ling Yang</w:t>
            </w:r>
          </w:p>
        </w:tc>
        <w:tc>
          <w:tcPr>
            <w:tcW w:w="5115" w:type="dxa"/>
            <w:vAlign w:val="center"/>
          </w:tcPr>
          <w:p w14:paraId="7DB10C8F" w14:textId="77777777" w:rsidR="000A248F"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yang.ling17@zte.com.cn</w:t>
            </w:r>
          </w:p>
        </w:tc>
      </w:tr>
    </w:tbl>
    <w:p w14:paraId="69ADAF9B" w14:textId="77777777" w:rsidR="000A248F" w:rsidRDefault="00000000">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4736C68B" w14:textId="0B61FE2E" w:rsidR="000A248F" w:rsidRDefault="00000000">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Proposals to be discussed in the</w:t>
      </w:r>
      <w:r w:rsidR="00711BE4">
        <w:rPr>
          <w:rFonts w:ascii="Times New Roman" w:eastAsia="新細明體" w:hAnsi="Times New Roman" w:hint="eastAsia"/>
          <w:sz w:val="28"/>
          <w:szCs w:val="20"/>
          <w:lang w:eastAsia="zh-TW"/>
        </w:rPr>
        <w:t xml:space="preserve"> next </w:t>
      </w:r>
      <w:r>
        <w:rPr>
          <w:rFonts w:ascii="Times New Roman" w:eastAsia="新細明體" w:hAnsi="Times New Roman" w:hint="eastAsia"/>
          <w:sz w:val="28"/>
          <w:szCs w:val="20"/>
          <w:lang w:eastAsia="zh-TW"/>
        </w:rPr>
        <w:t>offline/</w:t>
      </w:r>
      <w:r>
        <w:rPr>
          <w:rFonts w:ascii="Times New Roman" w:hAnsi="Times New Roman"/>
          <w:sz w:val="28"/>
          <w:szCs w:val="20"/>
        </w:rPr>
        <w:t>online session</w:t>
      </w:r>
    </w:p>
    <w:p w14:paraId="1B6B984B" w14:textId="77777777" w:rsidR="000A248F" w:rsidRPr="009D4C7E" w:rsidRDefault="00000000">
      <w:pPr>
        <w:suppressAutoHyphens w:val="0"/>
        <w:spacing w:beforeLines="50" w:before="120" w:after="0" w:line="276" w:lineRule="auto"/>
        <w:jc w:val="both"/>
        <w:rPr>
          <w:rFonts w:ascii="Times New Roman" w:hAnsi="Times New Roman"/>
          <w:b/>
          <w:bCs/>
          <w:sz w:val="20"/>
          <w:szCs w:val="20"/>
          <w:highlight w:val="cyan"/>
        </w:rPr>
      </w:pPr>
      <w:r w:rsidRPr="009D4C7E">
        <w:rPr>
          <w:rFonts w:ascii="Times New Roman" w:hAnsi="Times New Roman"/>
          <w:b/>
          <w:bCs/>
          <w:sz w:val="20"/>
          <w:szCs w:val="20"/>
          <w:highlight w:val="cyan"/>
        </w:rPr>
        <w:t>Proposal 1.2.1A</w:t>
      </w:r>
    </w:p>
    <w:p w14:paraId="09BE27E7" w14:textId="77777777" w:rsidR="000A248F" w:rsidRDefault="00000000">
      <w:pPr>
        <w:suppressAutoHyphens w:val="0"/>
        <w:spacing w:after="0" w:line="276" w:lineRule="auto"/>
        <w:jc w:val="both"/>
        <w:rPr>
          <w:rFonts w:ascii="Times New Roman" w:hAnsi="Times New Roman"/>
          <w:sz w:val="20"/>
          <w:szCs w:val="20"/>
        </w:rPr>
      </w:pPr>
      <w:r>
        <w:rPr>
          <w:rFonts w:ascii="Times New Roman" w:hAnsi="Times New Roman"/>
          <w:sz w:val="20"/>
          <w:szCs w:val="20"/>
        </w:rPr>
        <w:t xml:space="preserve">For SCell transition from deactivation to activation, at least support triggering early aperiodic SRS and/or early aperiodic CSI reporting based on Rel-17 fast SCell activation. </w:t>
      </w:r>
    </w:p>
    <w:p w14:paraId="5F0D744D" w14:textId="77777777" w:rsidR="000A248F" w:rsidRPr="00E66F47" w:rsidRDefault="00000000">
      <w:pPr>
        <w:numPr>
          <w:ilvl w:val="0"/>
          <w:numId w:val="5"/>
        </w:numPr>
        <w:suppressAutoHyphens w:val="0"/>
        <w:spacing w:after="0" w:line="276" w:lineRule="auto"/>
        <w:ind w:left="480" w:hanging="158"/>
        <w:contextualSpacing/>
        <w:jc w:val="both"/>
        <w:rPr>
          <w:rFonts w:ascii="Times" w:eastAsia="Batang" w:hAnsi="Times" w:cs="Times"/>
          <w:color w:val="000000" w:themeColor="text1"/>
          <w:sz w:val="20"/>
          <w:szCs w:val="20"/>
          <w:lang w:val="en-GB" w:eastAsia="ko-KR"/>
        </w:rPr>
      </w:pPr>
      <w:r>
        <w:rPr>
          <w:rFonts w:ascii="Times" w:eastAsia="Batang" w:hAnsi="Times" w:cs="Times"/>
          <w:color w:val="000000" w:themeColor="text1"/>
          <w:sz w:val="20"/>
          <w:szCs w:val="20"/>
          <w:lang w:val="en-GB" w:eastAsia="ko-KR"/>
        </w:rPr>
        <w:t>FFS: Support of triggering early aperiodic SRS and/or early aperiodic CSI reporting based on Rel-15 SCell activation</w:t>
      </w:r>
    </w:p>
    <w:p w14:paraId="52E922B1" w14:textId="77777777" w:rsidR="00E66F47" w:rsidRDefault="00E66F47" w:rsidP="00E66F47">
      <w:pPr>
        <w:suppressAutoHyphens w:val="0"/>
        <w:spacing w:after="0" w:line="276" w:lineRule="auto"/>
        <w:contextualSpacing/>
        <w:jc w:val="both"/>
        <w:rPr>
          <w:rFonts w:ascii="Times" w:hAnsi="Times" w:cs="Times"/>
          <w:color w:val="000000" w:themeColor="text1"/>
          <w:sz w:val="20"/>
          <w:szCs w:val="20"/>
          <w:lang w:val="en-GB"/>
        </w:rPr>
      </w:pPr>
    </w:p>
    <w:p w14:paraId="162AC9BF" w14:textId="77777777" w:rsidR="00E66F47" w:rsidRPr="00E66F47" w:rsidRDefault="00E66F47" w:rsidP="00E66F47">
      <w:pPr>
        <w:suppressAutoHyphens w:val="0"/>
        <w:spacing w:after="0" w:line="276" w:lineRule="auto"/>
        <w:contextualSpacing/>
        <w:jc w:val="both"/>
        <w:rPr>
          <w:rFonts w:ascii="Times" w:eastAsia="Batang" w:hAnsi="Times" w:cs="Times"/>
          <w:color w:val="000000" w:themeColor="text1"/>
          <w:sz w:val="20"/>
          <w:szCs w:val="20"/>
          <w:lang w:eastAsia="ko-KR"/>
        </w:rPr>
      </w:pPr>
      <w:r w:rsidRPr="00E66F47">
        <w:rPr>
          <w:rFonts w:ascii="Times" w:eastAsia="Batang" w:hAnsi="Times" w:cs="Times"/>
          <w:b/>
          <w:bCs/>
          <w:color w:val="000000" w:themeColor="text1"/>
          <w:sz w:val="20"/>
          <w:szCs w:val="20"/>
          <w:highlight w:val="cyan"/>
          <w:lang w:eastAsia="ko-KR"/>
        </w:rPr>
        <w:t>Proposal 2.3</w:t>
      </w:r>
    </w:p>
    <w:p w14:paraId="028A69C6" w14:textId="77777777" w:rsidR="00E66F47" w:rsidRPr="00E66F47" w:rsidRDefault="00E66F47" w:rsidP="00E66F47">
      <w:pPr>
        <w:suppressAutoHyphens w:val="0"/>
        <w:spacing w:after="0" w:line="276" w:lineRule="auto"/>
        <w:contextualSpacing/>
        <w:jc w:val="both"/>
        <w:rPr>
          <w:rFonts w:ascii="Times" w:eastAsia="Batang" w:hAnsi="Times" w:cs="Times"/>
          <w:color w:val="000000" w:themeColor="text1"/>
          <w:sz w:val="20"/>
          <w:szCs w:val="20"/>
          <w:lang w:eastAsia="ko-KR"/>
        </w:rPr>
      </w:pPr>
      <w:r w:rsidRPr="00E66F47">
        <w:rPr>
          <w:rFonts w:ascii="Times" w:eastAsia="Batang" w:hAnsi="Times" w:cs="Times"/>
          <w:color w:val="000000" w:themeColor="text1"/>
          <w:sz w:val="20"/>
          <w:szCs w:val="20"/>
          <w:lang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E66F47" w:rsidRPr="00E66F47" w14:paraId="52EB9261" w14:textId="77777777" w:rsidTr="00E66F4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13088C0D" w14:textId="77777777" w:rsidR="00E66F47" w:rsidRPr="00E66F47" w:rsidRDefault="00E66F47" w:rsidP="00E66F47">
            <w:pPr>
              <w:suppressAutoHyphens w:val="0"/>
              <w:spacing w:after="0" w:line="276" w:lineRule="auto"/>
              <w:contextualSpacing/>
              <w:jc w:val="both"/>
              <w:rPr>
                <w:rFonts w:ascii="Times" w:eastAsia="Batang" w:hAnsi="Times" w:cs="Times"/>
                <w:color w:val="000000" w:themeColor="text1"/>
                <w:sz w:val="20"/>
                <w:szCs w:val="20"/>
                <w:lang w:eastAsia="ko-KR"/>
              </w:rPr>
            </w:pPr>
            <w:r w:rsidRPr="00E66F47">
              <w:rPr>
                <w:rFonts w:ascii="Times" w:eastAsia="Batang" w:hAnsi="Times" w:cs="Times"/>
                <w:color w:val="000000" w:themeColor="text1"/>
                <w:sz w:val="20"/>
                <w:szCs w:val="20"/>
                <w:lang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49F18E44" w14:textId="77777777" w:rsidR="00E66F47" w:rsidRPr="00E66F47" w:rsidRDefault="00E66F47" w:rsidP="00E66F47">
            <w:pPr>
              <w:suppressAutoHyphens w:val="0"/>
              <w:spacing w:after="0" w:line="276" w:lineRule="auto"/>
              <w:contextualSpacing/>
              <w:jc w:val="both"/>
              <w:rPr>
                <w:rFonts w:ascii="Times" w:eastAsia="Batang" w:hAnsi="Times" w:cs="Times"/>
                <w:color w:val="000000" w:themeColor="text1"/>
                <w:sz w:val="20"/>
                <w:szCs w:val="20"/>
                <w:lang w:eastAsia="ko-KR"/>
              </w:rPr>
            </w:pPr>
            <w:r w:rsidRPr="00E66F47">
              <w:rPr>
                <w:rFonts w:ascii="Times" w:eastAsia="Batang" w:hAnsi="Times" w:cs="Times"/>
                <w:color w:val="000000" w:themeColor="text1"/>
                <w:sz w:val="20"/>
                <w:szCs w:val="20"/>
                <w:lang w:eastAsia="ko-KR"/>
              </w:rPr>
              <w:t>CSI subband size (PRBs)</w:t>
            </w:r>
          </w:p>
        </w:tc>
      </w:tr>
      <w:tr w:rsidR="00E66F47" w:rsidRPr="00E66F47" w14:paraId="716DBFFD" w14:textId="77777777" w:rsidTr="00E66F4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325B7E9D" w14:textId="77777777" w:rsidR="00E66F47" w:rsidRPr="00E66F47" w:rsidRDefault="00E66F47" w:rsidP="00E66F47">
            <w:pPr>
              <w:suppressAutoHyphens w:val="0"/>
              <w:spacing w:after="0" w:line="276" w:lineRule="auto"/>
              <w:contextualSpacing/>
              <w:jc w:val="both"/>
              <w:rPr>
                <w:rFonts w:ascii="Times" w:eastAsia="Batang" w:hAnsi="Times" w:cs="Times"/>
                <w:color w:val="000000" w:themeColor="text1"/>
                <w:sz w:val="20"/>
                <w:szCs w:val="20"/>
                <w:lang w:eastAsia="ko-KR"/>
              </w:rPr>
            </w:pPr>
            <w:r w:rsidRPr="00E66F47">
              <w:rPr>
                <w:rFonts w:ascii="Times" w:eastAsia="Batang" w:hAnsi="Times" w:cs="Times"/>
                <w:color w:val="000000" w:themeColor="text1"/>
                <w:sz w:val="20"/>
                <w:szCs w:val="20"/>
                <w:lang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B150BAC" w14:textId="77777777" w:rsidR="00E66F47" w:rsidRPr="00E66F47" w:rsidRDefault="00E66F47" w:rsidP="00E66F47">
            <w:pPr>
              <w:suppressAutoHyphens w:val="0"/>
              <w:spacing w:after="0" w:line="276" w:lineRule="auto"/>
              <w:contextualSpacing/>
              <w:jc w:val="both"/>
              <w:rPr>
                <w:rFonts w:ascii="Times" w:eastAsia="Batang" w:hAnsi="Times" w:cs="Times"/>
                <w:color w:val="000000" w:themeColor="text1"/>
                <w:sz w:val="20"/>
                <w:szCs w:val="20"/>
                <w:lang w:eastAsia="ko-KR"/>
              </w:rPr>
            </w:pPr>
            <w:r w:rsidRPr="00E66F47">
              <w:rPr>
                <w:rFonts w:ascii="Times" w:eastAsia="Batang" w:hAnsi="Times" w:cs="Times"/>
                <w:color w:val="000000" w:themeColor="text1"/>
                <w:sz w:val="20"/>
                <w:szCs w:val="20"/>
                <w:lang w:eastAsia="ko-KR"/>
              </w:rPr>
              <w:t>6 (FFS: 3, 12)</w:t>
            </w:r>
          </w:p>
        </w:tc>
      </w:tr>
      <w:tr w:rsidR="00E66F47" w:rsidRPr="00E66F47" w14:paraId="73751263" w14:textId="77777777" w:rsidTr="00E66F4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A6B4C84" w14:textId="77777777" w:rsidR="00E66F47" w:rsidRPr="00E66F47" w:rsidRDefault="00E66F47" w:rsidP="00E66F47">
            <w:pPr>
              <w:suppressAutoHyphens w:val="0"/>
              <w:spacing w:after="0" w:line="276" w:lineRule="auto"/>
              <w:contextualSpacing/>
              <w:jc w:val="both"/>
              <w:rPr>
                <w:rFonts w:ascii="Times" w:eastAsia="Batang" w:hAnsi="Times" w:cs="Times"/>
                <w:color w:val="000000" w:themeColor="text1"/>
                <w:sz w:val="20"/>
                <w:szCs w:val="20"/>
                <w:lang w:eastAsia="ko-KR"/>
              </w:rPr>
            </w:pPr>
            <w:r w:rsidRPr="00E66F47">
              <w:rPr>
                <w:rFonts w:ascii="Times" w:eastAsia="Batang" w:hAnsi="Times" w:cs="Times"/>
                <w:color w:val="000000" w:themeColor="text1"/>
                <w:sz w:val="20"/>
                <w:szCs w:val="20"/>
                <w:lang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21632452" w14:textId="77777777" w:rsidR="00E66F47" w:rsidRPr="00E66F47" w:rsidRDefault="00E66F47" w:rsidP="00E66F47">
            <w:pPr>
              <w:suppressAutoHyphens w:val="0"/>
              <w:spacing w:after="0" w:line="276" w:lineRule="auto"/>
              <w:contextualSpacing/>
              <w:jc w:val="both"/>
              <w:rPr>
                <w:rFonts w:ascii="Times" w:eastAsia="Batang" w:hAnsi="Times" w:cs="Times"/>
                <w:color w:val="000000" w:themeColor="text1"/>
                <w:sz w:val="20"/>
                <w:szCs w:val="20"/>
                <w:lang w:eastAsia="ko-KR"/>
              </w:rPr>
            </w:pPr>
            <w:r w:rsidRPr="00E66F47">
              <w:rPr>
                <w:rFonts w:ascii="Times" w:eastAsia="Batang" w:hAnsi="Times" w:cs="Times"/>
                <w:color w:val="000000" w:themeColor="text1"/>
                <w:sz w:val="20"/>
                <w:szCs w:val="20"/>
                <w:lang w:eastAsia="ko-KR"/>
              </w:rPr>
              <w:t>12 (FFS: 6)</w:t>
            </w:r>
          </w:p>
        </w:tc>
      </w:tr>
      <w:tr w:rsidR="00E66F47" w:rsidRPr="00E66F47" w14:paraId="297B44EB" w14:textId="77777777" w:rsidTr="00E66F4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6D4F4D6F" w14:textId="77777777" w:rsidR="00E66F47" w:rsidRPr="00E66F47" w:rsidRDefault="00E66F47" w:rsidP="00E66F47">
            <w:pPr>
              <w:suppressAutoHyphens w:val="0"/>
              <w:spacing w:after="0" w:line="276" w:lineRule="auto"/>
              <w:contextualSpacing/>
              <w:jc w:val="both"/>
              <w:rPr>
                <w:rFonts w:ascii="Times" w:eastAsia="Batang" w:hAnsi="Times" w:cs="Times"/>
                <w:color w:val="000000" w:themeColor="text1"/>
                <w:sz w:val="20"/>
                <w:szCs w:val="20"/>
                <w:lang w:eastAsia="ko-KR"/>
              </w:rPr>
            </w:pPr>
            <w:r w:rsidRPr="00E66F47">
              <w:rPr>
                <w:rFonts w:ascii="Times" w:eastAsia="Batang" w:hAnsi="Times" w:cs="Times"/>
                <w:color w:val="000000" w:themeColor="text1"/>
                <w:sz w:val="20"/>
                <w:szCs w:val="20"/>
                <w:lang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65A83B4" w14:textId="77777777" w:rsidR="00E66F47" w:rsidRPr="00E66F47" w:rsidRDefault="00E66F47" w:rsidP="00E66F47">
            <w:pPr>
              <w:suppressAutoHyphens w:val="0"/>
              <w:spacing w:after="0" w:line="276" w:lineRule="auto"/>
              <w:contextualSpacing/>
              <w:jc w:val="both"/>
              <w:rPr>
                <w:rFonts w:ascii="Times" w:eastAsia="Batang" w:hAnsi="Times" w:cs="Times"/>
                <w:color w:val="000000" w:themeColor="text1"/>
                <w:sz w:val="20"/>
                <w:szCs w:val="20"/>
                <w:lang w:eastAsia="ko-KR"/>
              </w:rPr>
            </w:pPr>
            <w:r w:rsidRPr="00E66F47">
              <w:rPr>
                <w:rFonts w:ascii="Times" w:eastAsia="Batang" w:hAnsi="Times" w:cs="Times"/>
                <w:color w:val="000000" w:themeColor="text1"/>
                <w:sz w:val="20"/>
                <w:szCs w:val="20"/>
                <w:lang w:eastAsia="ko-KR"/>
              </w:rPr>
              <w:t>24 (FFS: 30)</w:t>
            </w:r>
          </w:p>
        </w:tc>
      </w:tr>
    </w:tbl>
    <w:p w14:paraId="790FAB82" w14:textId="77777777" w:rsidR="00E66F47" w:rsidRPr="00E66F47" w:rsidRDefault="00E66F47" w:rsidP="00E66F47">
      <w:pPr>
        <w:suppressAutoHyphens w:val="0"/>
        <w:spacing w:after="0" w:line="276" w:lineRule="auto"/>
        <w:contextualSpacing/>
        <w:jc w:val="both"/>
        <w:rPr>
          <w:rFonts w:ascii="Times" w:eastAsia="Batang" w:hAnsi="Times" w:cs="Times"/>
          <w:color w:val="000000" w:themeColor="text1"/>
          <w:sz w:val="20"/>
          <w:szCs w:val="20"/>
          <w:lang w:eastAsia="ko-KR"/>
        </w:rPr>
      </w:pPr>
      <w:r w:rsidRPr="00E66F47">
        <w:rPr>
          <w:rFonts w:ascii="Times" w:eastAsia="Batang" w:hAnsi="Times" w:cs="Times"/>
          <w:color w:val="000000" w:themeColor="text1"/>
          <w:sz w:val="20"/>
          <w:szCs w:val="20"/>
          <w:lang w:eastAsia="ko-KR"/>
        </w:rPr>
        <w:t>Note: Legacy PRG sizes are reused without enhancement.</w:t>
      </w:r>
    </w:p>
    <w:p w14:paraId="693386A5" w14:textId="77777777" w:rsidR="00E66F47" w:rsidRPr="00E66F47" w:rsidRDefault="00E66F47" w:rsidP="00E66F47">
      <w:pPr>
        <w:suppressAutoHyphens w:val="0"/>
        <w:spacing w:after="0" w:line="276" w:lineRule="auto"/>
        <w:contextualSpacing/>
        <w:jc w:val="both"/>
        <w:rPr>
          <w:rFonts w:ascii="Times" w:eastAsia="Batang" w:hAnsi="Times" w:cs="Times"/>
          <w:color w:val="000000" w:themeColor="text1"/>
          <w:sz w:val="20"/>
          <w:szCs w:val="20"/>
          <w:lang w:eastAsia="ko-KR"/>
        </w:rPr>
      </w:pPr>
    </w:p>
    <w:p w14:paraId="78C161D9" w14:textId="77777777" w:rsidR="00E66F47" w:rsidRPr="00E66F47" w:rsidRDefault="00E66F47" w:rsidP="00E66F47">
      <w:pPr>
        <w:suppressAutoHyphens w:val="0"/>
        <w:spacing w:after="0" w:line="276" w:lineRule="auto"/>
        <w:contextualSpacing/>
        <w:jc w:val="both"/>
        <w:rPr>
          <w:rFonts w:ascii="Times" w:eastAsia="Batang" w:hAnsi="Times" w:cs="Times"/>
          <w:b/>
          <w:bCs/>
          <w:color w:val="000000" w:themeColor="text1"/>
          <w:sz w:val="20"/>
          <w:szCs w:val="20"/>
          <w:lang w:val="en-GB" w:eastAsia="ko-KR"/>
        </w:rPr>
      </w:pPr>
      <w:r w:rsidRPr="00E66F47">
        <w:rPr>
          <w:rFonts w:ascii="Times" w:eastAsia="Batang" w:hAnsi="Times" w:cs="Times"/>
          <w:b/>
          <w:bCs/>
          <w:color w:val="000000" w:themeColor="text1"/>
          <w:sz w:val="20"/>
          <w:szCs w:val="20"/>
          <w:highlight w:val="cyan"/>
          <w:lang w:val="en-GB" w:eastAsia="ko-KR"/>
        </w:rPr>
        <w:t>Conclusion</w:t>
      </w:r>
      <w:r w:rsidRPr="00E66F47">
        <w:rPr>
          <w:rFonts w:ascii="Times" w:eastAsia="Batang" w:hAnsi="Times" w:cs="Times"/>
          <w:b/>
          <w:bCs/>
          <w:color w:val="000000" w:themeColor="text1"/>
          <w:sz w:val="20"/>
          <w:szCs w:val="20"/>
          <w:lang w:val="en-GB" w:eastAsia="ko-KR"/>
        </w:rPr>
        <w:t xml:space="preserve"> </w:t>
      </w:r>
    </w:p>
    <w:p w14:paraId="2DD3AFFA" w14:textId="77777777" w:rsidR="00E66F47" w:rsidRPr="00E66F47" w:rsidRDefault="00E66F47" w:rsidP="00E66F47">
      <w:pPr>
        <w:suppressAutoHyphens w:val="0"/>
        <w:spacing w:after="0" w:line="276" w:lineRule="auto"/>
        <w:contextualSpacing/>
        <w:jc w:val="both"/>
        <w:rPr>
          <w:rFonts w:ascii="Times" w:eastAsia="Batang" w:hAnsi="Times" w:cs="Times"/>
          <w:color w:val="000000" w:themeColor="text1"/>
          <w:sz w:val="20"/>
          <w:szCs w:val="20"/>
          <w:lang w:val="en-GB" w:eastAsia="ko-KR"/>
        </w:rPr>
      </w:pPr>
      <w:r w:rsidRPr="00E66F47">
        <w:rPr>
          <w:rFonts w:ascii="Times" w:eastAsia="Batang" w:hAnsi="Times" w:cs="Times"/>
          <w:color w:val="000000" w:themeColor="text1"/>
          <w:sz w:val="20"/>
          <w:szCs w:val="20"/>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2D12E443" w14:textId="77777777" w:rsidR="00E66F47" w:rsidRPr="00E66F47" w:rsidRDefault="00E66F47" w:rsidP="00E66F47">
      <w:pPr>
        <w:numPr>
          <w:ilvl w:val="0"/>
          <w:numId w:val="43"/>
        </w:numPr>
        <w:suppressAutoHyphens w:val="0"/>
        <w:spacing w:after="0" w:line="276" w:lineRule="auto"/>
        <w:contextualSpacing/>
        <w:jc w:val="both"/>
        <w:rPr>
          <w:rFonts w:ascii="Times" w:eastAsia="Batang" w:hAnsi="Times" w:cs="Times"/>
          <w:color w:val="000000" w:themeColor="text1"/>
          <w:sz w:val="20"/>
          <w:szCs w:val="20"/>
          <w:lang w:val="en-GB" w:eastAsia="ko-KR"/>
        </w:rPr>
      </w:pPr>
      <w:r w:rsidRPr="00E66F47">
        <w:rPr>
          <w:rFonts w:ascii="Times" w:eastAsia="Batang" w:hAnsi="Times" w:cs="Times"/>
          <w:color w:val="000000" w:themeColor="text1"/>
          <w:sz w:val="20"/>
          <w:szCs w:val="20"/>
          <w:lang w:val="en-GB" w:eastAsia="ko-KR"/>
        </w:rPr>
        <w:t xml:space="preserve">A UE is not expected to be configured with </w:t>
      </w:r>
      <w:r w:rsidRPr="00E66F47">
        <w:rPr>
          <w:rFonts w:ascii="Times" w:eastAsia="Batang" w:hAnsi="Times" w:cs="Times"/>
          <w:i/>
          <w:iCs/>
          <w:color w:val="000000" w:themeColor="text1"/>
          <w:sz w:val="20"/>
          <w:szCs w:val="20"/>
          <w:lang w:val="en-GB" w:eastAsia="ko-KR"/>
        </w:rPr>
        <w:t xml:space="preserve">csi-ReportingBand </w:t>
      </w:r>
      <w:r w:rsidRPr="00E66F47">
        <w:rPr>
          <w:rFonts w:ascii="Times" w:eastAsia="Batang" w:hAnsi="Times" w:cs="Times"/>
          <w:color w:val="000000" w:themeColor="text1"/>
          <w:sz w:val="20"/>
          <w:szCs w:val="20"/>
          <w:lang w:val="en-GB" w:eastAsia="ko-KR"/>
        </w:rPr>
        <w:t>which contains a subband where a CSI-RS resource linked to the CSI Report setting has the frequency density of each CSI-RS port per PRB in the subband less than the configured density of the CSI-RS resource.</w:t>
      </w:r>
    </w:p>
    <w:p w14:paraId="48CB9B08" w14:textId="77777777" w:rsidR="00E66F47" w:rsidRPr="00E66F47" w:rsidRDefault="00E66F47" w:rsidP="00E66F47">
      <w:pPr>
        <w:suppressAutoHyphens w:val="0"/>
        <w:spacing w:after="0" w:line="276" w:lineRule="auto"/>
        <w:contextualSpacing/>
        <w:jc w:val="both"/>
        <w:rPr>
          <w:rFonts w:ascii="Times" w:eastAsia="Batang" w:hAnsi="Times" w:cs="Times"/>
          <w:color w:val="000000" w:themeColor="text1"/>
          <w:sz w:val="20"/>
          <w:szCs w:val="20"/>
          <w:lang w:val="en-GB" w:eastAsia="ko-KR"/>
        </w:rPr>
      </w:pPr>
    </w:p>
    <w:p w14:paraId="460760B1" w14:textId="77777777" w:rsidR="00E66F47" w:rsidRPr="00E66F47" w:rsidRDefault="00E66F47" w:rsidP="00E66F47">
      <w:pPr>
        <w:suppressAutoHyphens w:val="0"/>
        <w:spacing w:after="0" w:line="276" w:lineRule="auto"/>
        <w:contextualSpacing/>
        <w:jc w:val="both"/>
        <w:rPr>
          <w:rFonts w:ascii="Times" w:eastAsia="Batang" w:hAnsi="Times" w:cs="Times"/>
          <w:b/>
          <w:bCs/>
          <w:color w:val="000000" w:themeColor="text1"/>
          <w:sz w:val="20"/>
          <w:szCs w:val="20"/>
          <w:lang w:val="en-GB" w:eastAsia="ko-KR"/>
        </w:rPr>
      </w:pPr>
      <w:r w:rsidRPr="00E66F47">
        <w:rPr>
          <w:rFonts w:ascii="Times" w:eastAsia="Batang" w:hAnsi="Times" w:cs="Times"/>
          <w:b/>
          <w:bCs/>
          <w:color w:val="000000" w:themeColor="text1"/>
          <w:sz w:val="20"/>
          <w:szCs w:val="20"/>
          <w:highlight w:val="cyan"/>
          <w:lang w:val="en-GB" w:eastAsia="ko-KR"/>
        </w:rPr>
        <w:t>Proposal 1.1.5A-1</w:t>
      </w:r>
    </w:p>
    <w:p w14:paraId="24153786" w14:textId="77777777" w:rsidR="00E66F47" w:rsidRDefault="00E66F47" w:rsidP="00E66F47">
      <w:pPr>
        <w:suppressAutoHyphens w:val="0"/>
        <w:spacing w:after="0" w:line="276" w:lineRule="auto"/>
        <w:contextualSpacing/>
        <w:jc w:val="both"/>
        <w:rPr>
          <w:rFonts w:ascii="Times" w:hAnsi="Times" w:cs="Times"/>
          <w:color w:val="000000" w:themeColor="text1"/>
          <w:sz w:val="20"/>
          <w:szCs w:val="20"/>
        </w:rPr>
      </w:pPr>
      <w:r w:rsidRPr="00E66F47">
        <w:rPr>
          <w:rFonts w:ascii="Times" w:eastAsia="Batang" w:hAnsi="Times" w:cs="Times"/>
          <w:color w:val="000000" w:themeColor="text1"/>
          <w:sz w:val="20"/>
          <w:szCs w:val="20"/>
          <w:lang w:eastAsia="ko-KR"/>
        </w:rPr>
        <w:t xml:space="preserve">MSG4-triggered aperiodic TRS is QCLed with the SSB the UE identified during the initial access procedure, on QCL-Type C and QCL Type-D if applicable. </w:t>
      </w:r>
    </w:p>
    <w:p w14:paraId="3C249973" w14:textId="77777777" w:rsidR="00E55558" w:rsidRDefault="00E55558" w:rsidP="00E66F47">
      <w:pPr>
        <w:suppressAutoHyphens w:val="0"/>
        <w:spacing w:after="0" w:line="276" w:lineRule="auto"/>
        <w:contextualSpacing/>
        <w:jc w:val="both"/>
        <w:rPr>
          <w:rFonts w:ascii="Times" w:hAnsi="Times" w:cs="Times"/>
          <w:color w:val="000000" w:themeColor="text1"/>
          <w:sz w:val="20"/>
          <w:szCs w:val="20"/>
        </w:rPr>
      </w:pPr>
    </w:p>
    <w:p w14:paraId="6223EE88" w14:textId="77777777" w:rsidR="00E55558" w:rsidRPr="00E55558" w:rsidRDefault="00E55558" w:rsidP="00E55558">
      <w:pPr>
        <w:suppressAutoHyphens w:val="0"/>
        <w:spacing w:beforeLines="50" w:before="120" w:after="0" w:line="240" w:lineRule="auto"/>
        <w:jc w:val="both"/>
        <w:rPr>
          <w:rFonts w:ascii="Times New Roman" w:hAnsi="Times New Roman"/>
          <w:b/>
          <w:bCs/>
          <w:sz w:val="18"/>
          <w:szCs w:val="16"/>
          <w:highlight w:val="yellow"/>
        </w:rPr>
      </w:pPr>
      <w:r w:rsidRPr="00E55558">
        <w:rPr>
          <w:rFonts w:ascii="Times New Roman" w:hAnsi="Times New Roman"/>
          <w:b/>
          <w:bCs/>
          <w:sz w:val="18"/>
          <w:szCs w:val="16"/>
          <w:highlight w:val="yellow"/>
        </w:rPr>
        <w:t>Proposal 1.3.2 (Version-2)</w:t>
      </w:r>
    </w:p>
    <w:p w14:paraId="1782B286" w14:textId="77777777" w:rsidR="00E55558" w:rsidRPr="00E55558" w:rsidRDefault="00E55558" w:rsidP="00E55558">
      <w:pPr>
        <w:suppressAutoHyphens w:val="0"/>
        <w:spacing w:after="0" w:line="240" w:lineRule="auto"/>
        <w:jc w:val="both"/>
        <w:rPr>
          <w:rFonts w:ascii="Times" w:eastAsia="DengXian" w:hAnsi="Times" w:cs="Times"/>
          <w:sz w:val="18"/>
          <w:szCs w:val="18"/>
          <w:lang w:eastAsia="zh-CN"/>
        </w:rPr>
      </w:pPr>
      <w:r w:rsidRPr="00E55558">
        <w:rPr>
          <w:rFonts w:ascii="Times" w:hAnsi="Times" w:cs="Times"/>
          <w:sz w:val="18"/>
          <w:szCs w:val="18"/>
          <w:lang w:eastAsia="zh-CN"/>
        </w:rPr>
        <w:t>On triggering mechanism</w:t>
      </w:r>
      <w:r w:rsidRPr="00E55558">
        <w:rPr>
          <w:rFonts w:ascii="Times" w:hAnsi="Times" w:cs="Times"/>
          <w:sz w:val="18"/>
          <w:szCs w:val="18"/>
        </w:rPr>
        <w:t xml:space="preserve"> for early SRS/CSI-RS/CSI</w:t>
      </w:r>
      <w:r w:rsidRPr="00E55558">
        <w:rPr>
          <w:rFonts w:ascii="Times" w:hAnsi="Times" w:cs="Times"/>
          <w:sz w:val="18"/>
          <w:szCs w:val="18"/>
          <w:lang w:eastAsia="zh-CN"/>
        </w:rPr>
        <w:t xml:space="preserve">, via a DCI indicating switching out of dormancy for an SCell(s) based on legacy UE-specific DCI formats </w:t>
      </w:r>
      <w:r w:rsidRPr="00E55558">
        <w:rPr>
          <w:rFonts w:ascii="Times New Roman" w:hAnsi="Times New Roman"/>
          <w:sz w:val="18"/>
          <w:szCs w:val="16"/>
          <w:lang w:eastAsia="zh-CN"/>
        </w:rPr>
        <w:t xml:space="preserve">(e.g., DCI format </w:t>
      </w:r>
      <w:r w:rsidRPr="00E55558">
        <w:rPr>
          <w:rFonts w:ascii="Times New Roman" w:hAnsi="Times New Roman"/>
          <w:sz w:val="18"/>
          <w:szCs w:val="18"/>
          <w:lang w:eastAsia="zh-CN"/>
        </w:rPr>
        <w:t>0_1/0_3/1_1/1_3</w:t>
      </w:r>
      <w:r w:rsidRPr="00E55558">
        <w:rPr>
          <w:rFonts w:ascii="Times New Roman" w:hAnsi="Times New Roman"/>
          <w:sz w:val="18"/>
          <w:szCs w:val="16"/>
          <w:lang w:eastAsia="zh-CN"/>
        </w:rPr>
        <w:t>)</w:t>
      </w:r>
      <w:r w:rsidRPr="00E55558">
        <w:rPr>
          <w:rFonts w:ascii="Times" w:hAnsi="Times" w:cs="Times"/>
          <w:sz w:val="18"/>
          <w:szCs w:val="18"/>
          <w:lang w:eastAsia="zh-CN"/>
        </w:rPr>
        <w:t xml:space="preserve">, </w:t>
      </w:r>
      <w:r w:rsidRPr="00E55558">
        <w:rPr>
          <w:rFonts w:ascii="Times" w:hAnsi="Times" w:cs="Times"/>
          <w:sz w:val="18"/>
          <w:szCs w:val="18"/>
        </w:rPr>
        <w:t xml:space="preserve"> </w:t>
      </w:r>
    </w:p>
    <w:p w14:paraId="0C076D5D" w14:textId="77777777" w:rsidR="00E55558" w:rsidRPr="00E55558" w:rsidRDefault="00E55558" w:rsidP="00E55558">
      <w:pPr>
        <w:numPr>
          <w:ilvl w:val="0"/>
          <w:numId w:val="43"/>
        </w:numPr>
        <w:suppressAutoHyphens w:val="0"/>
        <w:spacing w:after="0" w:line="240" w:lineRule="auto"/>
        <w:ind w:hanging="158"/>
        <w:contextualSpacing/>
        <w:jc w:val="both"/>
        <w:rPr>
          <w:rFonts w:ascii="Times New Roman" w:eastAsia="Batang" w:hAnsi="Times New Roman" w:cs="Times New Roman"/>
          <w:strike/>
          <w:color w:val="FF0000"/>
          <w:sz w:val="18"/>
          <w:szCs w:val="16"/>
          <w:lang w:val="en-GB" w:eastAsia="ko-KR"/>
        </w:rPr>
      </w:pPr>
      <w:r w:rsidRPr="00E55558">
        <w:rPr>
          <w:rFonts w:ascii="Times New Roman" w:eastAsia="Batang" w:hAnsi="Times New Roman" w:cs="Times New Roman"/>
          <w:sz w:val="18"/>
          <w:szCs w:val="18"/>
          <w:lang w:val="en-GB" w:eastAsia="zh-CN"/>
        </w:rPr>
        <w:t>For triggering aperiodic SRS-AS, the SRS resource set</w:t>
      </w:r>
      <w:r w:rsidRPr="00E55558">
        <w:rPr>
          <w:rFonts w:ascii="Times New Roman" w:eastAsia="Batang" w:hAnsi="Times New Roman" w:cs="Times New Roman"/>
          <w:sz w:val="18"/>
          <w:szCs w:val="16"/>
          <w:lang w:val="en-GB" w:eastAsia="zh-CN"/>
        </w:rPr>
        <w:t>(s)</w:t>
      </w:r>
      <w:r w:rsidRPr="00E55558">
        <w:rPr>
          <w:rFonts w:ascii="Times New Roman" w:eastAsia="Batang" w:hAnsi="Times New Roman" w:cs="Times New Roman"/>
          <w:sz w:val="18"/>
          <w:szCs w:val="18"/>
          <w:lang w:val="en-GB" w:eastAsia="zh-CN"/>
        </w:rPr>
        <w:t xml:space="preserve"> triggered for the SCell(s) is determined according to </w:t>
      </w:r>
      <w:r w:rsidRPr="00E55558">
        <w:rPr>
          <w:rFonts w:ascii="Times New Roman" w:eastAsia="Batang" w:hAnsi="Times New Roman" w:cs="Times New Roman"/>
          <w:color w:val="FF0000"/>
          <w:sz w:val="18"/>
          <w:szCs w:val="18"/>
          <w:lang w:val="en-GB" w:eastAsia="zh-CN"/>
        </w:rPr>
        <w:t xml:space="preserve">‘SRS request’ field </w:t>
      </w:r>
      <w:r w:rsidRPr="00E55558">
        <w:rPr>
          <w:rFonts w:ascii="Times New Roman" w:eastAsia="Batang" w:hAnsi="Times New Roman" w:cs="Times New Roman"/>
          <w:sz w:val="18"/>
          <w:szCs w:val="18"/>
          <w:lang w:val="en-GB" w:eastAsia="zh-CN"/>
        </w:rPr>
        <w:t>in the legacy</w:t>
      </w:r>
      <w:r w:rsidRPr="00E55558">
        <w:rPr>
          <w:rFonts w:ascii="Times New Roman" w:eastAsia="Batang" w:hAnsi="Times New Roman" w:cs="Times New Roman"/>
          <w:color w:val="FF0000"/>
          <w:sz w:val="18"/>
          <w:szCs w:val="18"/>
          <w:lang w:val="en-GB" w:eastAsia="zh-CN"/>
        </w:rPr>
        <w:t xml:space="preserve"> </w:t>
      </w:r>
      <w:r w:rsidRPr="00E55558">
        <w:rPr>
          <w:rFonts w:ascii="Times" w:eastAsia="Batang" w:hAnsi="Times" w:cs="Times"/>
          <w:color w:val="FF0000"/>
          <w:sz w:val="18"/>
          <w:szCs w:val="18"/>
          <w:lang w:val="en-GB" w:eastAsia="zh-CN"/>
        </w:rPr>
        <w:t>DCI</w:t>
      </w:r>
      <w:r w:rsidRPr="00E55558">
        <w:rPr>
          <w:rFonts w:ascii="Times New Roman" w:eastAsia="Batang" w:hAnsi="Times New Roman" w:cs="Times New Roman"/>
          <w:color w:val="FF0000"/>
          <w:sz w:val="18"/>
          <w:szCs w:val="16"/>
          <w:lang w:val="en-GB" w:eastAsia="zh-CN"/>
        </w:rPr>
        <w:t xml:space="preserve"> </w:t>
      </w:r>
      <w:r w:rsidRPr="00E55558">
        <w:rPr>
          <w:rFonts w:ascii="Times New Roman" w:hAnsi="Times New Roman" w:cs="Times New Roman"/>
          <w:color w:val="FF0000"/>
          <w:sz w:val="18"/>
          <w:szCs w:val="16"/>
          <w:lang w:val="en-GB"/>
        </w:rPr>
        <w:t xml:space="preserve">format </w:t>
      </w:r>
      <w:r w:rsidRPr="00E55558">
        <w:rPr>
          <w:rFonts w:ascii="Times New Roman" w:hAnsi="Times New Roman" w:cs="Times New Roman"/>
          <w:color w:val="FF0000"/>
          <w:sz w:val="18"/>
          <w:szCs w:val="16"/>
          <w:lang w:val="fr-FR"/>
        </w:rPr>
        <w:t>0_1/0_3/1_1/1_3</w:t>
      </w:r>
      <w:r w:rsidRPr="00E55558">
        <w:rPr>
          <w:rFonts w:ascii="Times New Roman" w:hAnsi="Times New Roman" w:cs="Times New Roman"/>
          <w:sz w:val="18"/>
          <w:szCs w:val="16"/>
          <w:lang w:val="fr-FR"/>
        </w:rPr>
        <w:t xml:space="preserve"> </w:t>
      </w:r>
      <w:r w:rsidRPr="00E55558">
        <w:rPr>
          <w:rFonts w:ascii="Times New Roman" w:eastAsia="Batang" w:hAnsi="Times New Roman" w:cs="Times New Roman"/>
          <w:sz w:val="18"/>
          <w:szCs w:val="18"/>
          <w:lang w:val="en-GB" w:eastAsia="zh-CN"/>
        </w:rPr>
        <w:t>indicating switching out of dormancy for the SCell(s)</w:t>
      </w:r>
    </w:p>
    <w:p w14:paraId="13FB427C" w14:textId="77777777" w:rsidR="00E55558" w:rsidRPr="00E55558" w:rsidRDefault="00E55558" w:rsidP="00E55558">
      <w:pPr>
        <w:numPr>
          <w:ilvl w:val="1"/>
          <w:numId w:val="44"/>
        </w:numPr>
        <w:tabs>
          <w:tab w:val="clear" w:pos="0"/>
          <w:tab w:val="left" w:pos="153"/>
        </w:tabs>
        <w:suppressAutoHyphens w:val="0"/>
        <w:spacing w:after="0" w:line="240" w:lineRule="auto"/>
        <w:ind w:left="822" w:hanging="142"/>
        <w:contextualSpacing/>
        <w:jc w:val="both"/>
        <w:rPr>
          <w:rFonts w:ascii="Times New Roman" w:hAnsi="Times New Roman"/>
          <w:sz w:val="18"/>
          <w:szCs w:val="18"/>
          <w:lang w:eastAsia="zh-CN"/>
        </w:rPr>
      </w:pPr>
      <w:r w:rsidRPr="00E55558">
        <w:rPr>
          <w:rFonts w:ascii="Times New Roman" w:hAnsi="Times New Roman"/>
          <w:sz w:val="18"/>
          <w:szCs w:val="18"/>
          <w:lang w:eastAsia="zh-CN"/>
        </w:rPr>
        <w:t>FFS: How to support the triggering for one or multiple SCells indicated with switching out of dormancy</w:t>
      </w:r>
    </w:p>
    <w:p w14:paraId="29323D48" w14:textId="77777777" w:rsidR="00E55558" w:rsidRPr="00E55558" w:rsidRDefault="00E55558" w:rsidP="00E55558">
      <w:pPr>
        <w:numPr>
          <w:ilvl w:val="0"/>
          <w:numId w:val="43"/>
        </w:numPr>
        <w:suppressAutoHyphens w:val="0"/>
        <w:spacing w:after="0" w:line="240" w:lineRule="auto"/>
        <w:ind w:hanging="158"/>
        <w:contextualSpacing/>
        <w:jc w:val="both"/>
        <w:rPr>
          <w:rFonts w:ascii="Times New Roman" w:eastAsia="Batang" w:hAnsi="Times New Roman" w:cs="Times New Roman"/>
          <w:sz w:val="18"/>
          <w:szCs w:val="18"/>
          <w:lang w:val="en-GB" w:eastAsia="zh-CN"/>
        </w:rPr>
      </w:pPr>
      <w:r w:rsidRPr="00E55558">
        <w:rPr>
          <w:rFonts w:ascii="Times New Roman" w:eastAsia="Batang" w:hAnsi="Times New Roman" w:cs="Times New Roman"/>
          <w:sz w:val="18"/>
          <w:szCs w:val="18"/>
          <w:lang w:val="en-GB" w:eastAsia="zh-CN"/>
        </w:rPr>
        <w:t>For triggering aperiodic CSI reporting and associated CSI-RS</w:t>
      </w:r>
      <w:r w:rsidRPr="00E55558">
        <w:rPr>
          <w:rFonts w:ascii="新細明體" w:hAnsi="新細明體" w:cs="Times New Roman" w:hint="eastAsia"/>
          <w:sz w:val="18"/>
          <w:szCs w:val="18"/>
          <w:lang w:val="en-GB"/>
        </w:rPr>
        <w:t xml:space="preserve"> </w:t>
      </w:r>
      <w:r w:rsidRPr="00E55558">
        <w:rPr>
          <w:rFonts w:ascii="Times New Roman" w:eastAsia="Batang" w:hAnsi="Times New Roman" w:cs="Times New Roman"/>
          <w:sz w:val="18"/>
          <w:szCs w:val="18"/>
          <w:lang w:val="en-GB" w:eastAsia="zh-CN"/>
        </w:rPr>
        <w:t xml:space="preserve">for CSI, the CSI report configuration(s) triggered for the SCell(s) is determined according to ‘CSI request’ field in the </w:t>
      </w:r>
      <w:r w:rsidRPr="00E55558">
        <w:rPr>
          <w:rFonts w:ascii="Times" w:eastAsia="Batang" w:hAnsi="Times" w:cs="Times"/>
          <w:sz w:val="18"/>
          <w:szCs w:val="18"/>
          <w:lang w:val="en-GB" w:eastAsia="zh-CN"/>
        </w:rPr>
        <w:t xml:space="preserve">DCI formats </w:t>
      </w:r>
      <w:r w:rsidRPr="00E55558">
        <w:rPr>
          <w:rFonts w:ascii="Times New Roman" w:eastAsia="Batang" w:hAnsi="Times New Roman" w:cs="Times New Roman"/>
          <w:sz w:val="18"/>
          <w:szCs w:val="16"/>
          <w:lang w:val="en-GB" w:eastAsia="zh-CN"/>
        </w:rPr>
        <w:t xml:space="preserve">0_1/0_3 </w:t>
      </w:r>
      <w:r w:rsidRPr="00E55558">
        <w:rPr>
          <w:rFonts w:ascii="Times New Roman" w:eastAsia="Batang" w:hAnsi="Times New Roman" w:cs="Times New Roman"/>
          <w:sz w:val="18"/>
          <w:szCs w:val="18"/>
          <w:lang w:val="en-GB" w:eastAsia="zh-CN"/>
        </w:rPr>
        <w:t>indicating switching out of dormancy for the SCell(s)</w:t>
      </w:r>
    </w:p>
    <w:p w14:paraId="0765A968" w14:textId="77777777" w:rsidR="00E55558" w:rsidRPr="00E55558" w:rsidRDefault="00E55558" w:rsidP="00E55558">
      <w:pPr>
        <w:numPr>
          <w:ilvl w:val="1"/>
          <w:numId w:val="44"/>
        </w:numPr>
        <w:tabs>
          <w:tab w:val="clear" w:pos="0"/>
          <w:tab w:val="left" w:pos="153"/>
        </w:tabs>
        <w:suppressAutoHyphens w:val="0"/>
        <w:spacing w:after="0" w:line="240" w:lineRule="auto"/>
        <w:ind w:left="822" w:hanging="142"/>
        <w:contextualSpacing/>
        <w:jc w:val="both"/>
        <w:rPr>
          <w:rFonts w:ascii="Times New Roman" w:hAnsi="Times New Roman"/>
          <w:sz w:val="18"/>
          <w:szCs w:val="18"/>
          <w:lang w:eastAsia="zh-CN"/>
        </w:rPr>
      </w:pPr>
      <w:r w:rsidRPr="00E55558">
        <w:rPr>
          <w:rFonts w:ascii="Times New Roman" w:hAnsi="Times New Roman"/>
          <w:sz w:val="18"/>
          <w:szCs w:val="18"/>
          <w:lang w:eastAsia="zh-CN"/>
        </w:rPr>
        <w:t xml:space="preserve">FFS: Whether/How to ensure that the serving cell(s) provided by </w:t>
      </w:r>
      <w:r w:rsidRPr="00E55558">
        <w:rPr>
          <w:rFonts w:ascii="Times New Roman" w:hAnsi="Times New Roman"/>
          <w:i/>
          <w:iCs/>
          <w:sz w:val="18"/>
          <w:szCs w:val="18"/>
          <w:lang w:eastAsia="zh-CN"/>
        </w:rPr>
        <w:t>carrier</w:t>
      </w:r>
      <w:r w:rsidRPr="00E55558">
        <w:rPr>
          <w:rFonts w:ascii="Times New Roman" w:hAnsi="Times New Roman"/>
          <w:sz w:val="18"/>
          <w:szCs w:val="18"/>
          <w:lang w:eastAsia="zh-CN"/>
        </w:rPr>
        <w:t xml:space="preserve"> configured in the CSI report configuration(s) is one of the SCell(s) indicated with switching out of dormancy via DCI formats 0_1/0_3. </w:t>
      </w:r>
    </w:p>
    <w:p w14:paraId="6220C1BD" w14:textId="77777777" w:rsidR="00E55558" w:rsidRPr="00E55558" w:rsidRDefault="00E55558" w:rsidP="00E55558">
      <w:pPr>
        <w:suppressAutoHyphens w:val="0"/>
        <w:spacing w:after="0" w:line="276" w:lineRule="auto"/>
        <w:jc w:val="both"/>
        <w:rPr>
          <w:rFonts w:ascii="Times" w:hAnsi="Times" w:cs="Times"/>
          <w:sz w:val="18"/>
          <w:szCs w:val="18"/>
        </w:rPr>
      </w:pPr>
      <w:r w:rsidRPr="00E55558">
        <w:rPr>
          <w:rFonts w:ascii="Times" w:hAnsi="Times" w:cs="Times"/>
          <w:sz w:val="18"/>
          <w:szCs w:val="18"/>
        </w:rPr>
        <w:t>Note: Legacy DCI format(s) for switching out of SCell dormancy is reused without introducing new DCI field or resizing the existing DCI field.</w:t>
      </w:r>
    </w:p>
    <w:p w14:paraId="1DB54A07" w14:textId="77777777" w:rsidR="00E55558" w:rsidRPr="00E55558" w:rsidRDefault="00E55558" w:rsidP="00E55558">
      <w:pPr>
        <w:suppressAutoHyphens w:val="0"/>
        <w:spacing w:after="0" w:line="276" w:lineRule="auto"/>
        <w:jc w:val="both"/>
        <w:rPr>
          <w:rFonts w:ascii="Times" w:hAnsi="Times" w:cs="Times"/>
          <w:strike/>
          <w:color w:val="FF0000"/>
          <w:sz w:val="18"/>
          <w:szCs w:val="18"/>
        </w:rPr>
      </w:pPr>
      <w:r w:rsidRPr="00E55558">
        <w:rPr>
          <w:rFonts w:ascii="Times" w:hAnsi="Times" w:cs="Times"/>
          <w:strike/>
          <w:color w:val="FF0000"/>
          <w:sz w:val="18"/>
          <w:szCs w:val="18"/>
        </w:rPr>
        <w:t>FFS: Whether/How to support DCI format 2_6</w:t>
      </w:r>
    </w:p>
    <w:p w14:paraId="65CB887D" w14:textId="40AE9E6E" w:rsidR="00E66F47" w:rsidRPr="00E55558" w:rsidRDefault="00E55558" w:rsidP="00E66F47">
      <w:pPr>
        <w:suppressAutoHyphens w:val="0"/>
        <w:spacing w:after="0" w:line="276" w:lineRule="auto"/>
        <w:jc w:val="both"/>
        <w:rPr>
          <w:rFonts w:ascii="Times" w:hAnsi="Times" w:cs="Times" w:hint="eastAsia"/>
          <w:sz w:val="18"/>
          <w:szCs w:val="18"/>
        </w:rPr>
      </w:pPr>
      <w:r w:rsidRPr="00E55558">
        <w:rPr>
          <w:rFonts w:ascii="Times" w:hAnsi="Times" w:cs="Times"/>
          <w:b/>
          <w:bCs/>
          <w:sz w:val="18"/>
          <w:szCs w:val="18"/>
        </w:rPr>
        <w:t>Concern</w:t>
      </w:r>
      <w:r w:rsidRPr="00E55558">
        <w:rPr>
          <w:rFonts w:ascii="Times" w:hAnsi="Times" w:cs="Times"/>
          <w:sz w:val="18"/>
          <w:szCs w:val="18"/>
        </w:rPr>
        <w:t xml:space="preserve"> by HW, vivo, DOCOMO</w:t>
      </w:r>
    </w:p>
    <w:p w14:paraId="22338E55" w14:textId="77777777" w:rsidR="000A248F" w:rsidRDefault="000A248F">
      <w:pPr>
        <w:suppressAutoHyphens w:val="0"/>
        <w:spacing w:after="0" w:line="276" w:lineRule="auto"/>
        <w:contextualSpacing/>
        <w:jc w:val="both"/>
        <w:rPr>
          <w:rFonts w:ascii="Times" w:hAnsi="Times" w:cs="Times"/>
          <w:color w:val="000000" w:themeColor="text1"/>
          <w:sz w:val="20"/>
          <w:szCs w:val="20"/>
          <w:lang w:val="en-GB"/>
        </w:rPr>
      </w:pPr>
    </w:p>
    <w:p w14:paraId="2EE81CFC" w14:textId="77777777" w:rsidR="000A248F" w:rsidRDefault="00000000" w:rsidP="0037553B">
      <w:pPr>
        <w:suppressAutoHyphens w:val="0"/>
        <w:spacing w:beforeLines="50" w:before="120" w:after="0" w:line="276" w:lineRule="auto"/>
        <w:jc w:val="both"/>
        <w:rPr>
          <w:rFonts w:ascii="Times New Roman" w:hAnsi="Times New Roman"/>
          <w:b/>
          <w:bCs/>
          <w:sz w:val="20"/>
          <w:szCs w:val="20"/>
          <w:highlight w:val="yellow"/>
        </w:rPr>
      </w:pPr>
      <w:r>
        <w:rPr>
          <w:rFonts w:ascii="Times New Roman" w:hAnsi="Times New Roman"/>
          <w:b/>
          <w:bCs/>
          <w:sz w:val="20"/>
          <w:szCs w:val="20"/>
          <w:highlight w:val="yellow"/>
        </w:rPr>
        <w:t>Proposal 1.3.2 (Version-3)</w:t>
      </w:r>
    </w:p>
    <w:p w14:paraId="19ACBBAD" w14:textId="77777777" w:rsidR="000A248F" w:rsidRDefault="00000000" w:rsidP="0037553B">
      <w:pPr>
        <w:suppressAutoHyphens w:val="0"/>
        <w:spacing w:after="0" w:line="276" w:lineRule="auto"/>
        <w:jc w:val="both"/>
        <w:rPr>
          <w:rFonts w:ascii="Times" w:hAnsi="Times" w:cs="Times"/>
          <w:sz w:val="20"/>
          <w:szCs w:val="20"/>
        </w:rPr>
      </w:pPr>
      <w:r>
        <w:rPr>
          <w:rFonts w:ascii="Times" w:hAnsi="Times" w:cs="Times"/>
          <w:sz w:val="20"/>
          <w:szCs w:val="20"/>
          <w:lang w:eastAsia="zh-CN"/>
        </w:rPr>
        <w:t>On triggering mechanism</w:t>
      </w:r>
      <w:r>
        <w:rPr>
          <w:rFonts w:ascii="Times" w:hAnsi="Times" w:cs="Times"/>
          <w:sz w:val="20"/>
          <w:szCs w:val="20"/>
        </w:rPr>
        <w:t xml:space="preserve"> for early SRS/CSI-RS/CSI</w:t>
      </w:r>
      <w:r>
        <w:rPr>
          <w:rFonts w:ascii="Times" w:hAnsi="Times" w:cs="Times"/>
          <w:sz w:val="20"/>
          <w:szCs w:val="20"/>
          <w:lang w:eastAsia="zh-CN"/>
        </w:rPr>
        <w:t>, via a DCI indicating switching out of dormancy for an SCell(s)</w:t>
      </w:r>
      <w:r>
        <w:rPr>
          <w:rFonts w:ascii="Times" w:hAnsi="Times" w:cs="Times"/>
          <w:sz w:val="20"/>
          <w:szCs w:val="20"/>
        </w:rPr>
        <w:t xml:space="preserve">, </w:t>
      </w:r>
      <w:r>
        <w:rPr>
          <w:rFonts w:ascii="Times" w:hAnsi="Times" w:cs="Times"/>
          <w:color w:val="FF0000"/>
          <w:sz w:val="20"/>
          <w:szCs w:val="20"/>
        </w:rPr>
        <w:t>support Alt-1 for DCI format 2_6 and Alt-2 for UE-specific DCI formats (e.g., DCI format 0_1/0_3/1_1/1_3).</w:t>
      </w:r>
    </w:p>
    <w:p w14:paraId="12A8A44E" w14:textId="77777777" w:rsidR="000A248F" w:rsidRDefault="00000000" w:rsidP="0037553B">
      <w:pPr>
        <w:numPr>
          <w:ilvl w:val="0"/>
          <w:numId w:val="6"/>
        </w:numPr>
        <w:suppressAutoHyphens w:val="0"/>
        <w:spacing w:after="0" w:line="276" w:lineRule="auto"/>
        <w:ind w:hanging="158"/>
        <w:contextualSpacing/>
        <w:jc w:val="both"/>
        <w:rPr>
          <w:rFonts w:ascii="Times" w:eastAsia="SimSun" w:hAnsi="Times" w:cs="Times"/>
          <w:sz w:val="20"/>
          <w:szCs w:val="20"/>
          <w:lang w:val="en-GB" w:eastAsia="en-US"/>
        </w:rPr>
      </w:pPr>
      <w:r>
        <w:rPr>
          <w:rFonts w:ascii="Times" w:hAnsi="Times" w:cs="Times"/>
          <w:sz w:val="20"/>
          <w:szCs w:val="20"/>
          <w:lang w:val="en-GB"/>
        </w:rPr>
        <w:t>Alt-1 (implicit triggering):</w:t>
      </w:r>
    </w:p>
    <w:p w14:paraId="6AB4109C" w14:textId="1B212540" w:rsidR="000A248F" w:rsidRDefault="00000000" w:rsidP="0037553B">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20"/>
          <w:szCs w:val="20"/>
          <w:lang w:eastAsia="zh-CN"/>
        </w:rPr>
      </w:pPr>
      <w:r>
        <w:rPr>
          <w:rFonts w:ascii="Times New Roman" w:hAnsi="Times New Roman"/>
          <w:sz w:val="20"/>
          <w:szCs w:val="20"/>
          <w:lang w:eastAsia="zh-CN"/>
        </w:rPr>
        <w:t xml:space="preserve">For early aperiodic SRS-AS </w:t>
      </w:r>
      <w:r w:rsidR="00683FD9">
        <w:rPr>
          <w:rFonts w:ascii="Times New Roman" w:hAnsi="Times New Roman"/>
          <w:sz w:val="20"/>
          <w:szCs w:val="20"/>
          <w:lang w:eastAsia="zh-CN"/>
        </w:rPr>
        <w:t>transm</w:t>
      </w:r>
      <w:r w:rsidR="00683FD9">
        <w:rPr>
          <w:rFonts w:ascii="Times New Roman" w:hAnsi="Times New Roman"/>
          <w:sz w:val="20"/>
          <w:szCs w:val="20"/>
        </w:rPr>
        <w:t>i</w:t>
      </w:r>
      <w:r w:rsidR="00683FD9">
        <w:rPr>
          <w:rFonts w:ascii="Times New Roman" w:hAnsi="Times New Roman"/>
          <w:sz w:val="20"/>
          <w:szCs w:val="20"/>
          <w:lang w:eastAsia="zh-CN"/>
        </w:rPr>
        <w:t>ssion</w:t>
      </w:r>
      <w:r>
        <w:rPr>
          <w:rFonts w:ascii="Times New Roman" w:hAnsi="Times New Roman"/>
          <w:sz w:val="20"/>
          <w:szCs w:val="20"/>
          <w:lang w:eastAsia="zh-CN"/>
        </w:rPr>
        <w:t>, the SRS resource set(s) triggered for the SCell</w:t>
      </w:r>
      <w:r w:rsidR="00815356">
        <w:rPr>
          <w:rFonts w:ascii="Times New Roman" w:hAnsi="Times New Roman" w:hint="eastAsia"/>
          <w:sz w:val="20"/>
          <w:szCs w:val="20"/>
        </w:rPr>
        <w:t>(s)</w:t>
      </w:r>
      <w:r>
        <w:rPr>
          <w:rFonts w:ascii="Times New Roman" w:hAnsi="Times New Roman"/>
          <w:sz w:val="20"/>
          <w:szCs w:val="20"/>
          <w:lang w:eastAsia="zh-CN"/>
        </w:rPr>
        <w:t xml:space="preserve"> is determined according to RRC configuration.</w:t>
      </w:r>
    </w:p>
    <w:p w14:paraId="18EE2D6E" w14:textId="136F8C98" w:rsidR="000A248F" w:rsidRDefault="00000000" w:rsidP="0037553B">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20"/>
          <w:szCs w:val="20"/>
          <w:lang w:eastAsia="zh-CN"/>
        </w:rPr>
      </w:pPr>
      <w:r>
        <w:rPr>
          <w:rFonts w:ascii="Times New Roman" w:hAnsi="Times New Roman"/>
          <w:sz w:val="20"/>
          <w:szCs w:val="20"/>
          <w:lang w:eastAsia="zh-CN"/>
        </w:rPr>
        <w:t>For early aperiodic CSI reporting, the CSI report configuration(s) triggered for the SCell</w:t>
      </w:r>
      <w:r w:rsidR="00815356">
        <w:rPr>
          <w:rFonts w:ascii="Times New Roman" w:hAnsi="Times New Roman" w:hint="eastAsia"/>
          <w:sz w:val="20"/>
          <w:szCs w:val="20"/>
        </w:rPr>
        <w:t>(s)</w:t>
      </w:r>
      <w:r>
        <w:rPr>
          <w:rFonts w:ascii="Times New Roman" w:hAnsi="Times New Roman"/>
          <w:sz w:val="20"/>
          <w:szCs w:val="20"/>
          <w:lang w:eastAsia="zh-CN"/>
        </w:rPr>
        <w:t xml:space="preserve"> is determined according to RRC configuration.</w:t>
      </w:r>
    </w:p>
    <w:p w14:paraId="04519900" w14:textId="77777777" w:rsidR="000A248F" w:rsidRDefault="00000000" w:rsidP="0037553B">
      <w:pPr>
        <w:numPr>
          <w:ilvl w:val="0"/>
          <w:numId w:val="6"/>
        </w:numPr>
        <w:suppressAutoHyphens w:val="0"/>
        <w:spacing w:after="0" w:line="276" w:lineRule="auto"/>
        <w:ind w:hanging="158"/>
        <w:contextualSpacing/>
        <w:jc w:val="both"/>
        <w:rPr>
          <w:rFonts w:ascii="Times" w:hAnsi="Times" w:cs="Times"/>
          <w:sz w:val="20"/>
          <w:szCs w:val="20"/>
          <w:lang w:val="en-GB"/>
        </w:rPr>
      </w:pPr>
      <w:r>
        <w:rPr>
          <w:rFonts w:ascii="Times" w:hAnsi="Times" w:cs="Times"/>
          <w:sz w:val="20"/>
          <w:szCs w:val="20"/>
          <w:lang w:val="en-GB"/>
        </w:rPr>
        <w:t>Alt-2 (explicit triggering):</w:t>
      </w:r>
    </w:p>
    <w:p w14:paraId="496745C7" w14:textId="77777777" w:rsidR="000A248F" w:rsidRDefault="00000000" w:rsidP="0037553B">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20"/>
          <w:szCs w:val="20"/>
          <w:lang w:eastAsia="zh-CN"/>
        </w:rPr>
      </w:pPr>
      <w:r>
        <w:rPr>
          <w:rFonts w:ascii="Times New Roman" w:hAnsi="Times New Roman"/>
          <w:sz w:val="20"/>
          <w:szCs w:val="20"/>
          <w:lang w:eastAsia="zh-CN"/>
        </w:rPr>
        <w:lastRenderedPageBreak/>
        <w:t>For triggering aperiodic SRS-AS, the SRS resource set(s) triggered for the SCell</w:t>
      </w:r>
      <w:r w:rsidRPr="0093706F">
        <w:rPr>
          <w:rFonts w:ascii="Times New Roman" w:hAnsi="Times New Roman"/>
          <w:sz w:val="20"/>
          <w:szCs w:val="20"/>
          <w:lang w:eastAsia="zh-CN"/>
        </w:rPr>
        <w:t>(s)</w:t>
      </w:r>
      <w:r>
        <w:rPr>
          <w:rFonts w:ascii="Times New Roman" w:hAnsi="Times New Roman"/>
          <w:sz w:val="20"/>
          <w:szCs w:val="20"/>
          <w:lang w:eastAsia="zh-CN"/>
        </w:rPr>
        <w:t xml:space="preserve"> is determined according to ‘SRS request’ field in the legacy DCI format 0_1/0_3/1_1/1_3 indicating switching out of dormancy for the SCe</w:t>
      </w:r>
      <w:r w:rsidRPr="0093706F">
        <w:rPr>
          <w:rFonts w:ascii="Times New Roman" w:hAnsi="Times New Roman"/>
          <w:sz w:val="20"/>
          <w:szCs w:val="20"/>
          <w:lang w:eastAsia="zh-CN"/>
        </w:rPr>
        <w:t>ll(s)</w:t>
      </w:r>
    </w:p>
    <w:p w14:paraId="7E8B3387" w14:textId="77777777" w:rsidR="00AD0F00" w:rsidRPr="00AD0F00" w:rsidRDefault="00AD0F00" w:rsidP="00AD0F00">
      <w:pPr>
        <w:numPr>
          <w:ilvl w:val="2"/>
          <w:numId w:val="44"/>
        </w:numPr>
        <w:tabs>
          <w:tab w:val="left" w:pos="153"/>
        </w:tabs>
        <w:suppressAutoHyphens w:val="0"/>
        <w:spacing w:after="0" w:line="240" w:lineRule="auto"/>
        <w:contextualSpacing/>
        <w:jc w:val="both"/>
        <w:rPr>
          <w:rFonts w:ascii="Times New Roman" w:hAnsi="Times New Roman"/>
          <w:sz w:val="18"/>
          <w:szCs w:val="18"/>
          <w:lang w:eastAsia="zh-CN"/>
        </w:rPr>
      </w:pPr>
      <w:r w:rsidRPr="00AD0F00">
        <w:rPr>
          <w:rFonts w:ascii="Times New Roman" w:hAnsi="Times New Roman"/>
          <w:sz w:val="18"/>
          <w:szCs w:val="18"/>
          <w:lang w:eastAsia="zh-CN"/>
        </w:rPr>
        <w:t>FFS: How to support the triggering for one or multiple SCells indicated with switching out of dormancy</w:t>
      </w:r>
    </w:p>
    <w:p w14:paraId="19ECC6A7" w14:textId="77777777" w:rsidR="000A248F" w:rsidRDefault="00000000" w:rsidP="0037553B">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20"/>
          <w:szCs w:val="20"/>
          <w:lang w:eastAsia="zh-CN"/>
        </w:rPr>
      </w:pPr>
      <w:r>
        <w:rPr>
          <w:rFonts w:ascii="Times New Roman" w:hAnsi="Times New Roman"/>
          <w:sz w:val="20"/>
          <w:szCs w:val="20"/>
          <w:lang w:eastAsia="zh-CN"/>
        </w:rPr>
        <w:t>For triggering aperiodic CSI reporting and associated CSI-RS for CSI, the CSI report configuration(s) triggered for the SCell(s) is determined according to ‘CSI request’ field in the DCI formats 0_1/0_3 indicating switching out of dormancy for the SCell(s)</w:t>
      </w:r>
    </w:p>
    <w:p w14:paraId="2B8DA29A" w14:textId="77777777" w:rsidR="000A248F" w:rsidRDefault="00000000" w:rsidP="0037553B">
      <w:pPr>
        <w:tabs>
          <w:tab w:val="left" w:pos="153"/>
        </w:tabs>
        <w:suppressAutoHyphens w:val="0"/>
        <w:spacing w:line="276" w:lineRule="auto"/>
        <w:contextualSpacing/>
        <w:jc w:val="both"/>
        <w:rPr>
          <w:rFonts w:ascii="Times New Roman" w:hAnsi="Times New Roman"/>
          <w:sz w:val="20"/>
          <w:szCs w:val="20"/>
          <w:lang w:eastAsia="zh-CN"/>
        </w:rPr>
      </w:pPr>
      <w:r>
        <w:rPr>
          <w:rFonts w:ascii="Times New Roman" w:hAnsi="Times New Roman"/>
          <w:sz w:val="20"/>
          <w:szCs w:val="20"/>
          <w:lang w:eastAsia="zh-CN"/>
        </w:rPr>
        <w:t>Note: Legacy DCI format(s) for switching out of SCell dormancy is reused without introducing new DCI field or resizing the existing DCI field.</w:t>
      </w:r>
    </w:p>
    <w:p w14:paraId="47C6CCC6" w14:textId="165CE81A" w:rsidR="00683FD9" w:rsidRDefault="00683FD9" w:rsidP="0037553B">
      <w:pPr>
        <w:tabs>
          <w:tab w:val="left" w:pos="153"/>
        </w:tabs>
        <w:suppressAutoHyphens w:val="0"/>
        <w:spacing w:line="276" w:lineRule="auto"/>
        <w:contextualSpacing/>
        <w:jc w:val="both"/>
        <w:rPr>
          <w:rFonts w:ascii="Times New Roman" w:hAnsi="Times New Roman" w:hint="eastAsia"/>
          <w:sz w:val="20"/>
          <w:szCs w:val="20"/>
        </w:rPr>
      </w:pPr>
      <w:r w:rsidRPr="00683FD9">
        <w:rPr>
          <w:rFonts w:ascii="Times New Roman" w:hAnsi="Times New Roman" w:hint="eastAsia"/>
          <w:b/>
          <w:bCs/>
          <w:sz w:val="20"/>
          <w:szCs w:val="20"/>
        </w:rPr>
        <w:t>Concern</w:t>
      </w:r>
      <w:r>
        <w:rPr>
          <w:rFonts w:ascii="Times New Roman" w:hAnsi="Times New Roman" w:hint="eastAsia"/>
          <w:sz w:val="20"/>
          <w:szCs w:val="20"/>
        </w:rPr>
        <w:t xml:space="preserve"> by OPPO</w:t>
      </w:r>
      <w:r w:rsidR="00FA4C01">
        <w:rPr>
          <w:rFonts w:ascii="Times New Roman" w:hAnsi="Times New Roman" w:hint="eastAsia"/>
          <w:sz w:val="20"/>
          <w:szCs w:val="20"/>
        </w:rPr>
        <w:t>, DOCOMO</w:t>
      </w:r>
      <w:r w:rsidR="00AD0F00">
        <w:rPr>
          <w:rFonts w:ascii="Times New Roman" w:hAnsi="Times New Roman" w:hint="eastAsia"/>
          <w:sz w:val="20"/>
          <w:szCs w:val="20"/>
        </w:rPr>
        <w:t>, vivo, Samsung</w:t>
      </w:r>
    </w:p>
    <w:p w14:paraId="07F3A74D" w14:textId="77777777" w:rsidR="00683FD9" w:rsidRDefault="00683FD9" w:rsidP="0037553B">
      <w:pPr>
        <w:tabs>
          <w:tab w:val="left" w:pos="153"/>
        </w:tabs>
        <w:suppressAutoHyphens w:val="0"/>
        <w:spacing w:line="276" w:lineRule="auto"/>
        <w:contextualSpacing/>
        <w:jc w:val="both"/>
        <w:rPr>
          <w:rFonts w:ascii="Times New Roman" w:hAnsi="Times New Roman"/>
          <w:sz w:val="20"/>
          <w:szCs w:val="20"/>
        </w:rPr>
      </w:pPr>
    </w:p>
    <w:p w14:paraId="51D2B54B" w14:textId="77777777" w:rsidR="00683FD9" w:rsidRPr="00683FD9" w:rsidRDefault="00683FD9" w:rsidP="00683FD9">
      <w:pPr>
        <w:suppressAutoHyphens w:val="0"/>
        <w:spacing w:beforeLines="50" w:before="120" w:after="0" w:line="240" w:lineRule="auto"/>
        <w:jc w:val="both"/>
        <w:rPr>
          <w:rFonts w:ascii="Times New Roman" w:hAnsi="Times New Roman"/>
          <w:b/>
          <w:bCs/>
          <w:sz w:val="18"/>
          <w:szCs w:val="16"/>
          <w:highlight w:val="yellow"/>
        </w:rPr>
      </w:pPr>
      <w:r w:rsidRPr="00683FD9">
        <w:rPr>
          <w:rFonts w:ascii="Times New Roman" w:hAnsi="Times New Roman"/>
          <w:b/>
          <w:bCs/>
          <w:sz w:val="18"/>
          <w:szCs w:val="16"/>
          <w:highlight w:val="yellow"/>
        </w:rPr>
        <w:t>Proposal 1.3.2A (Version-1)</w:t>
      </w:r>
    </w:p>
    <w:p w14:paraId="1B81EC18" w14:textId="77777777" w:rsidR="00683FD9" w:rsidRPr="00683FD9" w:rsidRDefault="00683FD9" w:rsidP="00683FD9">
      <w:pPr>
        <w:suppressAutoHyphens w:val="0"/>
        <w:spacing w:after="0" w:line="276" w:lineRule="auto"/>
        <w:jc w:val="both"/>
        <w:rPr>
          <w:rFonts w:ascii="Times" w:hAnsi="Times" w:cs="Times"/>
          <w:sz w:val="18"/>
          <w:szCs w:val="18"/>
          <w:lang w:eastAsia="zh-CN"/>
        </w:rPr>
      </w:pPr>
      <w:r w:rsidRPr="00683FD9">
        <w:rPr>
          <w:rFonts w:ascii="Times" w:hAnsi="Times" w:cs="Times"/>
          <w:sz w:val="18"/>
          <w:szCs w:val="18"/>
          <w:lang w:eastAsia="zh-CN"/>
        </w:rPr>
        <w:t>On triggering mechanism</w:t>
      </w:r>
      <w:r w:rsidRPr="00683FD9">
        <w:rPr>
          <w:rFonts w:ascii="Times" w:hAnsi="Times" w:cs="Times"/>
          <w:sz w:val="18"/>
          <w:szCs w:val="18"/>
        </w:rPr>
        <w:t xml:space="preserve"> for early SRS/CSI-RS/CSI</w:t>
      </w:r>
      <w:r w:rsidRPr="00683FD9">
        <w:rPr>
          <w:rFonts w:ascii="Times" w:hAnsi="Times" w:cs="Times"/>
          <w:sz w:val="18"/>
          <w:szCs w:val="18"/>
          <w:lang w:eastAsia="zh-CN"/>
        </w:rPr>
        <w:t xml:space="preserve">, via a DCI indicating switching out of dormancy for an SCell(s), support Alt-1, i.e., </w:t>
      </w:r>
    </w:p>
    <w:p w14:paraId="624B1322" w14:textId="77777777" w:rsidR="00683FD9" w:rsidRPr="00683FD9" w:rsidRDefault="00683FD9" w:rsidP="00683FD9">
      <w:pPr>
        <w:numPr>
          <w:ilvl w:val="0"/>
          <w:numId w:val="43"/>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sidRPr="00683FD9">
        <w:rPr>
          <w:rFonts w:ascii="Times New Roman" w:eastAsia="Batang" w:hAnsi="Times New Roman" w:cs="Times New Roman"/>
          <w:sz w:val="18"/>
          <w:szCs w:val="18"/>
          <w:lang w:val="en-GB" w:eastAsia="zh-CN"/>
        </w:rPr>
        <w:t>For early aperiodic SRS-AS transmission, the SRS resource set(s) triggered for the SCell</w:t>
      </w:r>
      <w:r w:rsidRPr="00683FD9">
        <w:rPr>
          <w:rFonts w:ascii="Times New Roman" w:hAnsi="Times New Roman" w:cs="Times New Roman"/>
          <w:color w:val="FF0000"/>
          <w:sz w:val="18"/>
          <w:szCs w:val="18"/>
          <w:lang w:val="en-GB"/>
        </w:rPr>
        <w:t xml:space="preserve">(s) </w:t>
      </w:r>
      <w:r w:rsidRPr="00683FD9">
        <w:rPr>
          <w:rFonts w:ascii="Times New Roman" w:eastAsia="Batang" w:hAnsi="Times New Roman" w:cs="Times New Roman"/>
          <w:sz w:val="18"/>
          <w:szCs w:val="18"/>
          <w:lang w:val="en-GB" w:eastAsia="zh-CN"/>
        </w:rPr>
        <w:t>is determined according to RRC configuration.</w:t>
      </w:r>
    </w:p>
    <w:p w14:paraId="7529E4F4" w14:textId="77777777" w:rsidR="00683FD9" w:rsidRPr="00683FD9" w:rsidRDefault="00683FD9" w:rsidP="00683FD9">
      <w:pPr>
        <w:numPr>
          <w:ilvl w:val="0"/>
          <w:numId w:val="43"/>
        </w:numPr>
        <w:suppressAutoHyphens w:val="0"/>
        <w:spacing w:after="0" w:line="276" w:lineRule="auto"/>
        <w:ind w:hanging="158"/>
        <w:contextualSpacing/>
        <w:jc w:val="both"/>
        <w:rPr>
          <w:rFonts w:ascii="Times New Roman" w:eastAsia="Batang" w:hAnsi="Times New Roman" w:cs="Times New Roman"/>
          <w:sz w:val="18"/>
          <w:szCs w:val="18"/>
          <w:lang w:val="en-GB" w:eastAsia="zh-CN"/>
        </w:rPr>
      </w:pPr>
      <w:r w:rsidRPr="00683FD9">
        <w:rPr>
          <w:rFonts w:ascii="Times New Roman" w:eastAsia="Batang" w:hAnsi="Times New Roman" w:cs="Times New Roman"/>
          <w:sz w:val="18"/>
          <w:szCs w:val="18"/>
          <w:lang w:val="en-GB" w:eastAsia="zh-CN"/>
        </w:rPr>
        <w:t>For early aperiodic CSI reporting, the CSI report configuration(s) triggered for the SCell</w:t>
      </w:r>
      <w:r w:rsidRPr="00683FD9">
        <w:rPr>
          <w:rFonts w:ascii="Times New Roman" w:eastAsia="Batang" w:hAnsi="Times New Roman" w:cs="Times New Roman"/>
          <w:color w:val="FF0000"/>
          <w:sz w:val="18"/>
          <w:szCs w:val="18"/>
          <w:lang w:val="en-GB" w:eastAsia="zh-CN"/>
        </w:rPr>
        <w:t>(s)</w:t>
      </w:r>
      <w:r w:rsidRPr="00683FD9">
        <w:rPr>
          <w:rFonts w:ascii="Times New Roman" w:eastAsia="Batang" w:hAnsi="Times New Roman" w:cs="Times New Roman"/>
          <w:sz w:val="18"/>
          <w:szCs w:val="18"/>
          <w:lang w:val="en-GB" w:eastAsia="zh-CN"/>
        </w:rPr>
        <w:t xml:space="preserve"> is determined according to RRC configuration.</w:t>
      </w:r>
    </w:p>
    <w:p w14:paraId="63414A2B" w14:textId="77777777" w:rsidR="00683FD9" w:rsidRPr="00683FD9" w:rsidRDefault="00683FD9" w:rsidP="00683FD9">
      <w:pPr>
        <w:numPr>
          <w:ilvl w:val="1"/>
          <w:numId w:val="44"/>
        </w:numPr>
        <w:tabs>
          <w:tab w:val="clear" w:pos="0"/>
          <w:tab w:val="left" w:pos="153"/>
        </w:tabs>
        <w:suppressAutoHyphens w:val="0"/>
        <w:spacing w:after="0" w:line="276" w:lineRule="auto"/>
        <w:ind w:left="822" w:hanging="142"/>
        <w:contextualSpacing/>
        <w:jc w:val="both"/>
        <w:rPr>
          <w:rFonts w:ascii="Times New Roman" w:hAnsi="Times New Roman"/>
          <w:sz w:val="18"/>
          <w:szCs w:val="18"/>
          <w:lang w:val="fr-FR" w:eastAsia="zh-CN"/>
        </w:rPr>
      </w:pPr>
      <w:r w:rsidRPr="00683FD9">
        <w:rPr>
          <w:rFonts w:ascii="Times New Roman" w:hAnsi="Times New Roman"/>
          <w:sz w:val="18"/>
          <w:szCs w:val="18"/>
          <w:lang w:eastAsia="zh-CN"/>
        </w:rPr>
        <w:t xml:space="preserve">FFS: </w:t>
      </w:r>
      <w:r w:rsidRPr="00683FD9">
        <w:rPr>
          <w:rFonts w:ascii="Times New Roman" w:hAnsi="Times New Roman"/>
          <w:sz w:val="18"/>
          <w:szCs w:val="18"/>
        </w:rPr>
        <w:t xml:space="preserve">How to allocate PUSCH for CSI reporting and determine the serving cell in which the PUSCH is allocated </w:t>
      </w:r>
    </w:p>
    <w:p w14:paraId="5AC73241" w14:textId="77777777" w:rsidR="00683FD9" w:rsidRPr="00683FD9" w:rsidRDefault="00683FD9" w:rsidP="00683FD9">
      <w:pPr>
        <w:suppressAutoHyphens w:val="0"/>
        <w:spacing w:after="0" w:line="276" w:lineRule="auto"/>
        <w:jc w:val="both"/>
        <w:rPr>
          <w:rFonts w:ascii="Times New Roman" w:eastAsia="SimSun" w:hAnsi="Times New Roman" w:cs="Times New Roman"/>
          <w:sz w:val="18"/>
          <w:szCs w:val="18"/>
          <w:lang w:eastAsia="zh-CN"/>
        </w:rPr>
      </w:pPr>
      <w:r w:rsidRPr="00683FD9">
        <w:rPr>
          <w:rFonts w:ascii="Times New Roman" w:hAnsi="Times New Roman"/>
          <w:sz w:val="18"/>
          <w:szCs w:val="18"/>
          <w:lang w:eastAsia="zh-CN"/>
        </w:rPr>
        <w:t>Note-1: All legacy DCI formats for switching out of SCell dormancy (i.e., DCI formats 0_1/0_3/1_1/1_3/2_6) are applicable.</w:t>
      </w:r>
    </w:p>
    <w:p w14:paraId="26DFD144" w14:textId="77777777" w:rsidR="00683FD9" w:rsidRDefault="00683FD9" w:rsidP="00683FD9">
      <w:pPr>
        <w:suppressAutoHyphens w:val="0"/>
        <w:spacing w:after="0" w:line="276" w:lineRule="auto"/>
        <w:jc w:val="both"/>
        <w:rPr>
          <w:rFonts w:ascii="Times" w:hAnsi="Times" w:cs="Times"/>
          <w:sz w:val="18"/>
          <w:szCs w:val="18"/>
        </w:rPr>
      </w:pPr>
      <w:r w:rsidRPr="00683FD9">
        <w:rPr>
          <w:rFonts w:ascii="Times" w:hAnsi="Times" w:cs="Times"/>
          <w:sz w:val="18"/>
          <w:szCs w:val="18"/>
        </w:rPr>
        <w:t>Note-2: Legacy DCI format(s) for switching out of SCell dormancy is reused without introducing new DCI field or resizing the existing DCI field.</w:t>
      </w:r>
    </w:p>
    <w:p w14:paraId="16722E48" w14:textId="297900FC" w:rsidR="00683FD9" w:rsidRDefault="00683FD9" w:rsidP="00683FD9">
      <w:pPr>
        <w:suppressAutoHyphens w:val="0"/>
        <w:spacing w:after="0" w:line="276" w:lineRule="auto"/>
        <w:jc w:val="both"/>
        <w:rPr>
          <w:rFonts w:ascii="Times" w:hAnsi="Times" w:cs="Times" w:hint="eastAsia"/>
          <w:sz w:val="18"/>
          <w:szCs w:val="18"/>
        </w:rPr>
      </w:pPr>
      <w:r w:rsidRPr="00683FD9">
        <w:rPr>
          <w:rFonts w:ascii="Times" w:hAnsi="Times" w:cs="Times" w:hint="eastAsia"/>
          <w:b/>
          <w:bCs/>
          <w:sz w:val="18"/>
          <w:szCs w:val="18"/>
        </w:rPr>
        <w:t>Concern</w:t>
      </w:r>
      <w:r>
        <w:rPr>
          <w:rFonts w:ascii="Times" w:hAnsi="Times" w:cs="Times" w:hint="eastAsia"/>
          <w:sz w:val="18"/>
          <w:szCs w:val="18"/>
        </w:rPr>
        <w:t xml:space="preserve"> by Samsung, ZTE</w:t>
      </w:r>
      <w:r w:rsidR="00FA4C01">
        <w:rPr>
          <w:rFonts w:ascii="Times" w:hAnsi="Times" w:cs="Times" w:hint="eastAsia"/>
          <w:sz w:val="18"/>
          <w:szCs w:val="18"/>
        </w:rPr>
        <w:t>, MTK, QC, ETRI, Ofinno</w:t>
      </w:r>
    </w:p>
    <w:p w14:paraId="50178269" w14:textId="77777777" w:rsidR="0037553B" w:rsidRPr="0037553B" w:rsidRDefault="0037553B" w:rsidP="0037553B">
      <w:pPr>
        <w:snapToGrid w:val="0"/>
        <w:spacing w:after="0" w:line="254" w:lineRule="auto"/>
        <w:jc w:val="both"/>
        <w:rPr>
          <w:rFonts w:ascii="Times" w:hAnsi="Times" w:cs="Times" w:hint="eastAsia"/>
          <w:color w:val="FF0000"/>
          <w:sz w:val="18"/>
          <w:szCs w:val="18"/>
        </w:rPr>
      </w:pPr>
    </w:p>
    <w:p w14:paraId="30F2E411" w14:textId="77777777" w:rsidR="0037553B" w:rsidRPr="0037553B" w:rsidRDefault="0037553B" w:rsidP="0037553B">
      <w:pPr>
        <w:tabs>
          <w:tab w:val="left" w:pos="1286"/>
        </w:tabs>
        <w:suppressAutoHyphens w:val="0"/>
        <w:spacing w:beforeLines="50" w:before="120" w:after="0" w:line="276" w:lineRule="auto"/>
        <w:jc w:val="both"/>
        <w:rPr>
          <w:rFonts w:ascii="Times New Roman" w:hAnsi="Times New Roman"/>
          <w:b/>
          <w:bCs/>
          <w:sz w:val="20"/>
          <w:szCs w:val="20"/>
          <w:highlight w:val="yellow"/>
          <w:lang w:val="en-GB"/>
        </w:rPr>
      </w:pPr>
      <w:r w:rsidRPr="0037553B">
        <w:rPr>
          <w:rFonts w:ascii="Times New Roman" w:hAnsi="Times New Roman"/>
          <w:b/>
          <w:bCs/>
          <w:sz w:val="20"/>
          <w:szCs w:val="20"/>
          <w:highlight w:val="yellow"/>
          <w:lang w:val="en-GB"/>
        </w:rPr>
        <w:t>Proposal 1.1.5A-2</w:t>
      </w:r>
    </w:p>
    <w:p w14:paraId="7124258F" w14:textId="77777777" w:rsidR="0037553B" w:rsidRPr="0037553B" w:rsidRDefault="0037553B" w:rsidP="0037553B">
      <w:pPr>
        <w:snapToGrid w:val="0"/>
        <w:spacing w:after="0" w:line="254" w:lineRule="auto"/>
        <w:jc w:val="both"/>
        <w:rPr>
          <w:rFonts w:ascii="Times" w:hAnsi="Times" w:cs="Times"/>
          <w:sz w:val="20"/>
          <w:szCs w:val="20"/>
        </w:rPr>
      </w:pPr>
      <w:r w:rsidRPr="0037553B">
        <w:rPr>
          <w:rFonts w:ascii="Times" w:hAnsi="Times" w:cs="Times"/>
          <w:sz w:val="20"/>
          <w:szCs w:val="20"/>
        </w:rPr>
        <w:t>For MSG4-triggered aperiodic CSI-RS associated with AP CSI reporting, study the following options regards QCL rule:</w:t>
      </w:r>
    </w:p>
    <w:p w14:paraId="12C1C06F" w14:textId="77777777" w:rsidR="0037553B" w:rsidRPr="0037553B" w:rsidRDefault="0037553B" w:rsidP="0037553B">
      <w:pPr>
        <w:numPr>
          <w:ilvl w:val="0"/>
          <w:numId w:val="42"/>
        </w:numPr>
        <w:suppressAutoHyphens w:val="0"/>
        <w:spacing w:after="0" w:line="276" w:lineRule="auto"/>
        <w:ind w:left="480" w:hanging="158"/>
        <w:contextualSpacing/>
        <w:jc w:val="both"/>
        <w:rPr>
          <w:rFonts w:ascii="Times" w:eastAsia="Batang" w:hAnsi="Times" w:cs="Times"/>
          <w:sz w:val="20"/>
          <w:szCs w:val="20"/>
          <w:lang w:val="en-GB" w:eastAsia="ko-KR"/>
        </w:rPr>
      </w:pPr>
      <w:r w:rsidRPr="0037553B">
        <w:rPr>
          <w:rFonts w:ascii="Times" w:hAnsi="Times" w:cs="Times"/>
          <w:sz w:val="20"/>
          <w:szCs w:val="20"/>
          <w:lang w:val="en-GB"/>
        </w:rPr>
        <w:t xml:space="preserve">Option-1: QCL Type-C with the SSB the UE identified during the </w:t>
      </w:r>
      <w:r w:rsidRPr="0037553B">
        <w:rPr>
          <w:rFonts w:ascii="Times" w:hAnsi="Times" w:cs="Times"/>
          <w:color w:val="FF0000"/>
          <w:sz w:val="20"/>
          <w:szCs w:val="20"/>
        </w:rPr>
        <w:t xml:space="preserve">initial </w:t>
      </w:r>
      <w:r w:rsidRPr="0037553B">
        <w:rPr>
          <w:rFonts w:ascii="Times" w:hAnsi="Times" w:cs="Times"/>
          <w:sz w:val="20"/>
          <w:szCs w:val="20"/>
          <w:lang w:val="en-GB"/>
        </w:rPr>
        <w:t>access procedure, and QCL Type-D, if appliable, with the SSB the UE identified during the random-access procedure</w:t>
      </w:r>
    </w:p>
    <w:p w14:paraId="2E0021F1" w14:textId="77777777" w:rsidR="0037553B" w:rsidRPr="0037553B" w:rsidRDefault="0037553B" w:rsidP="0037553B">
      <w:pPr>
        <w:numPr>
          <w:ilvl w:val="0"/>
          <w:numId w:val="42"/>
        </w:numPr>
        <w:suppressAutoHyphens w:val="0"/>
        <w:spacing w:after="0" w:line="276" w:lineRule="auto"/>
        <w:ind w:left="480" w:hanging="158"/>
        <w:contextualSpacing/>
        <w:jc w:val="both"/>
        <w:rPr>
          <w:rFonts w:ascii="Times" w:eastAsia="Batang" w:hAnsi="Times" w:cs="Times"/>
          <w:sz w:val="20"/>
          <w:szCs w:val="20"/>
          <w:lang w:val="en-GB" w:eastAsia="ko-KR"/>
        </w:rPr>
      </w:pPr>
      <w:r w:rsidRPr="0037553B">
        <w:rPr>
          <w:rFonts w:ascii="Times" w:hAnsi="Times" w:cs="Times"/>
          <w:sz w:val="20"/>
          <w:szCs w:val="20"/>
          <w:lang w:val="en-GB"/>
        </w:rPr>
        <w:t>Option-2: QCL Type-A with the aperiodic TRS triggered via MSG4, and QCL Type-D, if appliable, with the aperiodic TRS triggered via MSG4</w:t>
      </w:r>
    </w:p>
    <w:p w14:paraId="5622D631" w14:textId="77777777" w:rsidR="0037553B" w:rsidRPr="0037553B" w:rsidRDefault="0037553B" w:rsidP="0037553B">
      <w:pPr>
        <w:suppressAutoHyphens w:val="0"/>
        <w:spacing w:line="276" w:lineRule="auto"/>
        <w:contextualSpacing/>
        <w:jc w:val="both"/>
        <w:rPr>
          <w:rFonts w:ascii="Times" w:eastAsia="Batang" w:hAnsi="Times" w:cs="Times"/>
          <w:sz w:val="20"/>
          <w:szCs w:val="20"/>
          <w:lang w:val="en-GB" w:eastAsia="ko-KR"/>
        </w:rPr>
      </w:pPr>
    </w:p>
    <w:p w14:paraId="1180061F" w14:textId="77777777" w:rsidR="0037553B" w:rsidRPr="0037553B" w:rsidRDefault="0037553B" w:rsidP="0037553B">
      <w:pPr>
        <w:suppressAutoHyphens w:val="0"/>
        <w:spacing w:after="0" w:line="276" w:lineRule="auto"/>
        <w:jc w:val="both"/>
        <w:rPr>
          <w:rFonts w:ascii="Times" w:hAnsi="Times" w:cs="Times"/>
          <w:b/>
          <w:bCs/>
          <w:sz w:val="20"/>
          <w:szCs w:val="20"/>
          <w:lang w:val="en-GB"/>
        </w:rPr>
      </w:pPr>
      <w:r w:rsidRPr="0037553B">
        <w:rPr>
          <w:rFonts w:ascii="Times" w:hAnsi="Times" w:cs="Times"/>
          <w:b/>
          <w:bCs/>
          <w:sz w:val="20"/>
          <w:szCs w:val="20"/>
          <w:highlight w:val="yellow"/>
          <w:lang w:val="en-GB"/>
        </w:rPr>
        <w:t>Proposal 1.1.5A-3</w:t>
      </w:r>
    </w:p>
    <w:p w14:paraId="77779173" w14:textId="77777777" w:rsidR="0037553B" w:rsidRPr="0037553B" w:rsidRDefault="0037553B" w:rsidP="0037553B">
      <w:pPr>
        <w:suppressAutoHyphens w:val="0"/>
        <w:spacing w:after="0" w:line="276" w:lineRule="auto"/>
        <w:jc w:val="both"/>
        <w:rPr>
          <w:rFonts w:ascii="Times" w:hAnsi="Times" w:cs="Times"/>
          <w:color w:val="000000" w:themeColor="text1"/>
          <w:sz w:val="20"/>
          <w:szCs w:val="20"/>
        </w:rPr>
      </w:pPr>
      <w:r w:rsidRPr="0037553B">
        <w:rPr>
          <w:rFonts w:ascii="Times" w:hAnsi="Times" w:cs="Times"/>
          <w:color w:val="000000" w:themeColor="text1"/>
          <w:sz w:val="20"/>
          <w:szCs w:val="20"/>
        </w:rPr>
        <w:t xml:space="preserve">For MSG4-triggered aperiodic SRS-AS, support the followings: </w:t>
      </w:r>
    </w:p>
    <w:p w14:paraId="4113DFD7" w14:textId="77777777" w:rsidR="0037553B" w:rsidRPr="0037553B" w:rsidRDefault="0037553B" w:rsidP="0037553B">
      <w:pPr>
        <w:numPr>
          <w:ilvl w:val="0"/>
          <w:numId w:val="42"/>
        </w:numPr>
        <w:suppressAutoHyphens w:val="0"/>
        <w:spacing w:after="0" w:line="276" w:lineRule="auto"/>
        <w:ind w:left="480" w:hanging="158"/>
        <w:contextualSpacing/>
        <w:jc w:val="both"/>
        <w:rPr>
          <w:rFonts w:ascii="Times" w:hAnsi="Times" w:cs="Times"/>
          <w:sz w:val="20"/>
          <w:szCs w:val="20"/>
          <w:lang w:val="en-GB"/>
        </w:rPr>
      </w:pPr>
      <w:r w:rsidRPr="0037553B">
        <w:rPr>
          <w:rFonts w:ascii="Times" w:hAnsi="Times" w:cs="Times"/>
          <w:sz w:val="20"/>
          <w:szCs w:val="20"/>
          <w:lang w:val="en-GB"/>
        </w:rPr>
        <w:t xml:space="preserve">The pathloss RS of the aperiodic SRS-AS is the SSB the UE identified during the </w:t>
      </w:r>
      <w:r w:rsidRPr="0037553B">
        <w:rPr>
          <w:rFonts w:ascii="Times" w:hAnsi="Times" w:cs="Times"/>
          <w:color w:val="FF0000"/>
          <w:sz w:val="20"/>
          <w:szCs w:val="20"/>
          <w:lang w:val="en-GB"/>
        </w:rPr>
        <w:t xml:space="preserve">initial </w:t>
      </w:r>
      <w:r w:rsidRPr="0037553B">
        <w:rPr>
          <w:rFonts w:ascii="Times" w:hAnsi="Times" w:cs="Times"/>
          <w:sz w:val="20"/>
          <w:szCs w:val="20"/>
          <w:lang w:val="en-GB"/>
        </w:rPr>
        <w:t>access procedure.</w:t>
      </w:r>
    </w:p>
    <w:p w14:paraId="327F06B6" w14:textId="77777777" w:rsidR="0037553B" w:rsidRPr="0037553B" w:rsidRDefault="0037553B" w:rsidP="0037553B">
      <w:pPr>
        <w:numPr>
          <w:ilvl w:val="0"/>
          <w:numId w:val="42"/>
        </w:numPr>
        <w:suppressAutoHyphens w:val="0"/>
        <w:spacing w:after="0" w:line="276" w:lineRule="auto"/>
        <w:ind w:left="480" w:hanging="158"/>
        <w:contextualSpacing/>
        <w:jc w:val="both"/>
        <w:rPr>
          <w:rFonts w:ascii="Times" w:hAnsi="Times" w:cs="Times"/>
          <w:sz w:val="20"/>
          <w:szCs w:val="20"/>
          <w:lang w:val="en-GB"/>
        </w:rPr>
      </w:pPr>
      <w:r w:rsidRPr="0037553B">
        <w:rPr>
          <w:rFonts w:ascii="Times" w:hAnsi="Times" w:cs="Times"/>
          <w:sz w:val="20"/>
          <w:szCs w:val="20"/>
          <w:lang w:val="en-GB"/>
        </w:rPr>
        <w:t>The open-loop power control parameters p0 and alpha are configured in SIBx</w:t>
      </w:r>
    </w:p>
    <w:p w14:paraId="4E313228" w14:textId="77777777" w:rsidR="0037553B" w:rsidRPr="0037553B" w:rsidRDefault="0037553B" w:rsidP="0037553B">
      <w:pPr>
        <w:numPr>
          <w:ilvl w:val="0"/>
          <w:numId w:val="42"/>
        </w:numPr>
        <w:suppressAutoHyphens w:val="0"/>
        <w:spacing w:after="0" w:line="276" w:lineRule="auto"/>
        <w:ind w:left="480" w:hanging="158"/>
        <w:contextualSpacing/>
        <w:jc w:val="both"/>
        <w:rPr>
          <w:rFonts w:ascii="Times" w:hAnsi="Times" w:cs="Times"/>
          <w:color w:val="FF0000"/>
          <w:sz w:val="20"/>
          <w:szCs w:val="20"/>
          <w:lang w:val="en-GB"/>
        </w:rPr>
      </w:pPr>
      <w:r w:rsidRPr="0037553B">
        <w:rPr>
          <w:rFonts w:ascii="Times" w:hAnsi="Times" w:cs="Times"/>
          <w:color w:val="FF0000"/>
          <w:sz w:val="20"/>
          <w:szCs w:val="20"/>
          <w:lang w:val="en-GB"/>
        </w:rPr>
        <w:t>FFS: The close-loop power control TPC command is indicated via the MAC-CE in MSG4.</w:t>
      </w:r>
    </w:p>
    <w:p w14:paraId="297A1891" w14:textId="77777777" w:rsidR="0037553B" w:rsidRPr="0037553B" w:rsidRDefault="0037553B" w:rsidP="0037553B">
      <w:pPr>
        <w:suppressAutoHyphens w:val="0"/>
        <w:spacing w:after="0" w:line="276" w:lineRule="auto"/>
        <w:contextualSpacing/>
        <w:jc w:val="both"/>
        <w:rPr>
          <w:rFonts w:ascii="Times" w:hAnsi="Times" w:cs="Times"/>
          <w:sz w:val="20"/>
          <w:szCs w:val="20"/>
          <w:lang w:val="en-GB"/>
        </w:rPr>
      </w:pPr>
    </w:p>
    <w:p w14:paraId="409A4359" w14:textId="77777777" w:rsidR="0037553B" w:rsidRPr="0037553B" w:rsidRDefault="0037553B" w:rsidP="0037553B">
      <w:pPr>
        <w:tabs>
          <w:tab w:val="left" w:pos="1286"/>
        </w:tabs>
        <w:suppressAutoHyphens w:val="0"/>
        <w:spacing w:after="0" w:line="276" w:lineRule="auto"/>
        <w:jc w:val="both"/>
        <w:rPr>
          <w:rFonts w:ascii="Times New Roman" w:hAnsi="Times New Roman" w:cs="Times New Roman"/>
          <w:b/>
          <w:bCs/>
          <w:sz w:val="20"/>
          <w:szCs w:val="20"/>
          <w:lang w:val="en-GB"/>
        </w:rPr>
      </w:pPr>
      <w:r w:rsidRPr="0037553B">
        <w:rPr>
          <w:rFonts w:ascii="Times New Roman" w:hAnsi="Times New Roman" w:cs="Times New Roman"/>
          <w:b/>
          <w:bCs/>
          <w:sz w:val="20"/>
          <w:szCs w:val="20"/>
          <w:highlight w:val="yellow"/>
          <w:lang w:val="en-GB"/>
        </w:rPr>
        <w:t xml:space="preserve">Proposal </w:t>
      </w:r>
      <w:r w:rsidRPr="0037553B">
        <w:rPr>
          <w:rFonts w:ascii="Times New Roman" w:eastAsia="Batang" w:hAnsi="Times New Roman" w:cs="Times New Roman"/>
          <w:b/>
          <w:bCs/>
          <w:sz w:val="20"/>
          <w:szCs w:val="20"/>
          <w:highlight w:val="yellow"/>
          <w:lang w:val="en-GB" w:eastAsia="en-US"/>
        </w:rPr>
        <w:t>1.1.</w:t>
      </w:r>
      <w:r w:rsidRPr="0037553B">
        <w:rPr>
          <w:rFonts w:ascii="Times New Roman" w:hAnsi="Times New Roman" w:cs="Times New Roman"/>
          <w:b/>
          <w:bCs/>
          <w:sz w:val="20"/>
          <w:szCs w:val="20"/>
          <w:highlight w:val="yellow"/>
          <w:lang w:val="en-GB"/>
        </w:rPr>
        <w:t>1A</w:t>
      </w:r>
    </w:p>
    <w:p w14:paraId="79168AB1" w14:textId="77777777" w:rsidR="0037553B" w:rsidRPr="0037553B" w:rsidRDefault="0037553B" w:rsidP="0037553B">
      <w:pPr>
        <w:tabs>
          <w:tab w:val="left" w:pos="1286"/>
        </w:tabs>
        <w:suppressAutoHyphens w:val="0"/>
        <w:spacing w:after="0" w:line="276" w:lineRule="auto"/>
        <w:jc w:val="both"/>
        <w:rPr>
          <w:rFonts w:ascii="Times New Roman" w:hAnsi="Times New Roman" w:cs="Times New Roman"/>
          <w:sz w:val="20"/>
          <w:szCs w:val="20"/>
          <w:lang w:val="en-GB"/>
        </w:rPr>
      </w:pPr>
      <w:r w:rsidRPr="0037553B">
        <w:rPr>
          <w:rFonts w:ascii="Times New Roman" w:hAnsi="Times New Roman" w:cs="Times New Roman"/>
          <w:sz w:val="20"/>
          <w:szCs w:val="20"/>
          <w:lang w:val="en-GB"/>
        </w:rPr>
        <w:t>For early aperiodic SRS/CSI/CSI-RS when UE transition from IDLE/INACTIVE to CONNECTED mode:</w:t>
      </w:r>
    </w:p>
    <w:p w14:paraId="70D38E93" w14:textId="77777777" w:rsidR="0037553B" w:rsidRPr="0037553B" w:rsidRDefault="0037553B" w:rsidP="0037553B">
      <w:pPr>
        <w:numPr>
          <w:ilvl w:val="0"/>
          <w:numId w:val="42"/>
        </w:numPr>
        <w:suppressAutoHyphens w:val="0"/>
        <w:spacing w:after="0" w:line="276" w:lineRule="auto"/>
        <w:ind w:left="480" w:hanging="158"/>
        <w:contextualSpacing/>
        <w:jc w:val="both"/>
        <w:rPr>
          <w:rFonts w:ascii="Times New Roman" w:eastAsia="Batang" w:hAnsi="Times New Roman" w:cs="Times New Roman"/>
          <w:sz w:val="20"/>
          <w:szCs w:val="20"/>
          <w:lang w:val="en-GB" w:eastAsia="en-US"/>
        </w:rPr>
      </w:pPr>
      <w:r w:rsidRPr="0037553B">
        <w:rPr>
          <w:rFonts w:ascii="Times New Roman" w:hAnsi="Times New Roman" w:cs="Times New Roman"/>
          <w:sz w:val="20"/>
          <w:szCs w:val="20"/>
          <w:lang w:val="en-GB"/>
        </w:rPr>
        <w:t>Support Rel-15 SRS antenna switching pattern (i.e., 1T1R, 1T2R, 1T4R, 2T2R, 2T4R, and 4T4R) for aperiodic SRS-AS</w:t>
      </w:r>
    </w:p>
    <w:p w14:paraId="7F119B5A" w14:textId="77777777" w:rsidR="0037553B" w:rsidRPr="0037553B" w:rsidRDefault="0037553B" w:rsidP="0037553B">
      <w:pPr>
        <w:numPr>
          <w:ilvl w:val="0"/>
          <w:numId w:val="42"/>
        </w:numPr>
        <w:suppressAutoHyphens w:val="0"/>
        <w:spacing w:after="0" w:line="276" w:lineRule="auto"/>
        <w:ind w:left="480" w:hanging="158"/>
        <w:contextualSpacing/>
        <w:jc w:val="both"/>
        <w:rPr>
          <w:rFonts w:ascii="Times New Roman" w:hAnsi="Times New Roman" w:cs="Times New Roman"/>
          <w:sz w:val="20"/>
          <w:szCs w:val="20"/>
          <w:lang w:val="en-GB"/>
        </w:rPr>
      </w:pPr>
      <w:r w:rsidRPr="0037553B">
        <w:rPr>
          <w:rFonts w:ascii="Times New Roman" w:hAnsi="Times New Roman" w:cs="Times New Roman"/>
          <w:sz w:val="20"/>
          <w:szCs w:val="20"/>
          <w:lang w:val="en-GB"/>
        </w:rPr>
        <w:t>Support up to 32 CSI-RS ports for aperiodic CSI-RS associated with aperiodic CSI reporting</w:t>
      </w:r>
    </w:p>
    <w:p w14:paraId="6181D8EF" w14:textId="77777777" w:rsidR="0037553B" w:rsidRPr="0037553B" w:rsidRDefault="0037553B" w:rsidP="0037553B">
      <w:pPr>
        <w:numPr>
          <w:ilvl w:val="0"/>
          <w:numId w:val="42"/>
        </w:numPr>
        <w:suppressAutoHyphens w:val="0"/>
        <w:spacing w:after="0" w:line="276" w:lineRule="auto"/>
        <w:ind w:left="480" w:hanging="158"/>
        <w:contextualSpacing/>
        <w:jc w:val="both"/>
        <w:rPr>
          <w:rFonts w:ascii="Times New Roman" w:hAnsi="Times New Roman" w:cs="Times New Roman"/>
          <w:sz w:val="20"/>
          <w:szCs w:val="20"/>
          <w:lang w:val="en-GB"/>
        </w:rPr>
      </w:pPr>
      <w:r w:rsidRPr="0037553B">
        <w:rPr>
          <w:rFonts w:ascii="Times New Roman" w:hAnsi="Times New Roman" w:cs="Times New Roman"/>
          <w:sz w:val="20"/>
          <w:szCs w:val="20"/>
          <w:lang w:val="en-GB"/>
        </w:rPr>
        <w:t xml:space="preserve">Support up to 2 TRS bursts for aperiodic TRS </w:t>
      </w:r>
    </w:p>
    <w:p w14:paraId="4D6C31CC" w14:textId="77777777" w:rsidR="0037553B" w:rsidRPr="0037553B" w:rsidRDefault="0037553B" w:rsidP="0037553B">
      <w:pPr>
        <w:suppressAutoHyphens w:val="0"/>
        <w:spacing w:line="276" w:lineRule="auto"/>
        <w:contextualSpacing/>
        <w:jc w:val="both"/>
        <w:rPr>
          <w:rFonts w:ascii="Times New Roman" w:hAnsi="Times New Roman" w:cs="Times New Roman"/>
          <w:sz w:val="20"/>
          <w:szCs w:val="20"/>
          <w:lang w:val="en-GB"/>
        </w:rPr>
      </w:pPr>
    </w:p>
    <w:p w14:paraId="4ABF4B4E" w14:textId="77777777" w:rsidR="0037553B" w:rsidRPr="0037553B" w:rsidRDefault="0037553B" w:rsidP="0037553B">
      <w:pPr>
        <w:suppressAutoHyphens w:val="0"/>
        <w:spacing w:after="0" w:line="276" w:lineRule="auto"/>
        <w:jc w:val="both"/>
        <w:rPr>
          <w:rFonts w:ascii="Times New Roman" w:hAnsi="Times New Roman" w:cs="Times New Roman"/>
          <w:b/>
          <w:bCs/>
          <w:sz w:val="20"/>
          <w:szCs w:val="20"/>
          <w:highlight w:val="yellow"/>
          <w:lang w:val="en-GB"/>
        </w:rPr>
      </w:pPr>
      <w:r w:rsidRPr="0037553B">
        <w:rPr>
          <w:rFonts w:ascii="Times New Roman" w:hAnsi="Times New Roman" w:cs="Times New Roman"/>
          <w:b/>
          <w:bCs/>
          <w:sz w:val="20"/>
          <w:szCs w:val="20"/>
          <w:highlight w:val="yellow"/>
          <w:lang w:val="en-GB"/>
        </w:rPr>
        <w:t>Proposal</w:t>
      </w:r>
      <w:r w:rsidRPr="0037553B">
        <w:rPr>
          <w:rFonts w:ascii="Times New Roman" w:eastAsia="Batang" w:hAnsi="Times New Roman" w:cs="Times New Roman"/>
          <w:b/>
          <w:bCs/>
          <w:sz w:val="20"/>
          <w:szCs w:val="20"/>
          <w:highlight w:val="yellow"/>
          <w:lang w:val="en-GB" w:eastAsia="en-US"/>
        </w:rPr>
        <w:t xml:space="preserve"> 1.1.3</w:t>
      </w:r>
      <w:r w:rsidRPr="0037553B">
        <w:rPr>
          <w:rFonts w:ascii="Times New Roman" w:hAnsi="Times New Roman" w:cs="Times New Roman"/>
          <w:b/>
          <w:bCs/>
          <w:sz w:val="20"/>
          <w:szCs w:val="20"/>
          <w:highlight w:val="yellow"/>
          <w:lang w:val="en-GB"/>
        </w:rPr>
        <w:t>C</w:t>
      </w:r>
    </w:p>
    <w:p w14:paraId="27B8D444" w14:textId="77777777" w:rsidR="0037553B" w:rsidRPr="0037553B" w:rsidRDefault="0037553B" w:rsidP="0037553B">
      <w:pPr>
        <w:suppressAutoHyphens w:val="0"/>
        <w:snapToGrid w:val="0"/>
        <w:spacing w:after="0" w:line="276" w:lineRule="auto"/>
        <w:jc w:val="both"/>
        <w:rPr>
          <w:rFonts w:ascii="Times New Roman" w:hAnsi="Times New Roman" w:cs="Times New Roman"/>
          <w:bCs/>
          <w:color w:val="000000"/>
          <w:sz w:val="20"/>
          <w:szCs w:val="20"/>
          <w:lang w:val="en-GB"/>
        </w:rPr>
      </w:pPr>
      <w:r w:rsidRPr="0037553B">
        <w:rPr>
          <w:rFonts w:ascii="Times New Roman" w:hAnsi="Times New Roman" w:cs="Times New Roman"/>
          <w:bCs/>
          <w:color w:val="000000"/>
          <w:sz w:val="20"/>
          <w:szCs w:val="20"/>
          <w:lang w:val="en-GB"/>
        </w:rPr>
        <w:t>In SIBx configuration for early CSI/SRS/CSI-RS in UE transition from IDLE/INACTIVE to CONNECTED mode:</w:t>
      </w:r>
    </w:p>
    <w:p w14:paraId="78B401E0" w14:textId="77777777" w:rsidR="0037553B" w:rsidRPr="0037553B" w:rsidRDefault="0037553B" w:rsidP="0037553B">
      <w:pPr>
        <w:numPr>
          <w:ilvl w:val="0"/>
          <w:numId w:val="42"/>
        </w:numPr>
        <w:suppressAutoHyphens w:val="0"/>
        <w:spacing w:after="0" w:line="276" w:lineRule="auto"/>
        <w:ind w:left="480" w:hanging="158"/>
        <w:contextualSpacing/>
        <w:jc w:val="both"/>
        <w:rPr>
          <w:rFonts w:ascii="Times New Roman" w:hAnsi="Times New Roman" w:cs="Times New Roman"/>
          <w:bCs/>
          <w:color w:val="000000"/>
          <w:sz w:val="20"/>
          <w:szCs w:val="20"/>
          <w:lang w:val="en-GB"/>
        </w:rPr>
      </w:pPr>
      <w:r w:rsidRPr="0037553B">
        <w:rPr>
          <w:rFonts w:ascii="Times New Roman" w:hAnsi="Times New Roman" w:cs="Times New Roman"/>
          <w:bCs/>
          <w:color w:val="000000"/>
          <w:sz w:val="20"/>
          <w:szCs w:val="20"/>
          <w:lang w:val="en-GB"/>
        </w:rPr>
        <w:t xml:space="preserve">For early aperiodic SRS-AS, </w:t>
      </w:r>
    </w:p>
    <w:p w14:paraId="2CB8F207" w14:textId="77777777" w:rsidR="0037553B" w:rsidRPr="0037553B" w:rsidRDefault="0037553B" w:rsidP="0037553B">
      <w:pPr>
        <w:numPr>
          <w:ilvl w:val="1"/>
          <w:numId w:val="42"/>
        </w:numPr>
        <w:suppressAutoHyphens w:val="0"/>
        <w:spacing w:after="0" w:line="276" w:lineRule="auto"/>
        <w:ind w:left="681" w:hanging="227"/>
        <w:contextualSpacing/>
        <w:jc w:val="both"/>
        <w:rPr>
          <w:rFonts w:ascii="Times" w:hAnsi="Times" w:cs="Times"/>
          <w:sz w:val="20"/>
          <w:szCs w:val="20"/>
          <w:lang w:val="en-GB"/>
        </w:rPr>
      </w:pPr>
      <w:r w:rsidRPr="0037553B">
        <w:rPr>
          <w:rFonts w:ascii="Times" w:hAnsi="Times" w:cs="Times"/>
          <w:sz w:val="20"/>
          <w:szCs w:val="20"/>
          <w:lang w:val="en-GB"/>
        </w:rPr>
        <w:t>One or multiple SRS resource sets can be provided in an SRS configuration configured in SIBx</w:t>
      </w:r>
    </w:p>
    <w:p w14:paraId="4E29AF90" w14:textId="77777777" w:rsidR="0037553B" w:rsidRPr="0037553B" w:rsidRDefault="0037553B" w:rsidP="0037553B">
      <w:pPr>
        <w:numPr>
          <w:ilvl w:val="0"/>
          <w:numId w:val="42"/>
        </w:numPr>
        <w:suppressAutoHyphens w:val="0"/>
        <w:spacing w:after="0" w:line="276" w:lineRule="auto"/>
        <w:ind w:left="480" w:hanging="158"/>
        <w:contextualSpacing/>
        <w:jc w:val="both"/>
        <w:rPr>
          <w:rFonts w:ascii="Times New Roman" w:hAnsi="Times New Roman" w:cs="Times New Roman"/>
          <w:bCs/>
          <w:color w:val="000000"/>
          <w:sz w:val="20"/>
          <w:szCs w:val="20"/>
          <w:lang w:val="en-GB"/>
        </w:rPr>
      </w:pPr>
      <w:r w:rsidRPr="0037553B">
        <w:rPr>
          <w:rFonts w:ascii="Times New Roman" w:hAnsi="Times New Roman" w:cs="Times New Roman"/>
          <w:bCs/>
          <w:color w:val="000000"/>
          <w:sz w:val="20"/>
          <w:szCs w:val="20"/>
          <w:lang w:val="en-GB"/>
        </w:rPr>
        <w:t xml:space="preserve">For aperiodic CSI reporting and associated CSI-RS, </w:t>
      </w:r>
    </w:p>
    <w:p w14:paraId="304109EB" w14:textId="77777777" w:rsidR="0037553B" w:rsidRPr="0037553B" w:rsidRDefault="0037553B" w:rsidP="0037553B">
      <w:pPr>
        <w:numPr>
          <w:ilvl w:val="1"/>
          <w:numId w:val="42"/>
        </w:numPr>
        <w:suppressAutoHyphens w:val="0"/>
        <w:spacing w:after="0" w:line="276" w:lineRule="auto"/>
        <w:ind w:left="681" w:hanging="227"/>
        <w:contextualSpacing/>
        <w:jc w:val="both"/>
        <w:rPr>
          <w:rFonts w:ascii="Times" w:hAnsi="Times" w:cs="Times"/>
          <w:sz w:val="20"/>
          <w:szCs w:val="20"/>
          <w:lang w:val="en-GB"/>
        </w:rPr>
      </w:pPr>
      <w:r w:rsidRPr="0037553B">
        <w:rPr>
          <w:rFonts w:ascii="Times" w:hAnsi="Times" w:cs="Times"/>
          <w:sz w:val="20"/>
          <w:szCs w:val="20"/>
          <w:lang w:val="en-GB"/>
        </w:rPr>
        <w:t>Only one CSI-RS resource [set] is provided in a CSI resource configuration for channel measurement; and</w:t>
      </w:r>
    </w:p>
    <w:p w14:paraId="4A2657B5" w14:textId="77777777" w:rsidR="0037553B" w:rsidRPr="0037553B" w:rsidRDefault="0037553B" w:rsidP="0037553B">
      <w:pPr>
        <w:numPr>
          <w:ilvl w:val="1"/>
          <w:numId w:val="42"/>
        </w:numPr>
        <w:suppressAutoHyphens w:val="0"/>
        <w:spacing w:after="0" w:line="276" w:lineRule="auto"/>
        <w:ind w:left="681" w:hanging="227"/>
        <w:contextualSpacing/>
        <w:jc w:val="both"/>
        <w:rPr>
          <w:rFonts w:ascii="Times" w:hAnsi="Times" w:cs="Times"/>
          <w:sz w:val="20"/>
          <w:szCs w:val="20"/>
          <w:lang w:val="en-GB"/>
        </w:rPr>
      </w:pPr>
      <w:r w:rsidRPr="0037553B">
        <w:rPr>
          <w:rFonts w:ascii="Times" w:hAnsi="Times" w:cs="Times"/>
          <w:sz w:val="20"/>
          <w:szCs w:val="20"/>
          <w:lang w:val="en-GB"/>
        </w:rPr>
        <w:t>Only one CSI-RS resource [set] is provided in a CSI resource configuration for interference measurement</w:t>
      </w:r>
    </w:p>
    <w:p w14:paraId="3BFFA4B4" w14:textId="77777777" w:rsidR="0037553B" w:rsidRPr="0037553B" w:rsidRDefault="0037553B" w:rsidP="0037553B">
      <w:pPr>
        <w:numPr>
          <w:ilvl w:val="0"/>
          <w:numId w:val="42"/>
        </w:numPr>
        <w:suppressAutoHyphens w:val="0"/>
        <w:spacing w:after="0" w:line="276" w:lineRule="auto"/>
        <w:ind w:left="480" w:hanging="158"/>
        <w:contextualSpacing/>
        <w:jc w:val="both"/>
        <w:rPr>
          <w:rFonts w:ascii="Times New Roman" w:hAnsi="Times New Roman" w:cs="Times New Roman"/>
          <w:bCs/>
          <w:color w:val="000000"/>
          <w:sz w:val="20"/>
          <w:szCs w:val="20"/>
          <w:lang w:val="en-GB"/>
        </w:rPr>
      </w:pPr>
      <w:r w:rsidRPr="0037553B">
        <w:rPr>
          <w:rFonts w:ascii="Times New Roman" w:hAnsi="Times New Roman" w:cs="Times New Roman"/>
          <w:bCs/>
          <w:color w:val="000000"/>
          <w:sz w:val="20"/>
          <w:szCs w:val="20"/>
          <w:lang w:val="en-GB"/>
        </w:rPr>
        <w:t xml:space="preserve">For aperiodic TRS, </w:t>
      </w:r>
    </w:p>
    <w:p w14:paraId="595E6116" w14:textId="77777777" w:rsidR="0037553B" w:rsidRPr="0037553B" w:rsidRDefault="0037553B" w:rsidP="0037553B">
      <w:pPr>
        <w:numPr>
          <w:ilvl w:val="1"/>
          <w:numId w:val="42"/>
        </w:numPr>
        <w:suppressAutoHyphens w:val="0"/>
        <w:spacing w:after="0" w:line="276" w:lineRule="auto"/>
        <w:ind w:left="681" w:hanging="227"/>
        <w:contextualSpacing/>
        <w:jc w:val="both"/>
        <w:rPr>
          <w:rFonts w:ascii="Times" w:hAnsi="Times" w:cs="Times"/>
          <w:sz w:val="20"/>
          <w:szCs w:val="20"/>
          <w:lang w:val="en-GB"/>
        </w:rPr>
      </w:pPr>
      <w:r w:rsidRPr="0037553B">
        <w:rPr>
          <w:rFonts w:ascii="Times" w:hAnsi="Times" w:cs="Times"/>
          <w:sz w:val="20"/>
          <w:szCs w:val="20"/>
          <w:lang w:val="en-GB"/>
        </w:rPr>
        <w:t>Only one TRS resource set is provided in the CSI resource configuration for aperiodic TRS</w:t>
      </w:r>
    </w:p>
    <w:p w14:paraId="14BF5EB7" w14:textId="77777777" w:rsidR="0037553B" w:rsidRPr="0037553B" w:rsidRDefault="0037553B" w:rsidP="0037553B">
      <w:pPr>
        <w:suppressAutoHyphens w:val="0"/>
        <w:spacing w:line="276" w:lineRule="auto"/>
        <w:contextualSpacing/>
        <w:jc w:val="both"/>
        <w:rPr>
          <w:rFonts w:ascii="Times New Roman" w:hAnsi="Times New Roman" w:cs="Times New Roman"/>
          <w:sz w:val="20"/>
          <w:szCs w:val="20"/>
          <w:lang w:val="en-GB"/>
        </w:rPr>
      </w:pPr>
    </w:p>
    <w:p w14:paraId="0CA13E2B" w14:textId="77777777" w:rsidR="0037553B" w:rsidRPr="0037553B" w:rsidRDefault="0037553B" w:rsidP="0037553B">
      <w:pPr>
        <w:suppressAutoHyphens w:val="0"/>
        <w:spacing w:after="0" w:line="240" w:lineRule="auto"/>
        <w:jc w:val="both"/>
        <w:rPr>
          <w:rFonts w:ascii="Times" w:hAnsi="Times" w:cs="Times"/>
          <w:b/>
          <w:bCs/>
          <w:color w:val="000000" w:themeColor="text1"/>
          <w:sz w:val="20"/>
          <w:szCs w:val="20"/>
          <w:lang w:val="en-GB"/>
        </w:rPr>
      </w:pPr>
      <w:r w:rsidRPr="0037553B">
        <w:rPr>
          <w:rFonts w:ascii="Times" w:hAnsi="Times" w:cs="Times"/>
          <w:b/>
          <w:bCs/>
          <w:color w:val="000000" w:themeColor="text1"/>
          <w:sz w:val="20"/>
          <w:szCs w:val="20"/>
          <w:highlight w:val="yellow"/>
          <w:lang w:val="en-GB"/>
        </w:rPr>
        <w:lastRenderedPageBreak/>
        <w:t>Proposal 1.1.5C</w:t>
      </w:r>
      <w:r w:rsidRPr="0037553B">
        <w:rPr>
          <w:rFonts w:ascii="Times" w:hAnsi="Times" w:cs="Times"/>
          <w:b/>
          <w:bCs/>
          <w:color w:val="000000" w:themeColor="text1"/>
          <w:sz w:val="20"/>
          <w:szCs w:val="20"/>
          <w:lang w:val="en-GB"/>
        </w:rPr>
        <w:t xml:space="preserve"> </w:t>
      </w:r>
    </w:p>
    <w:p w14:paraId="20DAA721" w14:textId="77777777" w:rsidR="0037553B" w:rsidRPr="0037553B" w:rsidRDefault="0037553B" w:rsidP="0037553B">
      <w:pPr>
        <w:suppressAutoHyphens w:val="0"/>
        <w:spacing w:after="0" w:line="276" w:lineRule="auto"/>
        <w:jc w:val="both"/>
        <w:rPr>
          <w:rFonts w:ascii="Times" w:hAnsi="Times" w:cs="Times"/>
          <w:color w:val="000000" w:themeColor="text1"/>
          <w:sz w:val="20"/>
          <w:szCs w:val="20"/>
        </w:rPr>
      </w:pPr>
      <w:r w:rsidRPr="0037553B">
        <w:rPr>
          <w:rFonts w:ascii="Times" w:hAnsi="Times" w:cs="Times"/>
          <w:color w:val="000000" w:themeColor="text1"/>
          <w:sz w:val="20"/>
          <w:szCs w:val="20"/>
        </w:rPr>
        <w:t>For MSG4-triggered aperiodic CSI reporting associated with aperiodic CSI-RS in UE transition from IDLE/INACTIVE to CONNECTED mode, support the followings to define the corresponding timeline for UE CSI computation:</w:t>
      </w:r>
    </w:p>
    <w:p w14:paraId="7F4A569B" w14:textId="77777777" w:rsidR="0037553B" w:rsidRPr="00362241" w:rsidRDefault="0037553B" w:rsidP="0037553B">
      <w:pPr>
        <w:numPr>
          <w:ilvl w:val="0"/>
          <w:numId w:val="42"/>
        </w:numPr>
        <w:suppressAutoHyphens w:val="0"/>
        <w:spacing w:after="0" w:line="276" w:lineRule="auto"/>
        <w:ind w:left="480" w:hanging="158"/>
        <w:contextualSpacing/>
        <w:jc w:val="both"/>
        <w:rPr>
          <w:rFonts w:ascii="Times" w:eastAsia="Batang" w:hAnsi="Times" w:cs="Times"/>
          <w:color w:val="000000" w:themeColor="text1"/>
          <w:sz w:val="20"/>
          <w:szCs w:val="20"/>
          <w:lang w:val="en-GB" w:eastAsia="ko-KR"/>
        </w:rPr>
      </w:pPr>
      <w:r w:rsidRPr="0037553B">
        <w:rPr>
          <w:rFonts w:ascii="Times" w:eastAsia="Batang" w:hAnsi="Times" w:cs="Times"/>
          <w:color w:val="000000" w:themeColor="text1"/>
          <w:sz w:val="20"/>
          <w:szCs w:val="20"/>
          <w:lang w:val="en-GB" w:eastAsia="ko-KR"/>
        </w:rPr>
        <w:t xml:space="preserve">The duration between the first symbol of the reference slot and the first symbol of PUSCH carrying aperiodic CSI report should satisfy the legacy CSI computation </w:t>
      </w:r>
      <m:oMath>
        <m:sSub>
          <m:sSubPr>
            <m:ctrlPr>
              <w:rPr>
                <w:rFonts w:ascii="Cambria Math" w:eastAsia="Batang" w:hAnsi="Cambria Math" w:cs="Times"/>
                <w:color w:val="000000" w:themeColor="text1"/>
                <w:lang w:val="en-GB" w:eastAsia="ko-KR"/>
              </w:rPr>
            </m:ctrlPr>
          </m:sSubPr>
          <m:e>
            <m:r>
              <w:rPr>
                <w:rFonts w:ascii="Cambria Math" w:eastAsia="Batang" w:hAnsi="Cambria Math" w:cs="Times"/>
                <w:color w:val="000000" w:themeColor="text1"/>
                <w:sz w:val="20"/>
                <w:szCs w:val="20"/>
                <w:lang w:val="en-GB" w:eastAsia="ko-KR"/>
              </w:rPr>
              <m:t>Z</m:t>
            </m:r>
          </m:e>
          <m:sub>
            <m:r>
              <m:rPr>
                <m:sty m:val="p"/>
              </m:rPr>
              <w:rPr>
                <w:rFonts w:ascii="Cambria Math" w:eastAsia="Batang" w:hAnsi="Cambria Math" w:cs="Times"/>
                <w:color w:val="000000" w:themeColor="text1"/>
                <w:sz w:val="20"/>
                <w:szCs w:val="20"/>
                <w:lang w:val="en-GB" w:eastAsia="ko-KR"/>
              </w:rPr>
              <m:t>2</m:t>
            </m:r>
          </m:sub>
        </m:sSub>
      </m:oMath>
      <w:r w:rsidRPr="0037553B">
        <w:rPr>
          <w:rFonts w:ascii="Times" w:eastAsia="Batang" w:hAnsi="Times" w:cs="Times"/>
          <w:color w:val="000000" w:themeColor="text1"/>
          <w:sz w:val="20"/>
          <w:szCs w:val="20"/>
          <w:lang w:val="en-GB" w:eastAsia="ko-KR"/>
        </w:rPr>
        <w:t xml:space="preserve"> delay requirement. </w:t>
      </w:r>
    </w:p>
    <w:p w14:paraId="648C9102" w14:textId="5D6DDFA8" w:rsidR="00362241" w:rsidRPr="0037553B" w:rsidRDefault="00362241" w:rsidP="00362241">
      <w:pPr>
        <w:numPr>
          <w:ilvl w:val="1"/>
          <w:numId w:val="42"/>
        </w:numPr>
        <w:suppressAutoHyphens w:val="0"/>
        <w:spacing w:after="0" w:line="276" w:lineRule="auto"/>
        <w:ind w:left="681" w:hanging="227"/>
        <w:contextualSpacing/>
        <w:jc w:val="both"/>
        <w:rPr>
          <w:rFonts w:ascii="Times" w:hAnsi="Times" w:cs="Times"/>
          <w:sz w:val="20"/>
          <w:szCs w:val="20"/>
          <w:lang w:val="en-GB"/>
        </w:rPr>
      </w:pPr>
      <w:r w:rsidRPr="00362241">
        <w:rPr>
          <w:rFonts w:ascii="Times" w:hAnsi="Times" w:cs="Times" w:hint="eastAsia"/>
          <w:sz w:val="20"/>
          <w:szCs w:val="20"/>
          <w:lang w:val="en-GB"/>
        </w:rPr>
        <w:t xml:space="preserve">The reference slot </w:t>
      </w:r>
      <w:r w:rsidRPr="00362241">
        <w:rPr>
          <w:rFonts w:ascii="Times" w:hAnsi="Times" w:cs="Times"/>
          <w:sz w:val="20"/>
          <w:szCs w:val="20"/>
          <w:lang w:val="en-GB"/>
        </w:rPr>
        <w:t>is the first slot that is 3ms after UE transmits HARQ-ACK for the MSG4 PDSCH carrying the MAC-CE.</w:t>
      </w:r>
    </w:p>
    <w:p w14:paraId="61E96C4C" w14:textId="77777777" w:rsidR="0037553B" w:rsidRPr="0037553B" w:rsidRDefault="0037553B" w:rsidP="0037553B">
      <w:pPr>
        <w:numPr>
          <w:ilvl w:val="0"/>
          <w:numId w:val="42"/>
        </w:numPr>
        <w:suppressAutoHyphens w:val="0"/>
        <w:spacing w:after="0" w:line="276" w:lineRule="auto"/>
        <w:ind w:left="480" w:hanging="158"/>
        <w:contextualSpacing/>
        <w:jc w:val="both"/>
        <w:rPr>
          <w:rFonts w:ascii="Times" w:eastAsia="Batang" w:hAnsi="Times" w:cs="Times"/>
          <w:color w:val="000000" w:themeColor="text1"/>
          <w:sz w:val="20"/>
          <w:szCs w:val="20"/>
          <w:lang w:val="en-GB" w:eastAsia="ko-KR"/>
        </w:rPr>
      </w:pPr>
      <w:r w:rsidRPr="0037553B">
        <w:rPr>
          <w:rFonts w:ascii="Times" w:eastAsia="Batang" w:hAnsi="Times" w:cs="Times"/>
          <w:color w:val="000000" w:themeColor="text1"/>
          <w:sz w:val="20"/>
          <w:szCs w:val="20"/>
          <w:lang w:val="en-GB" w:eastAsia="ko-KR"/>
        </w:rPr>
        <w:t xml:space="preserve">The duration between the last symbol among the associated CSI-RS resource(s) for channel and associated CSI-IM resource for interference measurement and the first symbol of PUSCH carrying aperiodic CSI report should satisfy the legacy CSI computation </w:t>
      </w:r>
      <m:oMath>
        <m:sSubSup>
          <m:sSubSupPr>
            <m:ctrlPr>
              <w:rPr>
                <w:rFonts w:ascii="Cambria Math" w:eastAsia="Batang" w:hAnsi="Cambria Math" w:cs="Times"/>
                <w:color w:val="000000" w:themeColor="text1"/>
                <w:lang w:val="en-GB" w:eastAsia="ko-KR"/>
              </w:rPr>
            </m:ctrlPr>
          </m:sSubSupPr>
          <m:e>
            <m:r>
              <w:rPr>
                <w:rFonts w:ascii="Cambria Math" w:eastAsia="Batang" w:hAnsi="Cambria Math" w:cs="Times"/>
                <w:color w:val="000000" w:themeColor="text1"/>
                <w:sz w:val="20"/>
                <w:szCs w:val="20"/>
                <w:lang w:val="en-GB" w:eastAsia="ko-KR"/>
              </w:rPr>
              <m:t>Z</m:t>
            </m:r>
          </m:e>
          <m:sub>
            <m:r>
              <m:rPr>
                <m:sty m:val="p"/>
              </m:rPr>
              <w:rPr>
                <w:rFonts w:ascii="Cambria Math" w:eastAsia="Batang" w:hAnsi="Cambria Math" w:cs="Times"/>
                <w:color w:val="000000" w:themeColor="text1"/>
                <w:sz w:val="20"/>
                <w:szCs w:val="20"/>
                <w:lang w:val="en-GB" w:eastAsia="ko-KR"/>
              </w:rPr>
              <m:t>2</m:t>
            </m:r>
          </m:sub>
          <m:sup>
            <m:r>
              <m:rPr>
                <m:sty m:val="p"/>
              </m:rPr>
              <w:rPr>
                <w:rFonts w:ascii="Cambria Math" w:eastAsia="Batang" w:hAnsi="Cambria Math" w:cs="Times"/>
                <w:color w:val="000000" w:themeColor="text1"/>
                <w:sz w:val="20"/>
                <w:szCs w:val="20"/>
                <w:lang w:val="en-GB" w:eastAsia="ko-KR"/>
              </w:rPr>
              <m:t>'</m:t>
            </m:r>
          </m:sup>
        </m:sSubSup>
      </m:oMath>
      <w:r w:rsidRPr="0037553B">
        <w:rPr>
          <w:rFonts w:ascii="Times" w:eastAsia="Batang" w:hAnsi="Times" w:cs="Times"/>
          <w:color w:val="000000" w:themeColor="text1"/>
          <w:sz w:val="20"/>
          <w:szCs w:val="20"/>
          <w:lang w:val="en-GB" w:eastAsia="ko-KR"/>
        </w:rPr>
        <w:t xml:space="preserve"> delay requirement.</w:t>
      </w:r>
    </w:p>
    <w:p w14:paraId="354B94FB" w14:textId="77777777" w:rsidR="0037553B" w:rsidRPr="0037553B" w:rsidRDefault="0037553B" w:rsidP="0037553B">
      <w:pPr>
        <w:suppressAutoHyphens w:val="0"/>
        <w:spacing w:after="0" w:line="276" w:lineRule="auto"/>
        <w:contextualSpacing/>
        <w:jc w:val="both"/>
        <w:rPr>
          <w:rFonts w:ascii="Times" w:hAnsi="Times" w:cs="Times"/>
          <w:sz w:val="20"/>
          <w:szCs w:val="20"/>
          <w:lang w:val="en-GB"/>
        </w:rPr>
      </w:pPr>
    </w:p>
    <w:p w14:paraId="177D4C99" w14:textId="77777777" w:rsidR="000A248F" w:rsidRDefault="000A248F">
      <w:pPr>
        <w:snapToGrid w:val="0"/>
        <w:spacing w:after="0" w:line="288" w:lineRule="auto"/>
        <w:jc w:val="both"/>
        <w:rPr>
          <w:rFonts w:ascii="Times New Roman" w:hAnsi="Times New Roman" w:cs="Times New Roman"/>
          <w:color w:val="000000" w:themeColor="text1"/>
          <w:sz w:val="20"/>
          <w:szCs w:val="20"/>
          <w:lang w:val="en-GB"/>
        </w:rPr>
      </w:pPr>
    </w:p>
    <w:tbl>
      <w:tblPr>
        <w:tblStyle w:val="19"/>
        <w:tblW w:w="10268" w:type="dxa"/>
        <w:tblLayout w:type="fixed"/>
        <w:tblLook w:val="04A0" w:firstRow="1" w:lastRow="0" w:firstColumn="1" w:lastColumn="0" w:noHBand="0" w:noVBand="1"/>
      </w:tblPr>
      <w:tblGrid>
        <w:gridCol w:w="1017"/>
        <w:gridCol w:w="9251"/>
      </w:tblGrid>
      <w:tr w:rsidR="000A248F" w14:paraId="4F32326A" w14:textId="77777777">
        <w:tc>
          <w:tcPr>
            <w:tcW w:w="10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F037BD" w14:textId="77777777" w:rsidR="000A248F"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92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97234D" w14:textId="77777777" w:rsidR="000A248F"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0A248F" w14:paraId="6F70F188"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53C4E67F" w14:textId="77777777" w:rsidR="000A248F" w:rsidRDefault="00000000">
            <w:pPr>
              <w:snapToGrid w:val="0"/>
              <w:spacing w:after="0" w:line="240" w:lineRule="auto"/>
              <w:jc w:val="both"/>
              <w:rPr>
                <w:rFonts w:ascii="Times" w:eastAsia="DengXian" w:hAnsi="Times" w:cs="Times"/>
                <w:sz w:val="18"/>
                <w:szCs w:val="18"/>
              </w:rPr>
            </w:pPr>
            <w:r>
              <w:rPr>
                <w:rFonts w:ascii="Times" w:hAnsi="Times" w:cs="Times"/>
                <w:sz w:val="18"/>
                <w:szCs w:val="18"/>
              </w:rPr>
              <w:t>Mod</w:t>
            </w:r>
          </w:p>
        </w:tc>
        <w:tc>
          <w:tcPr>
            <w:tcW w:w="9251" w:type="dxa"/>
            <w:tcBorders>
              <w:top w:val="single" w:sz="4" w:space="0" w:color="auto"/>
              <w:left w:val="single" w:sz="4" w:space="0" w:color="auto"/>
              <w:bottom w:val="single" w:sz="4" w:space="0" w:color="auto"/>
              <w:right w:val="single" w:sz="4" w:space="0" w:color="auto"/>
            </w:tcBorders>
          </w:tcPr>
          <w:p w14:paraId="43CB75BF" w14:textId="77777777" w:rsidR="000A248F" w:rsidRDefault="00000000">
            <w:pPr>
              <w:numPr>
                <w:ilvl w:val="0"/>
                <w:numId w:val="8"/>
              </w:numPr>
              <w:overflowPunct w:val="0"/>
              <w:autoSpaceDE w:val="0"/>
              <w:autoSpaceDN w:val="0"/>
              <w:adjustRightInd w:val="0"/>
              <w:spacing w:after="0" w:line="240" w:lineRule="auto"/>
              <w:ind w:left="176" w:hanging="176"/>
              <w:contextualSpacing/>
              <w:jc w:val="both"/>
              <w:textAlignment w:val="baseline"/>
              <w:rPr>
                <w:rFonts w:ascii="Times New Roman" w:eastAsia="Batang" w:hAnsi="Times New Roman" w:cs="Times New Roman"/>
                <w:b/>
                <w:bCs/>
                <w:sz w:val="18"/>
                <w:szCs w:val="18"/>
                <w:lang w:val="en-GB" w:eastAsia="ko-KR"/>
              </w:rPr>
            </w:pPr>
            <w:r>
              <w:rPr>
                <w:rFonts w:ascii="Times New Roman" w:eastAsia="Batang" w:hAnsi="Times New Roman" w:cs="Times New Roman"/>
                <w:b/>
                <w:color w:val="0000FF"/>
                <w:sz w:val="18"/>
                <w:szCs w:val="18"/>
                <w:lang w:val="en-GB" w:eastAsia="ko-KR"/>
              </w:rPr>
              <w:t>Please share your further c</w:t>
            </w:r>
            <w:r>
              <w:rPr>
                <w:rFonts w:ascii="Times New Roman" w:hAnsi="Times New Roman" w:cs="Times New Roman"/>
                <w:b/>
                <w:color w:val="0000FF"/>
                <w:sz w:val="18"/>
                <w:szCs w:val="18"/>
                <w:lang w:val="en-GB"/>
              </w:rPr>
              <w:t>omment on the proposals provided in Section 4, if any.</w:t>
            </w:r>
          </w:p>
        </w:tc>
      </w:tr>
      <w:tr w:rsidR="000A248F" w14:paraId="40292B07"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5AEEE3BE" w14:textId="77777777" w:rsidR="000A248F" w:rsidRDefault="00000000">
            <w:pPr>
              <w:snapToGrid w:val="0"/>
              <w:spacing w:after="0" w:line="240" w:lineRule="auto"/>
              <w:jc w:val="both"/>
              <w:rPr>
                <w:rFonts w:ascii="Times" w:eastAsia="SimSun" w:hAnsi="Times" w:cs="Times"/>
                <w:sz w:val="18"/>
                <w:szCs w:val="18"/>
              </w:rPr>
            </w:pPr>
            <w:r>
              <w:rPr>
                <w:rFonts w:ascii="Times" w:eastAsia="SimSun" w:hAnsi="Times" w:cs="Times" w:hint="eastAsia"/>
                <w:sz w:val="18"/>
                <w:szCs w:val="18"/>
              </w:rPr>
              <w:t>NTT DOCOMO</w:t>
            </w:r>
          </w:p>
        </w:tc>
        <w:tc>
          <w:tcPr>
            <w:tcW w:w="9251" w:type="dxa"/>
            <w:tcBorders>
              <w:top w:val="single" w:sz="4" w:space="0" w:color="auto"/>
              <w:left w:val="single" w:sz="4" w:space="0" w:color="auto"/>
              <w:bottom w:val="single" w:sz="4" w:space="0" w:color="auto"/>
              <w:right w:val="single" w:sz="4" w:space="0" w:color="auto"/>
            </w:tcBorders>
          </w:tcPr>
          <w:p w14:paraId="19A3DB40" w14:textId="77777777" w:rsidR="000A248F" w:rsidRDefault="00000000">
            <w:pPr>
              <w:widowControl w:val="0"/>
              <w:spacing w:after="0" w:line="240" w:lineRule="auto"/>
              <w:jc w:val="both"/>
              <w:rPr>
                <w:rFonts w:ascii="Times" w:eastAsia="DengXian" w:hAnsi="Times" w:cs="Times"/>
                <w:b/>
                <w:sz w:val="18"/>
                <w:szCs w:val="18"/>
              </w:rPr>
            </w:pPr>
            <w:r>
              <w:rPr>
                <w:rFonts w:ascii="Times" w:eastAsia="DengXian" w:hAnsi="Times" w:cs="Times" w:hint="eastAsia"/>
                <w:b/>
                <w:sz w:val="18"/>
                <w:szCs w:val="18"/>
              </w:rPr>
              <w:t>Proposal 1.3.2:</w:t>
            </w:r>
          </w:p>
          <w:p w14:paraId="3E1ED6F4" w14:textId="77777777" w:rsidR="000A248F" w:rsidRDefault="00000000">
            <w:pPr>
              <w:pStyle w:val="14"/>
              <w:widowControl w:val="0"/>
              <w:numPr>
                <w:ilvl w:val="0"/>
                <w:numId w:val="9"/>
              </w:numPr>
              <w:spacing w:after="0" w:line="240" w:lineRule="auto"/>
              <w:jc w:val="both"/>
              <w:rPr>
                <w:rFonts w:ascii="Times" w:eastAsia="DengXian" w:hAnsi="Times" w:cs="Times"/>
                <w:b/>
                <w:sz w:val="18"/>
                <w:szCs w:val="18"/>
                <w:lang w:eastAsia="zh-CN"/>
              </w:rPr>
            </w:pPr>
            <w:r>
              <w:rPr>
                <w:rFonts w:ascii="Times New Roman" w:eastAsia="DengXian" w:hAnsi="Times New Roman" w:cs="Times New Roman" w:hint="eastAsia"/>
                <w:sz w:val="18"/>
                <w:szCs w:val="18"/>
                <w:lang w:eastAsia="zh-CN"/>
              </w:rPr>
              <w:t>We have strong concern on reusing SRS request field to indicate early SRS triggering for dormant SCells. In legacy DCI format 0_1/1_1, SRS request field is used to indicate SRS triggering for the scheduled serving cell only.</w:t>
            </w:r>
            <w:r>
              <w:rPr>
                <w:rFonts w:ascii="Times New Rom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 xml:space="preserve">If it is reused for the new </w:t>
            </w:r>
            <w:r>
              <w:rPr>
                <w:rFonts w:ascii="Times New Roman" w:eastAsia="DengXian" w:hAnsi="Times New Roman" w:cs="Times New Roman"/>
                <w:sz w:val="18"/>
                <w:szCs w:val="18"/>
                <w:lang w:eastAsia="zh-CN"/>
              </w:rPr>
              <w:t>purpose</w:t>
            </w:r>
            <w:r>
              <w:rPr>
                <w:rFonts w:ascii="Times New Roman" w:eastAsia="DengXian" w:hAnsi="Times New Roman" w:cs="Times New Roman" w:hint="eastAsia"/>
                <w:sz w:val="18"/>
                <w:szCs w:val="18"/>
                <w:lang w:eastAsia="zh-CN"/>
              </w:rPr>
              <w:t xml:space="preserve">, the legacy function for serving cell is negatively impacted, which means that the SRS triggering for the scheduled serving cell could not be performed anymore in this case. The legacy function of SRS triggering for serving </w:t>
            </w:r>
            <w:r>
              <w:rPr>
                <w:rFonts w:ascii="Times New Roman" w:eastAsia="DengXian" w:hAnsi="Times New Roman" w:cs="Times New Roman"/>
                <w:sz w:val="18"/>
                <w:szCs w:val="18"/>
                <w:lang w:eastAsia="zh-CN"/>
              </w:rPr>
              <w:t>cells</w:t>
            </w:r>
            <w:r>
              <w:rPr>
                <w:rFonts w:ascii="Times New Roman" w:eastAsia="DengXian" w:hAnsi="Times New Roman" w:cs="Times New Roman" w:hint="eastAsia"/>
                <w:sz w:val="18"/>
                <w:szCs w:val="18"/>
                <w:lang w:eastAsia="zh-CN"/>
              </w:rPr>
              <w:t xml:space="preserve"> should not be impacted by this new purpose. Thus, we </w:t>
            </w:r>
            <w:r>
              <w:rPr>
                <w:rFonts w:ascii="Times New Roman" w:eastAsia="DengXian" w:hAnsi="Times New Roman" w:cs="Times New Roman"/>
                <w:sz w:val="18"/>
                <w:szCs w:val="18"/>
                <w:lang w:eastAsia="zh-CN"/>
              </w:rPr>
              <w:t>do not</w:t>
            </w:r>
            <w:r>
              <w:rPr>
                <w:rFonts w:ascii="Times New Roman" w:eastAsia="DengXian" w:hAnsi="Times New Roman" w:cs="Times New Roman" w:hint="eastAsia"/>
                <w:sz w:val="18"/>
                <w:szCs w:val="18"/>
                <w:lang w:eastAsia="zh-CN"/>
              </w:rPr>
              <w:t xml:space="preserve"> support Proposal 1.3.2, especially the proposal of reusing SRS request field.</w:t>
            </w:r>
          </w:p>
        </w:tc>
      </w:tr>
      <w:tr w:rsidR="000A248F" w14:paraId="00A8C025" w14:textId="77777777">
        <w:trPr>
          <w:trHeight w:val="36"/>
        </w:trPr>
        <w:tc>
          <w:tcPr>
            <w:tcW w:w="1017" w:type="dxa"/>
            <w:tcBorders>
              <w:top w:val="single" w:sz="4" w:space="0" w:color="auto"/>
              <w:left w:val="single" w:sz="4" w:space="0" w:color="auto"/>
              <w:bottom w:val="single" w:sz="4" w:space="0" w:color="auto"/>
              <w:right w:val="single" w:sz="4" w:space="0" w:color="auto"/>
            </w:tcBorders>
          </w:tcPr>
          <w:p w14:paraId="066483F6" w14:textId="77777777" w:rsidR="000A248F" w:rsidRDefault="00000000">
            <w:pPr>
              <w:snapToGrid w:val="0"/>
              <w:spacing w:after="0" w:line="240" w:lineRule="auto"/>
              <w:jc w:val="both"/>
              <w:rPr>
                <w:rFonts w:ascii="Times" w:eastAsia="SimSun" w:hAnsi="Times" w:cs="Times"/>
                <w:sz w:val="18"/>
                <w:szCs w:val="18"/>
              </w:rPr>
            </w:pPr>
            <w:r>
              <w:rPr>
                <w:rFonts w:ascii="Times" w:eastAsia="SimSun" w:hAnsi="Times" w:cs="Times" w:hint="eastAsia"/>
                <w:sz w:val="18"/>
                <w:szCs w:val="18"/>
              </w:rPr>
              <w:t>H</w:t>
            </w:r>
            <w:r>
              <w:rPr>
                <w:rFonts w:ascii="Times" w:eastAsia="SimSun" w:hAnsi="Times" w:cs="Times"/>
                <w:sz w:val="18"/>
                <w:szCs w:val="18"/>
              </w:rPr>
              <w:t>uawei, Hisilicon</w:t>
            </w:r>
          </w:p>
        </w:tc>
        <w:tc>
          <w:tcPr>
            <w:tcW w:w="9251" w:type="dxa"/>
            <w:tcBorders>
              <w:top w:val="single" w:sz="4" w:space="0" w:color="auto"/>
              <w:left w:val="single" w:sz="4" w:space="0" w:color="auto"/>
              <w:bottom w:val="single" w:sz="4" w:space="0" w:color="auto"/>
              <w:right w:val="single" w:sz="4" w:space="0" w:color="auto"/>
            </w:tcBorders>
          </w:tcPr>
          <w:p w14:paraId="592734BB" w14:textId="77777777" w:rsidR="000A248F" w:rsidRDefault="00000000">
            <w:pPr>
              <w:widowControl w:val="0"/>
              <w:spacing w:after="0" w:line="240" w:lineRule="auto"/>
              <w:jc w:val="both"/>
              <w:rPr>
                <w:rFonts w:ascii="Times" w:eastAsia="DengXian" w:hAnsi="Times" w:cs="Times"/>
                <w:sz w:val="18"/>
                <w:szCs w:val="18"/>
              </w:rPr>
            </w:pPr>
            <w:r>
              <w:rPr>
                <w:rFonts w:ascii="Times" w:eastAsia="DengXian" w:hAnsi="Times" w:cs="Times" w:hint="eastAsia"/>
                <w:b/>
                <w:sz w:val="18"/>
                <w:szCs w:val="18"/>
              </w:rPr>
              <w:t>P</w:t>
            </w:r>
            <w:r>
              <w:rPr>
                <w:rFonts w:ascii="Times" w:eastAsia="DengXian" w:hAnsi="Times" w:cs="Times"/>
                <w:b/>
                <w:sz w:val="18"/>
                <w:szCs w:val="18"/>
              </w:rPr>
              <w:t xml:space="preserve">roposal 1.2.1A: </w:t>
            </w:r>
            <w:r>
              <w:rPr>
                <w:rFonts w:ascii="Times" w:eastAsia="DengXian" w:hAnsi="Times" w:cs="Times"/>
                <w:sz w:val="18"/>
                <w:szCs w:val="18"/>
              </w:rPr>
              <w:t>Support.</w:t>
            </w:r>
          </w:p>
          <w:p w14:paraId="501EC4E5" w14:textId="77777777" w:rsidR="000A248F" w:rsidRDefault="000A248F">
            <w:pPr>
              <w:widowControl w:val="0"/>
              <w:spacing w:after="0" w:line="240" w:lineRule="auto"/>
              <w:jc w:val="both"/>
              <w:rPr>
                <w:rFonts w:ascii="Times" w:eastAsia="DengXian" w:hAnsi="Times" w:cs="Times"/>
                <w:b/>
                <w:sz w:val="18"/>
                <w:szCs w:val="18"/>
              </w:rPr>
            </w:pPr>
          </w:p>
          <w:p w14:paraId="477472A9" w14:textId="77777777" w:rsidR="000A248F" w:rsidRDefault="00000000">
            <w:pPr>
              <w:widowControl w:val="0"/>
              <w:spacing w:after="0" w:line="240" w:lineRule="auto"/>
              <w:jc w:val="both"/>
              <w:rPr>
                <w:rFonts w:ascii="Times" w:eastAsia="DengXian" w:hAnsi="Times" w:cs="Times"/>
                <w:sz w:val="18"/>
                <w:szCs w:val="18"/>
              </w:rPr>
            </w:pPr>
            <w:r>
              <w:rPr>
                <w:rFonts w:ascii="Times" w:eastAsia="DengXian" w:hAnsi="Times" w:cs="Times" w:hint="eastAsia"/>
                <w:b/>
                <w:sz w:val="18"/>
                <w:szCs w:val="18"/>
              </w:rPr>
              <w:t>P</w:t>
            </w:r>
            <w:r>
              <w:rPr>
                <w:rFonts w:ascii="Times" w:eastAsia="DengXian" w:hAnsi="Times" w:cs="Times"/>
                <w:b/>
                <w:sz w:val="18"/>
                <w:szCs w:val="18"/>
              </w:rPr>
              <w:t>roposal 1.3.2:</w:t>
            </w:r>
            <w:r>
              <w:rPr>
                <w:rFonts w:ascii="Times" w:eastAsia="DengXian" w:hAnsi="Times" w:cs="Times"/>
                <w:sz w:val="18"/>
                <w:szCs w:val="18"/>
              </w:rPr>
              <w:t xml:space="preserve"> Support for progress. Considering the situation (Alt-2 provides better flexibility but cannot cover partial use case, Alt-1 has less flexibility but can cover the missed case), it is reasonable to support both for mutual compensation.</w:t>
            </w:r>
          </w:p>
          <w:p w14:paraId="595FA5B2" w14:textId="77777777" w:rsidR="000A248F" w:rsidRDefault="00000000">
            <w:pPr>
              <w:widowControl w:val="0"/>
              <w:spacing w:beforeLines="50" w:before="120" w:after="0" w:line="240" w:lineRule="auto"/>
              <w:jc w:val="both"/>
              <w:rPr>
                <w:rFonts w:ascii="Times" w:eastAsia="DengXian" w:hAnsi="Times" w:cs="Times"/>
                <w:sz w:val="18"/>
                <w:szCs w:val="18"/>
              </w:rPr>
            </w:pPr>
            <w:r>
              <w:rPr>
                <w:rFonts w:ascii="Times" w:eastAsia="DengXian" w:hAnsi="Times" w:cs="Times" w:hint="eastAsia"/>
                <w:sz w:val="18"/>
                <w:szCs w:val="18"/>
              </w:rPr>
              <w:t>A</w:t>
            </w:r>
            <w:r>
              <w:rPr>
                <w:rFonts w:ascii="Times" w:eastAsia="DengXian" w:hAnsi="Times" w:cs="Times"/>
                <w:sz w:val="18"/>
                <w:szCs w:val="18"/>
              </w:rPr>
              <w:t xml:space="preserve">s for the issue raised by DCM that the SRS of the scheduled cell cannot be triggered by this DCI, we think it is a minor issue. The gNB can use any other DCI to trigger SRS for the scheduled cell. Why it </w:t>
            </w:r>
            <w:proofErr w:type="gramStart"/>
            <w:r>
              <w:rPr>
                <w:rFonts w:ascii="Times" w:eastAsia="DengXian" w:hAnsi="Times" w:cs="Times"/>
                <w:sz w:val="18"/>
                <w:szCs w:val="18"/>
              </w:rPr>
              <w:t>has to</w:t>
            </w:r>
            <w:proofErr w:type="gramEnd"/>
            <w:r>
              <w:rPr>
                <w:rFonts w:ascii="Times" w:eastAsia="DengXian" w:hAnsi="Times" w:cs="Times"/>
                <w:sz w:val="18"/>
                <w:szCs w:val="18"/>
              </w:rPr>
              <w:t xml:space="preserve"> use the DCI for dormancy switching for SRS triggering of the scheduled cell?</w:t>
            </w:r>
          </w:p>
          <w:p w14:paraId="45647182" w14:textId="77777777" w:rsidR="000A248F" w:rsidRDefault="00000000">
            <w:pPr>
              <w:widowControl w:val="0"/>
              <w:spacing w:beforeLines="50" w:before="120" w:after="0" w:line="240" w:lineRule="auto"/>
              <w:jc w:val="both"/>
              <w:rPr>
                <w:rFonts w:ascii="Times" w:eastAsia="DengXian" w:hAnsi="Times" w:cs="Times"/>
                <w:b/>
                <w:sz w:val="18"/>
                <w:szCs w:val="18"/>
              </w:rPr>
            </w:pPr>
            <w:r>
              <w:rPr>
                <w:rFonts w:ascii="Times" w:eastAsia="DengXian" w:hAnsi="Times" w:cs="Times" w:hint="eastAsia"/>
                <w:b/>
                <w:sz w:val="18"/>
                <w:szCs w:val="18"/>
              </w:rPr>
              <w:t>P</w:t>
            </w:r>
            <w:r>
              <w:rPr>
                <w:rFonts w:ascii="Times" w:eastAsia="DengXian" w:hAnsi="Times" w:cs="Times"/>
                <w:b/>
                <w:sz w:val="18"/>
                <w:szCs w:val="18"/>
              </w:rPr>
              <w:t xml:space="preserve">roposal 2.3: </w:t>
            </w:r>
            <w:r>
              <w:rPr>
                <w:rFonts w:ascii="Times" w:eastAsia="DengXian" w:hAnsi="Times" w:cs="Times"/>
                <w:sz w:val="18"/>
                <w:szCs w:val="18"/>
              </w:rPr>
              <w:t xml:space="preserve">Support but have some concern on the value of 3 which is not integer times of the PRG size (2 or 4). </w:t>
            </w:r>
            <w:r>
              <w:rPr>
                <w:rFonts w:ascii="Times" w:eastAsia="DengXian" w:hAnsi="Times" w:cs="Times" w:hint="eastAsia"/>
                <w:sz w:val="18"/>
                <w:szCs w:val="18"/>
              </w:rPr>
              <w:t>It</w:t>
            </w:r>
            <w:r>
              <w:rPr>
                <w:rFonts w:ascii="Times" w:eastAsia="DengXian" w:hAnsi="Times" w:cs="Times"/>
                <w:sz w:val="18"/>
                <w:szCs w:val="18"/>
              </w:rPr>
              <w:t xml:space="preserve"> </w:t>
            </w:r>
            <w:r>
              <w:rPr>
                <w:rFonts w:ascii="Times" w:eastAsia="DengXian" w:hAnsi="Times" w:cs="Times" w:hint="eastAsia"/>
                <w:sz w:val="18"/>
                <w:szCs w:val="18"/>
              </w:rPr>
              <w:t>is</w:t>
            </w:r>
            <w:r>
              <w:rPr>
                <w:rFonts w:ascii="Times" w:eastAsia="DengXian" w:hAnsi="Times" w:cs="Times"/>
                <w:sz w:val="18"/>
                <w:szCs w:val="18"/>
              </w:rPr>
              <w:t xml:space="preserve"> better to remove value 3.</w:t>
            </w:r>
          </w:p>
          <w:p w14:paraId="39636BE2" w14:textId="77777777" w:rsidR="000A248F" w:rsidRDefault="00000000">
            <w:pPr>
              <w:widowControl w:val="0"/>
              <w:spacing w:beforeLines="50" w:before="120" w:after="0" w:line="240" w:lineRule="auto"/>
              <w:jc w:val="both"/>
              <w:rPr>
                <w:rFonts w:ascii="Times" w:eastAsia="DengXian" w:hAnsi="Times" w:cs="Times"/>
                <w:sz w:val="18"/>
                <w:szCs w:val="18"/>
              </w:rPr>
            </w:pPr>
            <w:r>
              <w:rPr>
                <w:rFonts w:ascii="Times" w:eastAsia="DengXian" w:hAnsi="Times" w:cs="Times" w:hint="eastAsia"/>
                <w:b/>
                <w:sz w:val="18"/>
                <w:szCs w:val="18"/>
              </w:rPr>
              <w:t>C</w:t>
            </w:r>
            <w:r>
              <w:rPr>
                <w:rFonts w:ascii="Times" w:eastAsia="DengXian" w:hAnsi="Times" w:cs="Times"/>
                <w:b/>
                <w:sz w:val="18"/>
                <w:szCs w:val="18"/>
              </w:rPr>
              <w:t xml:space="preserve">onclusion: </w:t>
            </w:r>
            <w:r>
              <w:rPr>
                <w:rFonts w:ascii="Times" w:eastAsia="DengXian" w:hAnsi="Times" w:cs="Times"/>
                <w:sz w:val="18"/>
                <w:szCs w:val="18"/>
              </w:rPr>
              <w:t>Support.</w:t>
            </w:r>
          </w:p>
          <w:p w14:paraId="362E86E8" w14:textId="77777777" w:rsidR="000A248F" w:rsidRDefault="00000000">
            <w:pPr>
              <w:widowControl w:val="0"/>
              <w:spacing w:beforeLines="50" w:before="120" w:after="0" w:line="240" w:lineRule="auto"/>
              <w:jc w:val="both"/>
              <w:rPr>
                <w:rFonts w:ascii="Times" w:eastAsia="DengXian" w:hAnsi="Times" w:cs="Times"/>
                <w:sz w:val="18"/>
                <w:szCs w:val="18"/>
              </w:rPr>
            </w:pPr>
            <w:r>
              <w:rPr>
                <w:rFonts w:ascii="Times" w:eastAsia="DengXian" w:hAnsi="Times" w:cs="Times" w:hint="eastAsia"/>
                <w:b/>
                <w:sz w:val="18"/>
                <w:szCs w:val="18"/>
              </w:rPr>
              <w:t>P</w:t>
            </w:r>
            <w:r>
              <w:rPr>
                <w:rFonts w:ascii="Times" w:eastAsia="DengXian" w:hAnsi="Times" w:cs="Times"/>
                <w:b/>
                <w:sz w:val="18"/>
                <w:szCs w:val="18"/>
              </w:rPr>
              <w:t xml:space="preserve">roposal 1.1.5A-1: </w:t>
            </w:r>
            <w:r>
              <w:rPr>
                <w:rFonts w:ascii="Times" w:eastAsia="DengXian" w:hAnsi="Times" w:cs="Times"/>
                <w:sz w:val="18"/>
                <w:szCs w:val="18"/>
              </w:rPr>
              <w:t>Support. One minor issue is that the SSB is not identified during RACH. It is identified before RACH and used for RACH. So, it is better to be updated as follow to align with the spec wording:</w:t>
            </w:r>
          </w:p>
          <w:p w14:paraId="31FA48E6" w14:textId="77777777" w:rsidR="000A248F" w:rsidRDefault="00000000">
            <w:pPr>
              <w:widowControl w:val="0"/>
              <w:spacing w:beforeLines="30" w:before="72" w:after="0" w:line="240" w:lineRule="auto"/>
              <w:jc w:val="both"/>
              <w:rPr>
                <w:rFonts w:ascii="Times" w:eastAsia="DengXian" w:hAnsi="Times" w:cs="Times"/>
                <w:sz w:val="18"/>
                <w:szCs w:val="18"/>
              </w:rPr>
            </w:pPr>
            <w:r>
              <w:rPr>
                <w:rFonts w:ascii="Times" w:eastAsia="DengXian" w:hAnsi="Times" w:cs="Times"/>
                <w:sz w:val="18"/>
                <w:szCs w:val="18"/>
              </w:rPr>
              <w:t xml:space="preserve">MSG4-triggered aperiodic TRS is QCLed with the SSB </w:t>
            </w:r>
            <w:r>
              <w:rPr>
                <w:rFonts w:ascii="Times" w:eastAsia="DengXian" w:hAnsi="Times" w:cs="Times"/>
                <w:color w:val="FF0000"/>
                <w:sz w:val="18"/>
                <w:szCs w:val="18"/>
              </w:rPr>
              <w:t xml:space="preserve">associated with </w:t>
            </w:r>
            <w:r>
              <w:rPr>
                <w:rFonts w:ascii="Times" w:eastAsia="DengXian" w:hAnsi="Times" w:cs="Times"/>
                <w:strike/>
                <w:color w:val="FF0000"/>
                <w:sz w:val="18"/>
                <w:szCs w:val="18"/>
              </w:rPr>
              <w:t>the UE identified during</w:t>
            </w:r>
            <w:r>
              <w:rPr>
                <w:rFonts w:ascii="Times" w:eastAsia="DengXian" w:hAnsi="Times" w:cs="Times"/>
                <w:sz w:val="18"/>
                <w:szCs w:val="18"/>
              </w:rPr>
              <w:t xml:space="preserve"> the random-access procedure, on QCL-Type C and QCL Type-D if applicable. </w:t>
            </w:r>
          </w:p>
          <w:p w14:paraId="69CB787E" w14:textId="77777777" w:rsidR="000A248F" w:rsidRDefault="00000000">
            <w:pPr>
              <w:widowControl w:val="0"/>
              <w:spacing w:beforeLines="50" w:before="120" w:after="0" w:line="240" w:lineRule="auto"/>
              <w:jc w:val="both"/>
              <w:rPr>
                <w:rFonts w:ascii="Times" w:eastAsia="DengXian" w:hAnsi="Times" w:cs="Times"/>
                <w:sz w:val="18"/>
                <w:szCs w:val="18"/>
              </w:rPr>
            </w:pPr>
            <w:bookmarkStart w:id="3" w:name="OLE_LINK126"/>
            <w:r>
              <w:rPr>
                <w:rFonts w:ascii="Times" w:eastAsia="DengXian" w:hAnsi="Times" w:cs="Times"/>
                <w:b/>
                <w:sz w:val="18"/>
                <w:szCs w:val="18"/>
              </w:rPr>
              <w:t xml:space="preserve">Proposal 1.1.5A-2: </w:t>
            </w:r>
            <w:r>
              <w:rPr>
                <w:rFonts w:ascii="Times" w:eastAsia="DengXian" w:hAnsi="Times" w:cs="Times"/>
                <w:sz w:val="18"/>
                <w:szCs w:val="18"/>
              </w:rPr>
              <w:t xml:space="preserve">Support </w:t>
            </w:r>
            <w:bookmarkEnd w:id="3"/>
            <w:r>
              <w:rPr>
                <w:rFonts w:ascii="Times" w:eastAsia="DengXian" w:hAnsi="Times" w:cs="Times"/>
                <w:sz w:val="18"/>
                <w:szCs w:val="18"/>
              </w:rPr>
              <w:t>further study on the two options. Similarly, suggest changing ‘the UE identified during’ to ‘associated with’.</w:t>
            </w:r>
          </w:p>
          <w:p w14:paraId="3DDA6AEA" w14:textId="77777777" w:rsidR="000A248F" w:rsidRDefault="00000000">
            <w:pPr>
              <w:widowControl w:val="0"/>
              <w:spacing w:beforeLines="50" w:before="120" w:after="0" w:line="240" w:lineRule="auto"/>
              <w:jc w:val="both"/>
              <w:rPr>
                <w:rFonts w:ascii="Times" w:eastAsia="DengXian" w:hAnsi="Times" w:cs="Times"/>
                <w:sz w:val="18"/>
                <w:szCs w:val="18"/>
              </w:rPr>
            </w:pPr>
            <w:r>
              <w:rPr>
                <w:rFonts w:ascii="Times" w:eastAsia="DengXian" w:hAnsi="Times" w:cs="Times"/>
                <w:b/>
                <w:sz w:val="18"/>
                <w:szCs w:val="18"/>
              </w:rPr>
              <w:t xml:space="preserve">Proposal 1.1.5A-3: </w:t>
            </w:r>
            <w:r>
              <w:rPr>
                <w:rFonts w:ascii="Times" w:eastAsia="DengXian" w:hAnsi="Times" w:cs="Times"/>
                <w:sz w:val="18"/>
                <w:szCs w:val="18"/>
              </w:rPr>
              <w:t>Fine with the solution for PL RS, p0 and alpha, but don’t support close loop power control. In the RACH state, gNB has nearly no power domain information of the UE (e.g., PHR information), it is not possible to conduct close loop power control in this case.</w:t>
            </w:r>
          </w:p>
          <w:p w14:paraId="7F44777C" w14:textId="77777777" w:rsidR="000A248F" w:rsidRDefault="000A248F">
            <w:pPr>
              <w:widowControl w:val="0"/>
              <w:spacing w:beforeLines="50" w:before="120" w:after="0" w:line="240" w:lineRule="auto"/>
              <w:jc w:val="both"/>
              <w:rPr>
                <w:rFonts w:ascii="Times" w:eastAsia="DengXian" w:hAnsi="Times" w:cs="Times"/>
                <w:b/>
                <w:sz w:val="18"/>
                <w:szCs w:val="18"/>
              </w:rPr>
            </w:pPr>
          </w:p>
        </w:tc>
      </w:tr>
      <w:tr w:rsidR="000A248F" w14:paraId="1BD3FCB9"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64DFF4BA" w14:textId="77777777" w:rsidR="000A248F" w:rsidRDefault="00000000">
            <w:pPr>
              <w:snapToGrid w:val="0"/>
              <w:spacing w:after="0" w:line="240" w:lineRule="auto"/>
              <w:jc w:val="both"/>
              <w:rPr>
                <w:rFonts w:ascii="Times" w:eastAsia="SimSun" w:hAnsi="Times" w:cs="Times"/>
                <w:sz w:val="18"/>
                <w:szCs w:val="18"/>
              </w:rPr>
            </w:pPr>
            <w:r>
              <w:rPr>
                <w:rFonts w:ascii="Times" w:eastAsia="SimSun" w:hAnsi="Times" w:cs="Times"/>
                <w:sz w:val="18"/>
                <w:szCs w:val="18"/>
              </w:rPr>
              <w:t>Futurewei</w:t>
            </w:r>
          </w:p>
        </w:tc>
        <w:tc>
          <w:tcPr>
            <w:tcW w:w="9251" w:type="dxa"/>
            <w:tcBorders>
              <w:top w:val="single" w:sz="4" w:space="0" w:color="auto"/>
              <w:left w:val="single" w:sz="4" w:space="0" w:color="auto"/>
              <w:bottom w:val="single" w:sz="4" w:space="0" w:color="auto"/>
              <w:right w:val="single" w:sz="4" w:space="0" w:color="auto"/>
            </w:tcBorders>
          </w:tcPr>
          <w:p w14:paraId="7EBC60A1" w14:textId="77777777" w:rsidR="000A248F" w:rsidRDefault="00000000">
            <w:pPr>
              <w:widowControl w:val="0"/>
              <w:spacing w:after="0" w:line="240" w:lineRule="auto"/>
              <w:jc w:val="both"/>
              <w:rPr>
                <w:rFonts w:ascii="Times" w:eastAsia="DengXian" w:hAnsi="Times" w:cs="Times"/>
                <w:sz w:val="18"/>
                <w:szCs w:val="18"/>
              </w:rPr>
            </w:pPr>
            <w:r>
              <w:rPr>
                <w:rFonts w:ascii="Times" w:eastAsia="DengXian" w:hAnsi="Times" w:cs="Times"/>
                <w:b/>
                <w:sz w:val="18"/>
                <w:szCs w:val="18"/>
              </w:rPr>
              <w:t xml:space="preserve">Proposal 1.1.5A-2: </w:t>
            </w:r>
            <w:r>
              <w:rPr>
                <w:rFonts w:ascii="Times" w:eastAsia="DengXian" w:hAnsi="Times" w:cs="Times"/>
                <w:sz w:val="18"/>
                <w:szCs w:val="18"/>
              </w:rPr>
              <w:t>It is unclear to us how Option 1 works. QCL Type C is insufficient for CSI-RS for CSI. This is because QCL Type C provides only time/frequency syncrhonization, i.e., Doppler shift and average delay, and does not provide any information for wide bandwidth processing, which highly depends on delay spread and cannot be derived from SSB with very narrow bandwidth. That’s why TRS is designed to have wide bandwidth so that delay spread can be obtained and later used for CSI-RS frequency-domain filtering. This is related to why we think AP TRS is always needed for CSI-RS reception and CSI reporting. We are fine with Option 2.</w:t>
            </w:r>
          </w:p>
        </w:tc>
      </w:tr>
      <w:tr w:rsidR="000A248F" w14:paraId="529C200D"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2E92FEFA" w14:textId="77777777" w:rsidR="000A248F" w:rsidRDefault="00000000">
            <w:pPr>
              <w:snapToGrid w:val="0"/>
              <w:spacing w:after="0" w:line="240" w:lineRule="auto"/>
              <w:jc w:val="both"/>
              <w:rPr>
                <w:rFonts w:ascii="Times" w:eastAsia="SimSun" w:hAnsi="Times" w:cs="Times"/>
                <w:sz w:val="18"/>
                <w:szCs w:val="18"/>
              </w:rPr>
            </w:pPr>
            <w:r>
              <w:rPr>
                <w:rFonts w:ascii="Times" w:eastAsia="SimSun" w:hAnsi="Times" w:cs="Times"/>
                <w:sz w:val="18"/>
                <w:szCs w:val="18"/>
              </w:rPr>
              <w:t>Nokia</w:t>
            </w:r>
          </w:p>
        </w:tc>
        <w:tc>
          <w:tcPr>
            <w:tcW w:w="9251" w:type="dxa"/>
            <w:tcBorders>
              <w:top w:val="single" w:sz="4" w:space="0" w:color="auto"/>
              <w:left w:val="single" w:sz="4" w:space="0" w:color="auto"/>
              <w:bottom w:val="single" w:sz="4" w:space="0" w:color="auto"/>
              <w:right w:val="single" w:sz="4" w:space="0" w:color="auto"/>
            </w:tcBorders>
          </w:tcPr>
          <w:p w14:paraId="584C9862" w14:textId="77777777" w:rsidR="000A248F" w:rsidRDefault="00000000">
            <w:pPr>
              <w:widowControl w:val="0"/>
              <w:spacing w:after="0" w:line="240" w:lineRule="auto"/>
              <w:jc w:val="both"/>
              <w:rPr>
                <w:rFonts w:ascii="Times" w:eastAsia="DengXian" w:hAnsi="Times" w:cs="Times"/>
                <w:b/>
                <w:bCs/>
                <w:sz w:val="18"/>
                <w:szCs w:val="18"/>
              </w:rPr>
            </w:pPr>
            <w:r>
              <w:rPr>
                <w:rFonts w:ascii="Times" w:eastAsia="DengXian" w:hAnsi="Times" w:cs="Times" w:hint="eastAsia"/>
                <w:b/>
                <w:bCs/>
                <w:sz w:val="18"/>
                <w:szCs w:val="18"/>
              </w:rPr>
              <w:t>Proposal 1.3.2:</w:t>
            </w:r>
          </w:p>
          <w:p w14:paraId="0D7EC018" w14:textId="77777777" w:rsidR="000A248F" w:rsidRDefault="00000000">
            <w:pPr>
              <w:widowControl w:val="0"/>
              <w:spacing w:after="0" w:line="240" w:lineRule="auto"/>
              <w:jc w:val="both"/>
              <w:rPr>
                <w:rFonts w:ascii="Times" w:eastAsia="Yu Mincho" w:hAnsi="Times" w:cs="Times"/>
                <w:bCs/>
                <w:sz w:val="20"/>
                <w:szCs w:val="20"/>
                <w:lang w:eastAsia="ja-JP"/>
              </w:rPr>
            </w:pPr>
            <w:r>
              <w:rPr>
                <w:rFonts w:ascii="Times" w:eastAsia="DengXian" w:hAnsi="Times" w:cs="Times"/>
                <w:sz w:val="18"/>
                <w:szCs w:val="18"/>
              </w:rPr>
              <w:t>For Alt-2, the details on how the SRS request field in the legacy DCI format 0_1/0_3/1_1/1_3 can be used exactly should be clarified first. Without that this is not clear whether a simple solution without much spec changes will be agreed.</w:t>
            </w:r>
            <w:r>
              <w:rPr>
                <w:rFonts w:ascii="Times New Roman" w:hAnsi="Times New Roman"/>
                <w:sz w:val="20"/>
                <w:szCs w:val="20"/>
              </w:rPr>
              <w:t xml:space="preserve"> </w:t>
            </w:r>
          </w:p>
        </w:tc>
      </w:tr>
      <w:tr w:rsidR="000A248F" w14:paraId="7CFA3BD1"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4A866990" w14:textId="77777777" w:rsidR="000A248F" w:rsidRDefault="00000000">
            <w:pPr>
              <w:snapToGrid w:val="0"/>
              <w:spacing w:after="0" w:line="240" w:lineRule="auto"/>
              <w:jc w:val="both"/>
              <w:rPr>
                <w:rFonts w:ascii="Times" w:eastAsia="SimSun" w:hAnsi="Times" w:cs="Times"/>
                <w:sz w:val="18"/>
                <w:szCs w:val="18"/>
              </w:rPr>
            </w:pPr>
            <w:r>
              <w:rPr>
                <w:rFonts w:ascii="Times" w:eastAsia="SimSun" w:hAnsi="Times" w:cs="Times" w:hint="eastAsia"/>
                <w:sz w:val="18"/>
                <w:szCs w:val="18"/>
              </w:rPr>
              <w:t>X</w:t>
            </w:r>
            <w:r>
              <w:rPr>
                <w:rFonts w:ascii="Times" w:eastAsia="SimSun" w:hAnsi="Times" w:cs="Times"/>
                <w:sz w:val="18"/>
                <w:szCs w:val="18"/>
              </w:rPr>
              <w:t>iaomi</w:t>
            </w:r>
          </w:p>
        </w:tc>
        <w:tc>
          <w:tcPr>
            <w:tcW w:w="9251" w:type="dxa"/>
            <w:tcBorders>
              <w:top w:val="single" w:sz="4" w:space="0" w:color="auto"/>
              <w:left w:val="single" w:sz="4" w:space="0" w:color="auto"/>
              <w:bottom w:val="single" w:sz="4" w:space="0" w:color="auto"/>
              <w:right w:val="single" w:sz="4" w:space="0" w:color="auto"/>
            </w:tcBorders>
          </w:tcPr>
          <w:p w14:paraId="218CA729" w14:textId="77777777" w:rsidR="000A248F" w:rsidRDefault="00000000">
            <w:pPr>
              <w:widowControl w:val="0"/>
              <w:spacing w:after="0" w:line="240" w:lineRule="auto"/>
              <w:jc w:val="both"/>
              <w:rPr>
                <w:rFonts w:ascii="Times" w:eastAsia="DengXian" w:hAnsi="Times" w:cs="Times"/>
                <w:b/>
                <w:sz w:val="18"/>
                <w:szCs w:val="18"/>
              </w:rPr>
            </w:pPr>
            <w:r>
              <w:rPr>
                <w:rFonts w:ascii="Times" w:eastAsia="DengXian" w:hAnsi="Times" w:cs="Times"/>
                <w:b/>
                <w:sz w:val="18"/>
                <w:szCs w:val="18"/>
              </w:rPr>
              <w:t>Proposal 1.2.1A</w:t>
            </w:r>
            <w:r>
              <w:rPr>
                <w:rFonts w:ascii="Times" w:eastAsia="DengXian" w:hAnsi="Times" w:cs="Times" w:hint="eastAsia"/>
                <w:b/>
                <w:sz w:val="18"/>
                <w:szCs w:val="18"/>
              </w:rPr>
              <w:t>:</w:t>
            </w:r>
          </w:p>
          <w:p w14:paraId="2BF58E50" w14:textId="77777777" w:rsidR="000A248F" w:rsidRDefault="00000000">
            <w:pPr>
              <w:widowControl w:val="0"/>
              <w:spacing w:after="0" w:line="240" w:lineRule="auto"/>
              <w:jc w:val="both"/>
              <w:rPr>
                <w:rFonts w:ascii="Times" w:eastAsia="DengXian" w:hAnsi="Times" w:cs="Times"/>
                <w:bCs/>
                <w:sz w:val="18"/>
                <w:szCs w:val="18"/>
              </w:rPr>
            </w:pPr>
            <w:r>
              <w:rPr>
                <w:rFonts w:ascii="Times" w:eastAsia="DengXian" w:hAnsi="Times" w:cs="Times"/>
                <w:bCs/>
                <w:sz w:val="18"/>
                <w:szCs w:val="18"/>
              </w:rPr>
              <w:t xml:space="preserve">Fine with this proposal. </w:t>
            </w:r>
          </w:p>
          <w:p w14:paraId="0661524E" w14:textId="77777777" w:rsidR="000A248F" w:rsidRDefault="000A248F">
            <w:pPr>
              <w:widowControl w:val="0"/>
              <w:spacing w:after="0" w:line="240" w:lineRule="auto"/>
              <w:jc w:val="both"/>
              <w:rPr>
                <w:rFonts w:ascii="Times" w:eastAsia="DengXian" w:hAnsi="Times" w:cs="Times"/>
                <w:bCs/>
                <w:sz w:val="18"/>
                <w:szCs w:val="18"/>
              </w:rPr>
            </w:pPr>
          </w:p>
          <w:p w14:paraId="5E9F3980" w14:textId="77777777" w:rsidR="000A248F" w:rsidRDefault="00000000">
            <w:pPr>
              <w:widowControl w:val="0"/>
              <w:spacing w:after="0" w:line="240" w:lineRule="auto"/>
              <w:jc w:val="both"/>
              <w:rPr>
                <w:rFonts w:ascii="Times" w:eastAsia="DengXian" w:hAnsi="Times" w:cs="Times"/>
                <w:b/>
                <w:sz w:val="18"/>
                <w:szCs w:val="18"/>
              </w:rPr>
            </w:pPr>
            <w:r>
              <w:rPr>
                <w:rFonts w:ascii="Times" w:eastAsia="DengXian" w:hAnsi="Times" w:cs="Times"/>
                <w:b/>
                <w:sz w:val="18"/>
                <w:szCs w:val="18"/>
              </w:rPr>
              <w:t>Proposal 1.3.2</w:t>
            </w:r>
            <w:r>
              <w:rPr>
                <w:rFonts w:ascii="Times" w:eastAsia="DengXian" w:hAnsi="Times" w:cs="Times" w:hint="eastAsia"/>
                <w:b/>
                <w:sz w:val="18"/>
                <w:szCs w:val="18"/>
              </w:rPr>
              <w:t>:</w:t>
            </w:r>
          </w:p>
          <w:p w14:paraId="1D6DC210" w14:textId="77777777" w:rsidR="000A248F" w:rsidRDefault="00000000">
            <w:pPr>
              <w:widowControl w:val="0"/>
              <w:spacing w:after="0" w:line="240" w:lineRule="auto"/>
              <w:jc w:val="both"/>
              <w:rPr>
                <w:rFonts w:ascii="Times" w:eastAsia="DengXian" w:hAnsi="Times" w:cs="Times"/>
                <w:bCs/>
                <w:sz w:val="18"/>
                <w:szCs w:val="18"/>
              </w:rPr>
            </w:pPr>
            <w:r>
              <w:rPr>
                <w:rFonts w:ascii="Times" w:eastAsia="DengXian" w:hAnsi="Times" w:cs="Times"/>
                <w:bCs/>
                <w:sz w:val="18"/>
                <w:szCs w:val="18"/>
              </w:rPr>
              <w:t xml:space="preserve">Support. And we suggest </w:t>
            </w:r>
            <w:proofErr w:type="gramStart"/>
            <w:r>
              <w:rPr>
                <w:rFonts w:ascii="Times" w:eastAsia="DengXian" w:hAnsi="Times" w:cs="Times"/>
                <w:bCs/>
                <w:sz w:val="18"/>
                <w:szCs w:val="18"/>
              </w:rPr>
              <w:t>to use</w:t>
            </w:r>
            <w:proofErr w:type="gramEnd"/>
            <w:r>
              <w:rPr>
                <w:rFonts w:ascii="Times" w:eastAsia="DengXian" w:hAnsi="Times" w:cs="Times"/>
                <w:bCs/>
                <w:sz w:val="18"/>
                <w:szCs w:val="18"/>
              </w:rPr>
              <w:t xml:space="preserve"> RRC to configure which one or more SCells switching out of dormancy will be triggered of early SRS/CSI-RS/CSI.  </w:t>
            </w:r>
          </w:p>
          <w:p w14:paraId="16BA9C22" w14:textId="77777777" w:rsidR="000A248F" w:rsidRDefault="000A248F">
            <w:pPr>
              <w:widowControl w:val="0"/>
              <w:spacing w:after="0" w:line="240" w:lineRule="auto"/>
              <w:jc w:val="both"/>
              <w:rPr>
                <w:rFonts w:ascii="Times" w:eastAsia="DengXian" w:hAnsi="Times" w:cs="Times"/>
                <w:bCs/>
                <w:sz w:val="18"/>
                <w:szCs w:val="18"/>
              </w:rPr>
            </w:pPr>
          </w:p>
          <w:p w14:paraId="1004804C" w14:textId="77777777" w:rsidR="000A248F" w:rsidRDefault="00000000">
            <w:pPr>
              <w:widowControl w:val="0"/>
              <w:spacing w:after="0" w:line="240" w:lineRule="auto"/>
              <w:jc w:val="both"/>
              <w:rPr>
                <w:rFonts w:ascii="Times" w:eastAsia="DengXian" w:hAnsi="Times" w:cs="Times"/>
                <w:b/>
                <w:sz w:val="18"/>
                <w:szCs w:val="18"/>
              </w:rPr>
            </w:pPr>
            <w:r>
              <w:rPr>
                <w:rFonts w:ascii="Times" w:eastAsia="DengXian" w:hAnsi="Times" w:cs="Times"/>
                <w:b/>
                <w:sz w:val="18"/>
                <w:szCs w:val="18"/>
              </w:rPr>
              <w:t>Proposal 1.1.5A-1</w:t>
            </w:r>
            <w:r>
              <w:rPr>
                <w:rFonts w:ascii="Times" w:eastAsia="DengXian" w:hAnsi="Times" w:cs="Times" w:hint="eastAsia"/>
                <w:b/>
                <w:sz w:val="18"/>
                <w:szCs w:val="18"/>
              </w:rPr>
              <w:t>:</w:t>
            </w:r>
          </w:p>
          <w:p w14:paraId="17BAA314" w14:textId="77777777" w:rsidR="000A248F" w:rsidRDefault="00000000">
            <w:pPr>
              <w:widowControl w:val="0"/>
              <w:spacing w:after="0" w:line="240" w:lineRule="auto"/>
              <w:jc w:val="both"/>
              <w:rPr>
                <w:rFonts w:ascii="Times" w:eastAsia="DengXian" w:hAnsi="Times" w:cs="Times"/>
                <w:bCs/>
                <w:sz w:val="18"/>
                <w:szCs w:val="18"/>
              </w:rPr>
            </w:pPr>
            <w:r>
              <w:rPr>
                <w:rFonts w:ascii="Times" w:eastAsia="DengXian" w:hAnsi="Times" w:cs="Times"/>
                <w:bCs/>
                <w:sz w:val="18"/>
                <w:szCs w:val="18"/>
              </w:rPr>
              <w:t>Support</w:t>
            </w:r>
          </w:p>
          <w:p w14:paraId="6E0EE3F8" w14:textId="77777777" w:rsidR="000A248F" w:rsidRDefault="000A248F">
            <w:pPr>
              <w:widowControl w:val="0"/>
              <w:spacing w:after="0" w:line="240" w:lineRule="auto"/>
              <w:jc w:val="both"/>
              <w:rPr>
                <w:rFonts w:ascii="Times" w:eastAsia="DengXian" w:hAnsi="Times" w:cs="Times"/>
                <w:bCs/>
                <w:sz w:val="18"/>
                <w:szCs w:val="18"/>
              </w:rPr>
            </w:pPr>
          </w:p>
          <w:p w14:paraId="4C4C99A7" w14:textId="77777777" w:rsidR="000A248F" w:rsidRDefault="00000000">
            <w:pPr>
              <w:widowControl w:val="0"/>
              <w:spacing w:after="0" w:line="240" w:lineRule="auto"/>
              <w:jc w:val="both"/>
              <w:rPr>
                <w:rFonts w:ascii="Times" w:eastAsia="DengXian" w:hAnsi="Times" w:cs="Times"/>
                <w:b/>
                <w:sz w:val="18"/>
                <w:szCs w:val="18"/>
              </w:rPr>
            </w:pPr>
            <w:r>
              <w:rPr>
                <w:rFonts w:ascii="Times" w:eastAsia="DengXian" w:hAnsi="Times" w:cs="Times"/>
                <w:b/>
                <w:sz w:val="18"/>
                <w:szCs w:val="18"/>
              </w:rPr>
              <w:t>Proposal 1.1.5A-2</w:t>
            </w:r>
            <w:r>
              <w:rPr>
                <w:rFonts w:ascii="Times" w:eastAsia="DengXian" w:hAnsi="Times" w:cs="Times" w:hint="eastAsia"/>
                <w:b/>
                <w:sz w:val="18"/>
                <w:szCs w:val="18"/>
              </w:rPr>
              <w:t>:</w:t>
            </w:r>
          </w:p>
          <w:p w14:paraId="31AF7F8C" w14:textId="77777777" w:rsidR="000A248F" w:rsidRDefault="00000000">
            <w:pPr>
              <w:widowControl w:val="0"/>
              <w:spacing w:after="0" w:line="240" w:lineRule="auto"/>
              <w:jc w:val="both"/>
              <w:rPr>
                <w:rFonts w:ascii="Times" w:eastAsia="DengXian" w:hAnsi="Times" w:cs="Times"/>
                <w:bCs/>
                <w:sz w:val="18"/>
                <w:szCs w:val="18"/>
              </w:rPr>
            </w:pPr>
            <w:r>
              <w:rPr>
                <w:rFonts w:ascii="Times" w:eastAsia="DengXian" w:hAnsi="Times" w:cs="Times"/>
                <w:bCs/>
                <w:sz w:val="18"/>
                <w:szCs w:val="18"/>
              </w:rPr>
              <w:t xml:space="preserve">For these two options, we would like to clarify it is for down-selection only one, or both may be supported. </w:t>
            </w:r>
          </w:p>
          <w:p w14:paraId="34BCFC92" w14:textId="77777777" w:rsidR="000A248F" w:rsidRDefault="000A248F">
            <w:pPr>
              <w:widowControl w:val="0"/>
              <w:spacing w:after="0" w:line="240" w:lineRule="auto"/>
              <w:jc w:val="both"/>
              <w:rPr>
                <w:rFonts w:ascii="Times" w:eastAsia="DengXian" w:hAnsi="Times" w:cs="Times"/>
                <w:bCs/>
                <w:sz w:val="18"/>
                <w:szCs w:val="18"/>
              </w:rPr>
            </w:pPr>
          </w:p>
          <w:p w14:paraId="5132374B" w14:textId="77777777" w:rsidR="000A248F" w:rsidRDefault="00000000">
            <w:pPr>
              <w:widowControl w:val="0"/>
              <w:spacing w:after="0" w:line="240" w:lineRule="auto"/>
              <w:jc w:val="both"/>
              <w:rPr>
                <w:rFonts w:ascii="Times" w:eastAsia="DengXian" w:hAnsi="Times" w:cs="Times"/>
                <w:b/>
                <w:sz w:val="18"/>
                <w:szCs w:val="18"/>
              </w:rPr>
            </w:pPr>
            <w:r>
              <w:rPr>
                <w:rFonts w:ascii="Times" w:eastAsia="DengXian" w:hAnsi="Times" w:cs="Times"/>
                <w:b/>
                <w:sz w:val="18"/>
                <w:szCs w:val="18"/>
              </w:rPr>
              <w:t>Proposal 1.1.5A-3</w:t>
            </w:r>
            <w:r>
              <w:rPr>
                <w:rFonts w:ascii="Times" w:eastAsia="DengXian" w:hAnsi="Times" w:cs="Times" w:hint="eastAsia"/>
                <w:b/>
                <w:sz w:val="18"/>
                <w:szCs w:val="18"/>
              </w:rPr>
              <w:t>:</w:t>
            </w:r>
          </w:p>
          <w:p w14:paraId="0E801250" w14:textId="77777777" w:rsidR="000A248F" w:rsidRDefault="00000000">
            <w:pPr>
              <w:widowControl w:val="0"/>
              <w:spacing w:after="0" w:line="240" w:lineRule="auto"/>
              <w:jc w:val="both"/>
              <w:rPr>
                <w:rFonts w:ascii="Times" w:eastAsia="DengXian" w:hAnsi="Times" w:cs="Times"/>
                <w:bCs/>
                <w:sz w:val="18"/>
                <w:szCs w:val="18"/>
              </w:rPr>
            </w:pPr>
            <w:r>
              <w:rPr>
                <w:rFonts w:ascii="Times" w:eastAsia="DengXian" w:hAnsi="Times" w:cs="Times"/>
                <w:bCs/>
                <w:sz w:val="18"/>
                <w:szCs w:val="18"/>
              </w:rPr>
              <w:t>Fine with this proposal</w:t>
            </w:r>
          </w:p>
          <w:p w14:paraId="624B4746"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61DD7CA3"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26D5B6A4" w14:textId="77777777" w:rsidR="000A248F" w:rsidRDefault="00000000">
            <w:pPr>
              <w:snapToGrid w:val="0"/>
              <w:spacing w:after="0" w:line="240" w:lineRule="auto"/>
              <w:jc w:val="both"/>
              <w:rPr>
                <w:rFonts w:ascii="Times" w:hAnsi="Times" w:cs="Times"/>
                <w:sz w:val="18"/>
                <w:szCs w:val="18"/>
              </w:rPr>
            </w:pPr>
            <w:r>
              <w:rPr>
                <w:rFonts w:ascii="Times" w:hAnsi="Times" w:cs="Times" w:hint="eastAsia"/>
                <w:sz w:val="18"/>
                <w:szCs w:val="18"/>
              </w:rPr>
              <w:lastRenderedPageBreak/>
              <w:t>MediaTek</w:t>
            </w:r>
          </w:p>
        </w:tc>
        <w:tc>
          <w:tcPr>
            <w:tcW w:w="9251" w:type="dxa"/>
            <w:tcBorders>
              <w:top w:val="single" w:sz="4" w:space="0" w:color="auto"/>
              <w:left w:val="single" w:sz="4" w:space="0" w:color="auto"/>
              <w:bottom w:val="single" w:sz="4" w:space="0" w:color="auto"/>
              <w:right w:val="single" w:sz="4" w:space="0" w:color="auto"/>
            </w:tcBorders>
          </w:tcPr>
          <w:p w14:paraId="6FCC72D7" w14:textId="77777777" w:rsidR="000A248F" w:rsidRDefault="00000000">
            <w:pPr>
              <w:widowControl w:val="0"/>
              <w:spacing w:after="0" w:line="240" w:lineRule="auto"/>
              <w:jc w:val="both"/>
              <w:rPr>
                <w:rFonts w:ascii="Times" w:eastAsia="Yu Mincho" w:hAnsi="Times" w:cs="Times"/>
                <w:b/>
                <w:sz w:val="18"/>
                <w:szCs w:val="18"/>
              </w:rPr>
            </w:pPr>
            <w:r>
              <w:rPr>
                <w:rFonts w:ascii="Times" w:eastAsia="Yu Mincho" w:hAnsi="Times" w:cs="Times" w:hint="eastAsia"/>
                <w:b/>
                <w:sz w:val="18"/>
                <w:szCs w:val="18"/>
              </w:rPr>
              <w:t xml:space="preserve">Proposal 1.2.1A: </w:t>
            </w:r>
            <w:r>
              <w:rPr>
                <w:rFonts w:ascii="Times" w:eastAsia="Yu Mincho" w:hAnsi="Times" w:cs="Times" w:hint="eastAsia"/>
                <w:bCs/>
                <w:sz w:val="18"/>
                <w:szCs w:val="18"/>
              </w:rPr>
              <w:t xml:space="preserve">support </w:t>
            </w:r>
          </w:p>
          <w:p w14:paraId="115E83F7" w14:textId="77777777" w:rsidR="000A248F" w:rsidRDefault="000A248F">
            <w:pPr>
              <w:widowControl w:val="0"/>
              <w:spacing w:after="0" w:line="240" w:lineRule="auto"/>
              <w:jc w:val="both"/>
              <w:rPr>
                <w:rFonts w:ascii="Times" w:eastAsia="Yu Mincho" w:hAnsi="Times" w:cs="Times"/>
                <w:b/>
                <w:sz w:val="18"/>
                <w:szCs w:val="18"/>
                <w:lang w:eastAsia="ja-JP"/>
              </w:rPr>
            </w:pPr>
          </w:p>
          <w:p w14:paraId="71F956E5" w14:textId="77777777" w:rsidR="000A248F" w:rsidRDefault="00000000">
            <w:pPr>
              <w:widowControl w:val="0"/>
              <w:spacing w:after="0" w:line="240" w:lineRule="auto"/>
              <w:jc w:val="both"/>
              <w:rPr>
                <w:rFonts w:ascii="Times" w:eastAsia="Yu Mincho" w:hAnsi="Times" w:cs="Times"/>
                <w:b/>
                <w:sz w:val="18"/>
                <w:szCs w:val="18"/>
              </w:rPr>
            </w:pPr>
            <w:r>
              <w:rPr>
                <w:rFonts w:ascii="Times" w:eastAsia="Yu Mincho" w:hAnsi="Times" w:cs="Times" w:hint="eastAsia"/>
                <w:b/>
                <w:sz w:val="18"/>
                <w:szCs w:val="18"/>
              </w:rPr>
              <w:t xml:space="preserve">Proposal 1.3.2 (Version-3): </w:t>
            </w:r>
            <w:r>
              <w:rPr>
                <w:rFonts w:ascii="Times" w:eastAsia="Yu Mincho" w:hAnsi="Times" w:cs="Times" w:hint="eastAsia"/>
                <w:bCs/>
                <w:sz w:val="18"/>
                <w:szCs w:val="18"/>
              </w:rPr>
              <w:t xml:space="preserve">support </w:t>
            </w:r>
          </w:p>
          <w:p w14:paraId="058789EE" w14:textId="77777777" w:rsidR="000A248F" w:rsidRDefault="000A248F">
            <w:pPr>
              <w:widowControl w:val="0"/>
              <w:spacing w:after="0" w:line="240" w:lineRule="auto"/>
              <w:jc w:val="both"/>
              <w:rPr>
                <w:rFonts w:ascii="Times" w:eastAsia="Yu Mincho" w:hAnsi="Times" w:cs="Times"/>
                <w:b/>
                <w:sz w:val="18"/>
                <w:szCs w:val="18"/>
              </w:rPr>
            </w:pPr>
          </w:p>
          <w:p w14:paraId="3BC310F4" w14:textId="77777777" w:rsidR="000A248F" w:rsidRDefault="00000000">
            <w:pPr>
              <w:widowControl w:val="0"/>
              <w:spacing w:after="0" w:line="240" w:lineRule="auto"/>
              <w:jc w:val="both"/>
              <w:rPr>
                <w:rFonts w:ascii="Times" w:eastAsia="Yu Mincho" w:hAnsi="Times" w:cs="Times"/>
                <w:b/>
                <w:sz w:val="18"/>
                <w:szCs w:val="18"/>
              </w:rPr>
            </w:pPr>
            <w:r>
              <w:rPr>
                <w:rFonts w:ascii="Times" w:eastAsia="Yu Mincho" w:hAnsi="Times" w:cs="Times" w:hint="eastAsia"/>
                <w:b/>
                <w:sz w:val="18"/>
                <w:szCs w:val="18"/>
              </w:rPr>
              <w:t>Proposal 1.1.5A-1~Proposal 1.1.5A-3</w:t>
            </w:r>
          </w:p>
          <w:p w14:paraId="456E41E6" w14:textId="77777777" w:rsidR="000A248F" w:rsidRDefault="00000000">
            <w:pPr>
              <w:widowControl w:val="0"/>
              <w:spacing w:after="0" w:line="240" w:lineRule="auto"/>
              <w:jc w:val="both"/>
              <w:rPr>
                <w:rFonts w:ascii="Times" w:eastAsia="Yu Mincho" w:hAnsi="Times" w:cs="Times"/>
                <w:bCs/>
                <w:sz w:val="18"/>
                <w:szCs w:val="18"/>
              </w:rPr>
            </w:pPr>
            <w:r>
              <w:rPr>
                <w:rFonts w:ascii="Times" w:eastAsia="Yu Mincho" w:hAnsi="Times" w:cs="Times" w:hint="eastAsia"/>
                <w:bCs/>
                <w:sz w:val="18"/>
                <w:szCs w:val="18"/>
              </w:rPr>
              <w:t>Support these three proposals in principle. But SSB is identified during initial access procedure rather than random access procedure. Hence, we suggest revise proposals as follows</w:t>
            </w:r>
          </w:p>
          <w:p w14:paraId="31E2E58E" w14:textId="77777777" w:rsidR="000A248F" w:rsidRDefault="000A248F">
            <w:pPr>
              <w:widowControl w:val="0"/>
              <w:spacing w:after="0" w:line="240" w:lineRule="auto"/>
              <w:jc w:val="both"/>
              <w:rPr>
                <w:rFonts w:ascii="Times" w:eastAsia="Yu Mincho" w:hAnsi="Times" w:cs="Times"/>
                <w:bCs/>
                <w:sz w:val="18"/>
                <w:szCs w:val="18"/>
              </w:rPr>
            </w:pPr>
          </w:p>
          <w:p w14:paraId="688D399F" w14:textId="77777777" w:rsidR="000A248F" w:rsidRDefault="00000000">
            <w:pPr>
              <w:snapToGrid w:val="0"/>
              <w:spacing w:after="0" w:line="256" w:lineRule="auto"/>
              <w:jc w:val="both"/>
              <w:rPr>
                <w:rFonts w:ascii="Times" w:hAnsi="Times" w:cs="Times"/>
                <w:color w:val="FF0000"/>
                <w:sz w:val="20"/>
                <w:szCs w:val="20"/>
              </w:rPr>
            </w:pPr>
            <w:r>
              <w:rPr>
                <w:rFonts w:ascii="Times" w:eastAsia="Yu Mincho" w:hAnsi="Times" w:cs="Times" w:hint="eastAsia"/>
                <w:bCs/>
                <w:sz w:val="18"/>
                <w:szCs w:val="18"/>
              </w:rPr>
              <w:t xml:space="preserve">For Proposal 1.1.5A-1: </w:t>
            </w:r>
            <w:r>
              <w:rPr>
                <w:rFonts w:ascii="Times" w:hAnsi="Times" w:cs="Times"/>
                <w:color w:val="000000" w:themeColor="text1"/>
                <w:sz w:val="20"/>
                <w:szCs w:val="20"/>
              </w:rPr>
              <w:t xml:space="preserve">MSG4-triggered aperiodic TRS is QCLed with the SSB the UE identified during the </w:t>
            </w:r>
            <w:r>
              <w:rPr>
                <w:rFonts w:ascii="Times" w:hAnsi="Times" w:cs="Times"/>
                <w:strike/>
                <w:color w:val="FF0000"/>
                <w:sz w:val="20"/>
                <w:szCs w:val="20"/>
              </w:rPr>
              <w:t>random-access</w:t>
            </w:r>
            <w:r>
              <w:rPr>
                <w:rFonts w:ascii="Times" w:hAnsi="Times" w:cs="Times" w:hint="eastAsia"/>
                <w:strike/>
                <w:color w:val="FF0000"/>
                <w:sz w:val="20"/>
                <w:szCs w:val="20"/>
              </w:rPr>
              <w:t xml:space="preserve"> </w:t>
            </w:r>
            <w:r>
              <w:rPr>
                <w:rFonts w:ascii="Times" w:hAnsi="Times" w:cs="Times"/>
                <w:color w:val="000000" w:themeColor="text1"/>
                <w:sz w:val="20"/>
                <w:szCs w:val="20"/>
              </w:rPr>
              <w:t xml:space="preserve"> </w:t>
            </w:r>
            <w:r>
              <w:rPr>
                <w:rFonts w:ascii="Times" w:hAnsi="Times" w:cs="Times" w:hint="eastAsia"/>
                <w:color w:val="FF0000"/>
                <w:sz w:val="20"/>
                <w:szCs w:val="20"/>
              </w:rPr>
              <w:t>initial access</w:t>
            </w:r>
            <w:r>
              <w:rPr>
                <w:rFonts w:ascii="Times" w:hAnsi="Times" w:cs="Times" w:hint="eastAsia"/>
                <w:color w:val="000000" w:themeColor="text1"/>
                <w:sz w:val="20"/>
                <w:szCs w:val="20"/>
              </w:rPr>
              <w:t xml:space="preserve"> </w:t>
            </w:r>
            <w:r>
              <w:rPr>
                <w:rFonts w:ascii="Times" w:hAnsi="Times" w:cs="Times"/>
                <w:color w:val="000000" w:themeColor="text1"/>
                <w:sz w:val="20"/>
                <w:szCs w:val="20"/>
              </w:rPr>
              <w:t>procedure</w:t>
            </w:r>
            <w:r>
              <w:rPr>
                <w:rFonts w:ascii="Times" w:hAnsi="Times" w:cs="Times"/>
                <w:color w:val="FF0000"/>
                <w:sz w:val="20"/>
                <w:szCs w:val="20"/>
              </w:rPr>
              <w:t>,</w:t>
            </w:r>
            <w:r>
              <w:rPr>
                <w:rFonts w:ascii="Times" w:hAnsi="Times" w:cs="Times"/>
                <w:sz w:val="20"/>
                <w:szCs w:val="20"/>
              </w:rPr>
              <w:t xml:space="preserve"> on QCL-Type C </w:t>
            </w:r>
            <w:r>
              <w:rPr>
                <w:rFonts w:ascii="Times" w:hAnsi="Times" w:cs="Times"/>
                <w:color w:val="FF0000"/>
                <w:sz w:val="20"/>
                <w:szCs w:val="20"/>
              </w:rPr>
              <w:t xml:space="preserve">and QCL Type-D if applicable. </w:t>
            </w:r>
          </w:p>
          <w:p w14:paraId="0CE87C14" w14:textId="77777777" w:rsidR="000A248F" w:rsidRDefault="000A248F">
            <w:pPr>
              <w:widowControl w:val="0"/>
              <w:spacing w:after="0" w:line="240" w:lineRule="auto"/>
              <w:jc w:val="both"/>
              <w:rPr>
                <w:rFonts w:ascii="Times" w:eastAsia="Yu Mincho" w:hAnsi="Times" w:cs="Times"/>
                <w:bCs/>
                <w:sz w:val="18"/>
                <w:szCs w:val="18"/>
              </w:rPr>
            </w:pPr>
          </w:p>
          <w:p w14:paraId="4DECD3A5" w14:textId="77777777" w:rsidR="000A248F" w:rsidRDefault="00000000">
            <w:pPr>
              <w:widowControl w:val="0"/>
              <w:spacing w:after="0" w:line="240" w:lineRule="auto"/>
              <w:jc w:val="both"/>
              <w:rPr>
                <w:rFonts w:ascii="Times" w:eastAsia="Yu Mincho" w:hAnsi="Times" w:cs="Times"/>
                <w:bCs/>
                <w:sz w:val="18"/>
                <w:szCs w:val="18"/>
              </w:rPr>
            </w:pPr>
            <w:r>
              <w:rPr>
                <w:rFonts w:ascii="Times" w:eastAsia="Yu Mincho" w:hAnsi="Times" w:cs="Times" w:hint="eastAsia"/>
                <w:bCs/>
                <w:sz w:val="18"/>
                <w:szCs w:val="18"/>
              </w:rPr>
              <w:t>For Proposal 1.1.5A-2:</w:t>
            </w:r>
          </w:p>
          <w:p w14:paraId="11804C9E" w14:textId="77777777" w:rsidR="000A248F" w:rsidRDefault="00000000">
            <w:pPr>
              <w:snapToGrid w:val="0"/>
              <w:spacing w:after="0" w:line="256" w:lineRule="auto"/>
              <w:jc w:val="both"/>
              <w:rPr>
                <w:rFonts w:ascii="Times" w:hAnsi="Times" w:cs="Times"/>
                <w:sz w:val="18"/>
                <w:szCs w:val="18"/>
              </w:rPr>
            </w:pPr>
            <w:r>
              <w:rPr>
                <w:rFonts w:ascii="Times" w:hAnsi="Times" w:cs="Times"/>
                <w:sz w:val="18"/>
                <w:szCs w:val="18"/>
              </w:rPr>
              <w:t>For MSG4-triggered aperiodic CSI-RS associated with AP CSI reporting, study the following options regards QCL rule:</w:t>
            </w:r>
          </w:p>
          <w:p w14:paraId="0207FD8D" w14:textId="77777777" w:rsidR="000A248F" w:rsidRDefault="00000000">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hAnsi="Times" w:cs="Times"/>
                <w:sz w:val="18"/>
                <w:szCs w:val="18"/>
                <w:lang w:val="en-GB"/>
              </w:rPr>
              <w:t xml:space="preserve">Option-1: QCL Type-C with the SSB the UE identified during the </w:t>
            </w:r>
            <w:r>
              <w:rPr>
                <w:rFonts w:ascii="Times" w:hAnsi="Times" w:cs="Times"/>
                <w:strike/>
                <w:color w:val="FF0000"/>
                <w:sz w:val="18"/>
                <w:szCs w:val="18"/>
                <w:lang w:val="en-GB"/>
              </w:rPr>
              <w:t>random-access</w:t>
            </w:r>
            <w:r>
              <w:rPr>
                <w:rFonts w:ascii="Times" w:hAnsi="Times" w:cs="Times" w:hint="eastAsia"/>
                <w:color w:val="FF0000"/>
                <w:sz w:val="18"/>
                <w:szCs w:val="18"/>
              </w:rPr>
              <w:t xml:space="preserve"> initial access</w:t>
            </w:r>
            <w:r>
              <w:rPr>
                <w:rFonts w:ascii="Times" w:hAnsi="Times" w:cs="Times"/>
                <w:sz w:val="18"/>
                <w:szCs w:val="18"/>
                <w:lang w:val="en-GB"/>
              </w:rPr>
              <w:t xml:space="preserve"> procedure, and QCL Type-D, if appliable, with the SSB the UE identified during the </w:t>
            </w:r>
            <w:r>
              <w:rPr>
                <w:rFonts w:ascii="Times" w:hAnsi="Times" w:cs="Times"/>
                <w:strike/>
                <w:color w:val="FF0000"/>
                <w:sz w:val="18"/>
                <w:szCs w:val="18"/>
                <w:lang w:val="en-GB"/>
              </w:rPr>
              <w:t>random-access</w:t>
            </w:r>
            <w:r>
              <w:rPr>
                <w:rFonts w:ascii="Times" w:hAnsi="Times" w:cs="Times" w:hint="eastAsia"/>
                <w:color w:val="FF0000"/>
                <w:sz w:val="18"/>
                <w:szCs w:val="18"/>
              </w:rPr>
              <w:t xml:space="preserve"> initial access</w:t>
            </w:r>
            <w:r>
              <w:rPr>
                <w:rFonts w:ascii="Times" w:hAnsi="Times" w:cs="Times"/>
                <w:sz w:val="18"/>
                <w:szCs w:val="18"/>
                <w:lang w:val="en-GB"/>
              </w:rPr>
              <w:t xml:space="preserve"> procedure</w:t>
            </w:r>
          </w:p>
          <w:p w14:paraId="0796CDE3" w14:textId="77777777" w:rsidR="000A248F" w:rsidRDefault="00000000">
            <w:pPr>
              <w:numPr>
                <w:ilvl w:val="0"/>
                <w:numId w:val="5"/>
              </w:numPr>
              <w:suppressAutoHyphens w:val="0"/>
              <w:spacing w:after="0" w:line="276" w:lineRule="auto"/>
              <w:ind w:left="480" w:hanging="158"/>
              <w:contextualSpacing/>
              <w:jc w:val="both"/>
              <w:rPr>
                <w:rFonts w:ascii="Times" w:eastAsia="Yu Mincho" w:hAnsi="Times" w:cs="Times"/>
                <w:bCs/>
                <w:sz w:val="18"/>
                <w:szCs w:val="18"/>
              </w:rPr>
            </w:pPr>
            <w:r>
              <w:rPr>
                <w:rFonts w:ascii="Times" w:hAnsi="Times" w:cs="Times"/>
                <w:sz w:val="18"/>
                <w:szCs w:val="18"/>
                <w:lang w:val="en-GB"/>
              </w:rPr>
              <w:t>Option-2: QCL Type-A with the aperiodic TRS triggered via MSG4, and QCL Type-D, if appliable, with the aperiodic TRS triggered via MSG4</w:t>
            </w:r>
          </w:p>
          <w:p w14:paraId="3F6531C4" w14:textId="77777777" w:rsidR="000A248F" w:rsidRDefault="000A248F">
            <w:pPr>
              <w:suppressAutoHyphens w:val="0"/>
              <w:spacing w:after="0" w:line="276" w:lineRule="auto"/>
              <w:contextualSpacing/>
              <w:jc w:val="both"/>
              <w:rPr>
                <w:rFonts w:ascii="Times" w:eastAsia="Yu Mincho" w:hAnsi="Times" w:cs="Times"/>
                <w:bCs/>
                <w:sz w:val="18"/>
                <w:szCs w:val="18"/>
              </w:rPr>
            </w:pPr>
          </w:p>
          <w:p w14:paraId="283314CC" w14:textId="77777777" w:rsidR="000A248F" w:rsidRDefault="00000000">
            <w:pPr>
              <w:widowControl w:val="0"/>
              <w:spacing w:after="0" w:line="240" w:lineRule="auto"/>
              <w:jc w:val="both"/>
              <w:rPr>
                <w:rFonts w:ascii="Times" w:eastAsia="Yu Mincho" w:hAnsi="Times" w:cs="Times"/>
                <w:bCs/>
                <w:sz w:val="18"/>
                <w:szCs w:val="18"/>
              </w:rPr>
            </w:pPr>
            <w:r>
              <w:rPr>
                <w:rFonts w:ascii="Times" w:eastAsia="Yu Mincho" w:hAnsi="Times" w:cs="Times" w:hint="eastAsia"/>
                <w:bCs/>
                <w:sz w:val="18"/>
                <w:szCs w:val="18"/>
              </w:rPr>
              <w:t xml:space="preserve">For Proposal 1.1.5A-3:  </w:t>
            </w:r>
          </w:p>
          <w:p w14:paraId="4AB1902E" w14:textId="77777777" w:rsidR="000A248F" w:rsidRDefault="00000000">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 xml:space="preserve">For MSG4-triggered aperiodic SRS-AS, support the followings: </w:t>
            </w:r>
          </w:p>
          <w:p w14:paraId="18F505C9" w14:textId="77777777" w:rsidR="000A248F" w:rsidRDefault="00000000">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The pathloss RS of the aperiodic SRS-AS is the SSB the UE identified during the </w:t>
            </w:r>
            <w:r>
              <w:rPr>
                <w:rFonts w:ascii="Times" w:hAnsi="Times" w:cs="Times"/>
                <w:strike/>
                <w:color w:val="FF0000"/>
                <w:sz w:val="18"/>
                <w:szCs w:val="18"/>
                <w:lang w:val="en-GB"/>
              </w:rPr>
              <w:t>random-access</w:t>
            </w:r>
            <w:r>
              <w:rPr>
                <w:rFonts w:ascii="Times" w:hAnsi="Times" w:cs="Times" w:hint="eastAsia"/>
                <w:color w:val="FF0000"/>
                <w:sz w:val="18"/>
                <w:szCs w:val="18"/>
              </w:rPr>
              <w:t xml:space="preserve"> initial access</w:t>
            </w:r>
            <w:r>
              <w:rPr>
                <w:rFonts w:ascii="Times" w:hAnsi="Times" w:cs="Times"/>
                <w:sz w:val="18"/>
                <w:szCs w:val="18"/>
                <w:lang w:val="en-GB"/>
              </w:rPr>
              <w:t xml:space="preserve"> procedure.</w:t>
            </w:r>
          </w:p>
          <w:p w14:paraId="0AEBB807" w14:textId="77777777" w:rsidR="000A248F" w:rsidRDefault="00000000">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The open-loop power control parameters p0</w:t>
            </w:r>
            <w:r>
              <w:rPr>
                <w:rFonts w:ascii="Times" w:hAnsi="Times" w:cs="Times" w:hint="eastAsia"/>
                <w:sz w:val="18"/>
                <w:szCs w:val="18"/>
                <w:lang w:val="en-GB"/>
              </w:rPr>
              <w:t xml:space="preserve"> and</w:t>
            </w:r>
            <w:r>
              <w:rPr>
                <w:rFonts w:ascii="Times" w:hAnsi="Times" w:cs="Times"/>
                <w:sz w:val="18"/>
                <w:szCs w:val="18"/>
                <w:lang w:val="en-GB"/>
              </w:rPr>
              <w:t xml:space="preserve"> alpha are configured in SIBx, and the close-loop power control TPC command is indicated via the MAC-CE in MSG4.</w:t>
            </w:r>
          </w:p>
          <w:p w14:paraId="0FFFAD60" w14:textId="77777777" w:rsidR="000A248F" w:rsidRDefault="000A248F">
            <w:pPr>
              <w:widowControl w:val="0"/>
              <w:spacing w:after="0" w:line="240" w:lineRule="auto"/>
              <w:jc w:val="both"/>
              <w:rPr>
                <w:rFonts w:ascii="Times" w:eastAsia="Yu Mincho" w:hAnsi="Times" w:cs="Times"/>
                <w:b/>
                <w:sz w:val="18"/>
                <w:szCs w:val="18"/>
              </w:rPr>
            </w:pPr>
          </w:p>
          <w:p w14:paraId="5EAB04A1"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6794A27F"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0903657D" w14:textId="77777777" w:rsidR="000A248F" w:rsidRDefault="00000000">
            <w:pPr>
              <w:snapToGrid w:val="0"/>
              <w:spacing w:after="0" w:line="240" w:lineRule="auto"/>
              <w:jc w:val="both"/>
              <w:rPr>
                <w:rFonts w:ascii="Times" w:eastAsia="SimSun" w:hAnsi="Times" w:cs="Times"/>
                <w:sz w:val="18"/>
                <w:szCs w:val="18"/>
              </w:rPr>
            </w:pPr>
            <w:r>
              <w:rPr>
                <w:rFonts w:ascii="Times" w:eastAsia="SimSun" w:hAnsi="Times" w:cs="Times" w:hint="eastAsia"/>
                <w:sz w:val="18"/>
                <w:szCs w:val="18"/>
              </w:rPr>
              <w:t>ZTE</w:t>
            </w:r>
          </w:p>
        </w:tc>
        <w:tc>
          <w:tcPr>
            <w:tcW w:w="9251" w:type="dxa"/>
            <w:tcBorders>
              <w:top w:val="single" w:sz="4" w:space="0" w:color="auto"/>
              <w:left w:val="single" w:sz="4" w:space="0" w:color="auto"/>
              <w:bottom w:val="single" w:sz="4" w:space="0" w:color="auto"/>
              <w:right w:val="single" w:sz="4" w:space="0" w:color="auto"/>
            </w:tcBorders>
          </w:tcPr>
          <w:p w14:paraId="625931F1" w14:textId="77777777" w:rsidR="000A248F" w:rsidRDefault="00000000">
            <w:pPr>
              <w:widowControl w:val="0"/>
              <w:spacing w:after="0" w:line="240" w:lineRule="auto"/>
              <w:jc w:val="both"/>
              <w:rPr>
                <w:rFonts w:ascii="Times" w:eastAsia="SimSun" w:hAnsi="Times" w:cs="Times"/>
                <w:b/>
                <w:sz w:val="18"/>
                <w:szCs w:val="18"/>
              </w:rPr>
            </w:pPr>
            <w:r>
              <w:rPr>
                <w:rFonts w:ascii="Times" w:eastAsia="SimSun" w:hAnsi="Times" w:cs="Times" w:hint="eastAsia"/>
                <w:b/>
                <w:sz w:val="18"/>
                <w:szCs w:val="18"/>
              </w:rPr>
              <w:t>Proposal 1.2.1A</w:t>
            </w:r>
          </w:p>
          <w:p w14:paraId="12DDD9F9" w14:textId="77777777" w:rsidR="000A248F" w:rsidRDefault="00000000">
            <w:pPr>
              <w:widowControl w:val="0"/>
              <w:spacing w:after="0" w:line="240" w:lineRule="auto"/>
              <w:jc w:val="both"/>
              <w:rPr>
                <w:rFonts w:ascii="Times" w:eastAsia="SimSun" w:hAnsi="Times" w:cs="Times"/>
                <w:bCs/>
                <w:sz w:val="18"/>
                <w:szCs w:val="18"/>
              </w:rPr>
            </w:pPr>
            <w:r>
              <w:rPr>
                <w:rFonts w:ascii="Times" w:eastAsia="SimSun" w:hAnsi="Times" w:cs="Times" w:hint="eastAsia"/>
                <w:bCs/>
                <w:sz w:val="18"/>
                <w:szCs w:val="18"/>
              </w:rPr>
              <w:t>Support.</w:t>
            </w:r>
          </w:p>
          <w:p w14:paraId="63FFDCC1" w14:textId="77777777" w:rsidR="000A248F" w:rsidRDefault="00000000">
            <w:pPr>
              <w:widowControl w:val="0"/>
              <w:spacing w:after="0" w:line="240" w:lineRule="auto"/>
              <w:jc w:val="both"/>
              <w:rPr>
                <w:rFonts w:ascii="Times" w:eastAsia="SimSun" w:hAnsi="Times" w:cs="Times"/>
                <w:b/>
                <w:sz w:val="18"/>
                <w:szCs w:val="18"/>
              </w:rPr>
            </w:pPr>
            <w:r>
              <w:rPr>
                <w:rFonts w:ascii="Times" w:eastAsia="SimSun" w:hAnsi="Times" w:cs="Times" w:hint="eastAsia"/>
                <w:b/>
                <w:sz w:val="18"/>
                <w:szCs w:val="18"/>
              </w:rPr>
              <w:t>Proposal 1.3.2</w:t>
            </w:r>
          </w:p>
          <w:p w14:paraId="69C4B3E6" w14:textId="77777777" w:rsidR="000A248F" w:rsidRDefault="00000000">
            <w:pPr>
              <w:widowControl w:val="0"/>
              <w:spacing w:after="0" w:line="240" w:lineRule="auto"/>
              <w:jc w:val="both"/>
              <w:rPr>
                <w:rFonts w:ascii="Times" w:eastAsia="SimSun" w:hAnsi="Times" w:cs="Times"/>
                <w:bCs/>
                <w:sz w:val="18"/>
                <w:szCs w:val="18"/>
              </w:rPr>
            </w:pPr>
            <w:r>
              <w:rPr>
                <w:rFonts w:ascii="Times" w:eastAsia="SimSun" w:hAnsi="Times" w:cs="Times" w:hint="eastAsia"/>
                <w:bCs/>
                <w:sz w:val="18"/>
                <w:szCs w:val="18"/>
              </w:rPr>
              <w:t xml:space="preserve">For Alt-2, it should be further clarified, how the </w:t>
            </w:r>
            <w:r>
              <w:rPr>
                <w:rFonts w:ascii="Times" w:eastAsia="SimSun" w:hAnsi="Times" w:cs="Times"/>
                <w:bCs/>
                <w:sz w:val="18"/>
                <w:szCs w:val="18"/>
              </w:rPr>
              <w:t>‘</w:t>
            </w:r>
            <w:r>
              <w:rPr>
                <w:rFonts w:ascii="Times" w:eastAsia="SimSun" w:hAnsi="Times" w:cs="Times" w:hint="eastAsia"/>
                <w:bCs/>
                <w:sz w:val="18"/>
                <w:szCs w:val="18"/>
              </w:rPr>
              <w:t>SRS request</w:t>
            </w:r>
            <w:r>
              <w:rPr>
                <w:rFonts w:ascii="Times" w:eastAsia="SimSun" w:hAnsi="Times" w:cs="Times"/>
                <w:bCs/>
                <w:sz w:val="18"/>
                <w:szCs w:val="18"/>
              </w:rPr>
              <w:t>’</w:t>
            </w:r>
            <w:r>
              <w:rPr>
                <w:rFonts w:ascii="Times" w:eastAsia="SimSun" w:hAnsi="Times" w:cs="Times" w:hint="eastAsia"/>
                <w:bCs/>
                <w:sz w:val="18"/>
                <w:szCs w:val="18"/>
              </w:rPr>
              <w:t xml:space="preserve"> filed to trigger AP AS-SRS for more than one out-of-dormancy SCell(s).</w:t>
            </w:r>
          </w:p>
          <w:p w14:paraId="3A366BF3" w14:textId="77777777" w:rsidR="000A248F" w:rsidRDefault="00000000">
            <w:pPr>
              <w:widowControl w:val="0"/>
              <w:spacing w:after="0" w:line="240" w:lineRule="auto"/>
              <w:jc w:val="both"/>
              <w:rPr>
                <w:rFonts w:ascii="Times" w:eastAsia="SimSun" w:hAnsi="Times" w:cs="Times"/>
                <w:b/>
                <w:sz w:val="18"/>
                <w:szCs w:val="18"/>
              </w:rPr>
            </w:pPr>
            <w:r>
              <w:rPr>
                <w:rFonts w:ascii="Times" w:eastAsia="SimSun" w:hAnsi="Times" w:cs="Times" w:hint="eastAsia"/>
                <w:b/>
                <w:sz w:val="18"/>
                <w:szCs w:val="18"/>
              </w:rPr>
              <w:t>Proposal 2.3</w:t>
            </w:r>
          </w:p>
          <w:p w14:paraId="54D82A9C" w14:textId="77777777" w:rsidR="000A248F" w:rsidRDefault="00000000">
            <w:pPr>
              <w:widowControl w:val="0"/>
              <w:spacing w:after="0" w:line="240" w:lineRule="auto"/>
              <w:jc w:val="both"/>
              <w:rPr>
                <w:rFonts w:ascii="Times" w:eastAsia="SimSun" w:hAnsi="Times" w:cs="Times"/>
                <w:bCs/>
                <w:sz w:val="18"/>
                <w:szCs w:val="18"/>
              </w:rPr>
            </w:pPr>
            <w:r>
              <w:rPr>
                <w:rFonts w:ascii="Times" w:eastAsia="SimSun" w:hAnsi="Times" w:cs="Times" w:hint="eastAsia"/>
                <w:bCs/>
                <w:sz w:val="18"/>
                <w:szCs w:val="18"/>
              </w:rPr>
              <w:t>Support.</w:t>
            </w:r>
          </w:p>
          <w:p w14:paraId="03E77AA4" w14:textId="77777777" w:rsidR="000A248F" w:rsidRDefault="00000000">
            <w:pPr>
              <w:widowControl w:val="0"/>
              <w:spacing w:after="0" w:line="240" w:lineRule="auto"/>
              <w:jc w:val="both"/>
              <w:rPr>
                <w:rFonts w:ascii="Times" w:eastAsia="SimSun" w:hAnsi="Times" w:cs="Times"/>
                <w:b/>
                <w:sz w:val="18"/>
                <w:szCs w:val="18"/>
              </w:rPr>
            </w:pPr>
            <w:r>
              <w:rPr>
                <w:rFonts w:ascii="Times" w:eastAsia="SimSun" w:hAnsi="Times" w:cs="Times" w:hint="eastAsia"/>
                <w:b/>
                <w:sz w:val="18"/>
                <w:szCs w:val="18"/>
              </w:rPr>
              <w:t>Conclusion</w:t>
            </w:r>
          </w:p>
          <w:p w14:paraId="6258A27E" w14:textId="77777777" w:rsidR="000A248F" w:rsidRDefault="00000000">
            <w:pPr>
              <w:widowControl w:val="0"/>
              <w:spacing w:after="0" w:line="240" w:lineRule="auto"/>
              <w:jc w:val="both"/>
              <w:rPr>
                <w:rFonts w:ascii="Times" w:eastAsia="SimSun" w:hAnsi="Times" w:cs="Times"/>
                <w:bCs/>
                <w:sz w:val="18"/>
                <w:szCs w:val="18"/>
              </w:rPr>
            </w:pPr>
            <w:r>
              <w:rPr>
                <w:rFonts w:ascii="Times" w:eastAsia="SimSun" w:hAnsi="Times" w:cs="Times" w:hint="eastAsia"/>
                <w:bCs/>
                <w:sz w:val="18"/>
                <w:szCs w:val="18"/>
              </w:rPr>
              <w:t>Support.</w:t>
            </w:r>
          </w:p>
          <w:p w14:paraId="7D5EAF76" w14:textId="77777777" w:rsidR="000A248F" w:rsidRDefault="00000000">
            <w:pPr>
              <w:widowControl w:val="0"/>
              <w:spacing w:after="0" w:line="240" w:lineRule="auto"/>
              <w:jc w:val="both"/>
              <w:rPr>
                <w:rFonts w:ascii="Times" w:eastAsia="SimSun" w:hAnsi="Times" w:cs="Times"/>
                <w:b/>
                <w:sz w:val="18"/>
                <w:szCs w:val="18"/>
              </w:rPr>
            </w:pPr>
            <w:r>
              <w:rPr>
                <w:rFonts w:ascii="Times" w:eastAsia="SimSun" w:hAnsi="Times" w:cs="Times" w:hint="eastAsia"/>
                <w:b/>
                <w:sz w:val="18"/>
                <w:szCs w:val="18"/>
              </w:rPr>
              <w:t>Proposal 1.1.5A-1/2/3</w:t>
            </w:r>
          </w:p>
          <w:p w14:paraId="347E2D17" w14:textId="77777777" w:rsidR="000A248F" w:rsidRDefault="00000000">
            <w:pPr>
              <w:widowControl w:val="0"/>
              <w:spacing w:after="0" w:line="240" w:lineRule="auto"/>
              <w:jc w:val="both"/>
              <w:rPr>
                <w:rFonts w:ascii="Times" w:eastAsia="SimSun" w:hAnsi="Times" w:cs="Times"/>
                <w:bCs/>
                <w:sz w:val="18"/>
                <w:szCs w:val="18"/>
              </w:rPr>
            </w:pPr>
            <w:r>
              <w:rPr>
                <w:rFonts w:ascii="Times" w:eastAsia="SimSun" w:hAnsi="Times" w:cs="Times" w:hint="eastAsia"/>
                <w:bCs/>
                <w:sz w:val="18"/>
                <w:szCs w:val="18"/>
              </w:rPr>
              <w:t>Fine.</w:t>
            </w:r>
          </w:p>
        </w:tc>
      </w:tr>
      <w:tr w:rsidR="000A248F" w14:paraId="069E3E48"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4C2AC57E" w14:textId="19AFFB71" w:rsidR="000A248F" w:rsidRDefault="0014689A">
            <w:pPr>
              <w:snapToGrid w:val="0"/>
              <w:spacing w:after="0" w:line="240" w:lineRule="auto"/>
              <w:jc w:val="both"/>
              <w:rPr>
                <w:rFonts w:ascii="Times" w:eastAsia="SimSun" w:hAnsi="Times" w:cs="Times"/>
                <w:sz w:val="18"/>
                <w:szCs w:val="18"/>
              </w:rPr>
            </w:pPr>
            <w:r w:rsidRPr="0014689A">
              <w:rPr>
                <w:rFonts w:ascii="Times New Roman" w:eastAsia="Batang" w:hAnsi="Times New Roman" w:cs="Times New Roman"/>
                <w:b/>
                <w:color w:val="0000FF"/>
                <w:sz w:val="18"/>
                <w:szCs w:val="18"/>
                <w:lang w:val="en-GB" w:eastAsia="ko-KR"/>
              </w:rPr>
              <w:t>Mod</w:t>
            </w:r>
          </w:p>
        </w:tc>
        <w:tc>
          <w:tcPr>
            <w:tcW w:w="9251" w:type="dxa"/>
            <w:tcBorders>
              <w:top w:val="single" w:sz="4" w:space="0" w:color="auto"/>
              <w:left w:val="single" w:sz="4" w:space="0" w:color="auto"/>
              <w:bottom w:val="single" w:sz="4" w:space="0" w:color="auto"/>
              <w:right w:val="single" w:sz="4" w:space="0" w:color="auto"/>
            </w:tcBorders>
          </w:tcPr>
          <w:p w14:paraId="75ED9CD3" w14:textId="77777777" w:rsidR="0014689A" w:rsidRPr="0014689A" w:rsidRDefault="0014689A" w:rsidP="0014689A">
            <w:pPr>
              <w:numPr>
                <w:ilvl w:val="0"/>
                <w:numId w:val="8"/>
              </w:numPr>
              <w:overflowPunct w:val="0"/>
              <w:autoSpaceDE w:val="0"/>
              <w:autoSpaceDN w:val="0"/>
              <w:adjustRightInd w:val="0"/>
              <w:spacing w:after="0" w:line="240" w:lineRule="auto"/>
              <w:ind w:left="176" w:hanging="176"/>
              <w:contextualSpacing/>
              <w:jc w:val="both"/>
              <w:textAlignment w:val="baseline"/>
              <w:rPr>
                <w:rFonts w:ascii="Times New Roman" w:eastAsia="Batang" w:hAnsi="Times New Roman" w:cs="Times New Roman"/>
                <w:b/>
                <w:color w:val="0000FF"/>
                <w:sz w:val="18"/>
                <w:szCs w:val="18"/>
                <w:lang w:val="en-GB" w:eastAsia="ko-KR"/>
              </w:rPr>
            </w:pPr>
            <w:r w:rsidRPr="0014689A">
              <w:rPr>
                <w:rFonts w:ascii="Times New Roman" w:eastAsia="Batang" w:hAnsi="Times New Roman" w:cs="Times New Roman" w:hint="eastAsia"/>
                <w:b/>
                <w:color w:val="0000FF"/>
                <w:sz w:val="18"/>
                <w:szCs w:val="18"/>
                <w:lang w:val="en-GB" w:eastAsia="ko-KR"/>
              </w:rPr>
              <w:t xml:space="preserve">Update proposals 1.1.5A-1, 1.1.5A-2, and1-1.5A-3 </w:t>
            </w:r>
          </w:p>
          <w:p w14:paraId="1FE74712" w14:textId="7E428B61" w:rsidR="000A248F" w:rsidRPr="0014689A" w:rsidRDefault="0014689A" w:rsidP="0014689A">
            <w:pPr>
              <w:numPr>
                <w:ilvl w:val="0"/>
                <w:numId w:val="8"/>
              </w:numPr>
              <w:overflowPunct w:val="0"/>
              <w:autoSpaceDE w:val="0"/>
              <w:autoSpaceDN w:val="0"/>
              <w:adjustRightInd w:val="0"/>
              <w:spacing w:after="0" w:line="240" w:lineRule="auto"/>
              <w:ind w:left="176" w:hanging="176"/>
              <w:contextualSpacing/>
              <w:jc w:val="both"/>
              <w:textAlignment w:val="baseline"/>
              <w:rPr>
                <w:rFonts w:ascii="Times" w:hAnsi="Times" w:cs="Times"/>
                <w:b/>
                <w:sz w:val="18"/>
                <w:szCs w:val="18"/>
                <w:lang w:eastAsia="zh-TW"/>
              </w:rPr>
            </w:pPr>
            <w:r w:rsidRPr="0014689A">
              <w:rPr>
                <w:rFonts w:ascii="Times New Roman" w:eastAsia="Batang" w:hAnsi="Times New Roman" w:cs="Times New Roman" w:hint="eastAsia"/>
                <w:b/>
                <w:color w:val="0000FF"/>
                <w:sz w:val="18"/>
                <w:szCs w:val="18"/>
                <w:lang w:val="en-GB" w:eastAsia="ko-KR"/>
              </w:rPr>
              <w:t>Add p</w:t>
            </w:r>
            <w:r w:rsidRPr="0014689A">
              <w:rPr>
                <w:rFonts w:ascii="Times New Roman" w:eastAsia="Batang" w:hAnsi="Times New Roman" w:cs="Times New Roman"/>
                <w:b/>
                <w:color w:val="0000FF"/>
                <w:sz w:val="18"/>
                <w:szCs w:val="18"/>
                <w:lang w:val="en-GB" w:eastAsia="ko-KR"/>
              </w:rPr>
              <w:t>roposal 1.1.1A</w:t>
            </w:r>
            <w:r w:rsidRPr="0014689A">
              <w:rPr>
                <w:rFonts w:ascii="Times New Roman" w:eastAsia="Batang" w:hAnsi="Times New Roman" w:cs="Times New Roman" w:hint="eastAsia"/>
                <w:b/>
                <w:color w:val="0000FF"/>
                <w:sz w:val="18"/>
                <w:szCs w:val="18"/>
                <w:lang w:val="en-GB" w:eastAsia="ko-KR"/>
              </w:rPr>
              <w:t>, 1.1.3C and 1.1.5C</w:t>
            </w:r>
          </w:p>
        </w:tc>
      </w:tr>
      <w:tr w:rsidR="000A248F" w14:paraId="6B9EC4B7"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7FC8013B"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36E433AA"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20244D20"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44ED9704"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69C75C14"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670632D2"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2BAF80A5"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06E70061"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2437087C"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73D89B38"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57C7B9FD"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386FE202"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6E4D5443"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27A678AA"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155F43A3"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373E2ECF"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67968AFF"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664A466B"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02B28661"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15D9F9A1"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6484F5F6"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4A7C58CD"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1F6799D3"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3A908F65"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5BDCD50D"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41E64923"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0ACA090E"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56D9DAB3"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7EA7EA07"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76B057CF"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03CA10F7"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79F99404"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6F4B29D3"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662591DD"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4A59BA41"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66241BC0"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3190782B"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0E5ECE7C"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0324ECB8"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12497124"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26862422"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57C5349E"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3A9A0372"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4182F386"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4FE26CC4"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4380828A"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341CCC9D"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7EB15060"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3C736ADA"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32D70A42"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0059D8FE"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7365813C"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181BDF7F"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752DF268"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11E63130"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46F9B8A8"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738A195F"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7EB968FA"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29FD3FEC"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130C54F9"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13FC4D25"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51285331"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783BBCDD"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5B248396"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22D8F500"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3E4DE86F"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26C96F82"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18C7A692"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4E028832"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4DDAC968"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5D6D87E0"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6374B356"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522FCE9D"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0F163ED2"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6C2468AF"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0F10DB2A"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14B48379"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562F67A1"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4BD0F676"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2A8BF47F"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1319475E"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73A76DDE"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792ECA71"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3CA6A8FF"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4BD38D6E"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0DE59C37"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6FC8F61C"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60AE0F42"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108C41E7"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0C4EF055"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0B967D0C"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2747E5FD"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3A978763"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4B66A30D"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3B8A1013"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505CA5E2"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6231BCAD"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29201F47"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2295B661"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0D54A6B2" w14:textId="77777777" w:rsidR="000A248F" w:rsidRDefault="000A248F">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038BBB1B" w14:textId="77777777" w:rsidR="000A248F" w:rsidRDefault="000A248F">
            <w:pPr>
              <w:widowControl w:val="0"/>
              <w:spacing w:after="0" w:line="240" w:lineRule="auto"/>
              <w:jc w:val="both"/>
              <w:rPr>
                <w:rFonts w:ascii="Times" w:eastAsia="Yu Mincho" w:hAnsi="Times" w:cs="Times"/>
                <w:b/>
                <w:sz w:val="18"/>
                <w:szCs w:val="18"/>
                <w:lang w:eastAsia="ja-JP"/>
              </w:rPr>
            </w:pPr>
          </w:p>
        </w:tc>
      </w:tr>
    </w:tbl>
    <w:p w14:paraId="64826A39" w14:textId="77777777" w:rsidR="000A248F" w:rsidRDefault="000A248F">
      <w:pPr>
        <w:rPr>
          <w:rFonts w:eastAsiaTheme="minorEastAsia"/>
          <w:lang w:eastAsia="ko-KR"/>
        </w:rPr>
      </w:pPr>
    </w:p>
    <w:p w14:paraId="7A31F561" w14:textId="77777777" w:rsidR="000A248F" w:rsidRDefault="00000000">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699F80EC" w14:textId="77777777" w:rsidR="000A248F" w:rsidRDefault="00000000">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2721D326" w14:textId="77777777" w:rsidR="000A248F" w:rsidRDefault="00000000">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UE transition from IDLE/INACTIVE to CONNECTED mode</w:t>
      </w:r>
    </w:p>
    <w:p w14:paraId="57AE247B" w14:textId="77777777" w:rsidR="000A248F" w:rsidRDefault="00000000">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ayout w:type="fixed"/>
        <w:tblLook w:val="04A0" w:firstRow="1" w:lastRow="0" w:firstColumn="1" w:lastColumn="0" w:noHBand="0" w:noVBand="1"/>
      </w:tblPr>
      <w:tblGrid>
        <w:gridCol w:w="576"/>
        <w:gridCol w:w="2254"/>
        <w:gridCol w:w="7097"/>
      </w:tblGrid>
      <w:tr w:rsidR="000A248F" w14:paraId="064D09AB"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A6E0E" w14:textId="77777777" w:rsidR="000A248F"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1CF416" w14:textId="77777777" w:rsidR="000A248F"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CEA80" w14:textId="77777777" w:rsidR="000A248F"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0A248F" w14:paraId="000A166D"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54789E71" w14:textId="77777777" w:rsidR="000A248F"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1.1.1</w:t>
            </w:r>
          </w:p>
        </w:tc>
        <w:tc>
          <w:tcPr>
            <w:tcW w:w="2254" w:type="dxa"/>
            <w:tcBorders>
              <w:top w:val="single" w:sz="4" w:space="0" w:color="auto"/>
              <w:left w:val="single" w:sz="4" w:space="0" w:color="auto"/>
              <w:bottom w:val="single" w:sz="4" w:space="0" w:color="auto"/>
              <w:right w:val="single" w:sz="4" w:space="0" w:color="auto"/>
            </w:tcBorders>
          </w:tcPr>
          <w:p w14:paraId="32632D2B" w14:textId="77777777" w:rsidR="000A248F" w:rsidRDefault="00000000">
            <w:pPr>
              <w:suppressAutoHyphens w:val="0"/>
              <w:spacing w:after="0" w:line="276" w:lineRule="auto"/>
              <w:jc w:val="both"/>
              <w:rPr>
                <w:rFonts w:ascii="Times" w:hAnsi="Times" w:cs="Times"/>
                <w:color w:val="000000" w:themeColor="text1"/>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r>
              <w:rPr>
                <w:rFonts w:ascii="Times" w:hAnsi="Times" w:cs="Times"/>
                <w:color w:val="000000" w:themeColor="text1"/>
                <w:sz w:val="18"/>
                <w:szCs w:val="18"/>
                <w:lang w:eastAsia="zh-CN"/>
              </w:rPr>
              <w:t xml:space="preserve"> </w:t>
            </w:r>
          </w:p>
        </w:tc>
        <w:tc>
          <w:tcPr>
            <w:tcW w:w="7097" w:type="dxa"/>
            <w:tcBorders>
              <w:top w:val="single" w:sz="4" w:space="0" w:color="auto"/>
              <w:left w:val="single" w:sz="4" w:space="0" w:color="auto"/>
              <w:bottom w:val="single" w:sz="4" w:space="0" w:color="auto"/>
              <w:right w:val="single" w:sz="4" w:space="0" w:color="auto"/>
            </w:tcBorders>
          </w:tcPr>
          <w:p w14:paraId="21C8957A" w14:textId="77777777" w:rsidR="000A248F" w:rsidRDefault="00000000">
            <w:pPr>
              <w:snapToGrid w:val="0"/>
              <w:spacing w:beforeLines="50" w:before="120" w:afterLines="50" w:after="120" w:line="276" w:lineRule="auto"/>
              <w:jc w:val="both"/>
              <w:rPr>
                <w:rFonts w:ascii="Times New Roman" w:hAnsi="Times New Roman" w:cs="Times New Roman"/>
                <w:bCs/>
                <w:sz w:val="18"/>
                <w:szCs w:val="18"/>
              </w:rPr>
            </w:pPr>
            <w:r>
              <w:rPr>
                <w:rFonts w:ascii="Times New Roman" w:hAnsi="Times New Roman" w:cs="Times New Roman" w:hint="eastAsia"/>
                <w:b/>
                <w:sz w:val="18"/>
                <w:szCs w:val="18"/>
              </w:rPr>
              <w:t>Question-1.1.1A:</w:t>
            </w:r>
            <w:r>
              <w:rPr>
                <w:rFonts w:ascii="Times New Roman" w:hAnsi="Times New Roman" w:cs="Times New Roman" w:hint="eastAsia"/>
                <w:bCs/>
                <w:sz w:val="18"/>
                <w:szCs w:val="18"/>
              </w:rPr>
              <w:t xml:space="preserve"> Please share your view/preference on SRS-AS pattern, the maximum number of CSI-RS for CSI and the maximum number of TRS bursts </w:t>
            </w:r>
            <w:r>
              <w:rPr>
                <w:rFonts w:ascii="Times New Roman" w:hAnsi="Times New Roman" w:cs="Times New Roman"/>
                <w:bCs/>
                <w:sz w:val="18"/>
                <w:szCs w:val="18"/>
              </w:rPr>
              <w:t>should</w:t>
            </w:r>
            <w:r>
              <w:rPr>
                <w:rFonts w:ascii="Times New Roman" w:hAnsi="Times New Roman" w:cs="Times New Roman" w:hint="eastAsia"/>
                <w:bCs/>
                <w:sz w:val="18"/>
                <w:szCs w:val="18"/>
              </w:rPr>
              <w:t xml:space="preserve"> be </w:t>
            </w:r>
            <w:r>
              <w:rPr>
                <w:rFonts w:ascii="Times New Roman" w:hAnsi="Times New Roman" w:cs="Times New Roman"/>
                <w:bCs/>
                <w:sz w:val="18"/>
                <w:szCs w:val="18"/>
              </w:rPr>
              <w:t>supported</w:t>
            </w:r>
            <w:r>
              <w:rPr>
                <w:rFonts w:ascii="Times New Roman" w:hAnsi="Times New Roman" w:cs="Times New Roman" w:hint="eastAsia"/>
                <w:bCs/>
                <w:sz w:val="18"/>
                <w:szCs w:val="18"/>
              </w:rPr>
              <w:t xml:space="preserve"> in  Rel-20 </w:t>
            </w:r>
            <w:r>
              <w:rPr>
                <w:rFonts w:ascii="Times New Roman" w:hAnsi="Times New Roman" w:cs="Times New Roman"/>
                <w:bCs/>
                <w:sz w:val="18"/>
                <w:szCs w:val="18"/>
              </w:rPr>
              <w:t>enhancement</w:t>
            </w:r>
          </w:p>
          <w:tbl>
            <w:tblPr>
              <w:tblStyle w:val="ab"/>
              <w:tblW w:w="6840" w:type="dxa"/>
              <w:tblInd w:w="31" w:type="dxa"/>
              <w:tblLayout w:type="fixed"/>
              <w:tblLook w:val="04A0" w:firstRow="1" w:lastRow="0" w:firstColumn="1" w:lastColumn="0" w:noHBand="0" w:noVBand="1"/>
            </w:tblPr>
            <w:tblGrid>
              <w:gridCol w:w="1129"/>
              <w:gridCol w:w="5711"/>
            </w:tblGrid>
            <w:tr w:rsidR="000A248F" w14:paraId="06E6FC78" w14:textId="77777777">
              <w:tc>
                <w:tcPr>
                  <w:tcW w:w="11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71B2E68" w14:textId="77777777" w:rsidR="000A248F" w:rsidRDefault="00000000">
                  <w:pPr>
                    <w:suppressAutoHyphens w:val="0"/>
                    <w:spacing w:line="276" w:lineRule="auto"/>
                    <w:contextualSpacing/>
                    <w:jc w:val="both"/>
                    <w:rPr>
                      <w:rFonts w:ascii="Times" w:hAnsi="Times" w:cs="Times"/>
                      <w:b/>
                      <w:bCs/>
                      <w:sz w:val="18"/>
                      <w:szCs w:val="18"/>
                      <w:lang w:val="en-GB"/>
                    </w:rPr>
                  </w:pPr>
                  <w:r>
                    <w:rPr>
                      <w:rFonts w:ascii="Times" w:hAnsi="Times" w:cs="Times" w:hint="eastAsia"/>
                      <w:b/>
                      <w:bCs/>
                      <w:sz w:val="18"/>
                      <w:szCs w:val="18"/>
                      <w:lang w:val="en-GB"/>
                    </w:rPr>
                    <w:t>SRS-AS</w:t>
                  </w:r>
                </w:p>
              </w:tc>
              <w:tc>
                <w:tcPr>
                  <w:tcW w:w="5711" w:type="dxa"/>
                  <w:tcBorders>
                    <w:top w:val="single" w:sz="4" w:space="0" w:color="auto"/>
                    <w:left w:val="single" w:sz="4" w:space="0" w:color="auto"/>
                    <w:bottom w:val="single" w:sz="4" w:space="0" w:color="auto"/>
                    <w:right w:val="single" w:sz="4" w:space="0" w:color="auto"/>
                  </w:tcBorders>
                </w:tcPr>
                <w:p w14:paraId="58D01163" w14:textId="77777777" w:rsidR="000A248F"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hint="eastAsia"/>
                      <w:b/>
                      <w:bCs/>
                      <w:sz w:val="18"/>
                      <w:szCs w:val="18"/>
                      <w:lang w:val="en-GB"/>
                    </w:rPr>
                    <w:t>A</w:t>
                  </w:r>
                  <w:r>
                    <w:rPr>
                      <w:rFonts w:ascii="Times" w:hAnsi="Times" w:cs="Times"/>
                      <w:b/>
                      <w:bCs/>
                      <w:sz w:val="18"/>
                      <w:szCs w:val="18"/>
                      <w:lang w:val="en-GB"/>
                    </w:rPr>
                    <w:t>ntenna switching pattern</w:t>
                  </w:r>
                </w:p>
                <w:p w14:paraId="4137F95A" w14:textId="77777777" w:rsidR="000A248F" w:rsidRDefault="00000000">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eastAsia="SimSun" w:hAnsi="Times" w:cs="Times" w:hint="eastAsia"/>
                      <w:sz w:val="18"/>
                      <w:szCs w:val="18"/>
                      <w:lang w:val="en-GB" w:eastAsia="zh-CN"/>
                    </w:rPr>
                    <w:t xml:space="preserve">Rel-15 </w:t>
                  </w:r>
                  <w:r>
                    <w:rPr>
                      <w:rFonts w:ascii="Times" w:eastAsia="SimSun" w:hAnsi="Times" w:cs="Times"/>
                      <w:sz w:val="18"/>
                      <w:szCs w:val="18"/>
                      <w:lang w:val="en-GB" w:eastAsia="zh-CN"/>
                    </w:rPr>
                    <w:t>antenna</w:t>
                  </w:r>
                  <w:r>
                    <w:rPr>
                      <w:rFonts w:ascii="Times" w:eastAsia="SimSun" w:hAnsi="Times" w:cs="Times" w:hint="eastAsia"/>
                      <w:sz w:val="18"/>
                      <w:szCs w:val="18"/>
                      <w:lang w:val="en-GB" w:eastAsia="zh-CN"/>
                    </w:rPr>
                    <w:t xml:space="preserve"> switching </w:t>
                  </w:r>
                  <w:r>
                    <w:rPr>
                      <w:rFonts w:ascii="Times" w:eastAsia="SimSun" w:hAnsi="Times" w:cs="Times"/>
                      <w:sz w:val="18"/>
                      <w:szCs w:val="18"/>
                      <w:lang w:val="en-GB" w:eastAsia="zh-CN"/>
                    </w:rPr>
                    <w:t>pattern</w:t>
                  </w:r>
                  <w:r>
                    <w:rPr>
                      <w:rFonts w:ascii="Times" w:eastAsia="SimSun" w:hAnsi="Times" w:cs="Times" w:hint="eastAsia"/>
                      <w:sz w:val="18"/>
                      <w:szCs w:val="18"/>
                      <w:lang w:val="en-GB" w:eastAsia="zh-CN"/>
                    </w:rPr>
                    <w:t xml:space="preserve">s, i.e., candidate AS </w:t>
                  </w:r>
                  <w:r>
                    <w:rPr>
                      <w:rFonts w:ascii="Times" w:eastAsia="SimSun" w:hAnsi="Times" w:cs="Times"/>
                      <w:sz w:val="18"/>
                      <w:szCs w:val="18"/>
                      <w:lang w:val="en-GB" w:eastAsia="zh-CN"/>
                    </w:rPr>
                    <w:t>pattern</w:t>
                  </w:r>
                  <w:r>
                    <w:rPr>
                      <w:rFonts w:ascii="Times" w:eastAsia="SimSun" w:hAnsi="Times" w:cs="Times" w:hint="eastAsia"/>
                      <w:sz w:val="18"/>
                      <w:szCs w:val="18"/>
                      <w:lang w:val="en-GB" w:eastAsia="zh-CN"/>
                    </w:rPr>
                    <w:t>s in UE capability</w:t>
                  </w:r>
                  <w:r>
                    <w:rPr>
                      <w:rFonts w:ascii="Times" w:eastAsia="SimSun" w:hAnsi="Times" w:cs="Times" w:hint="eastAsia"/>
                      <w:b/>
                      <w:bCs/>
                      <w:sz w:val="18"/>
                      <w:szCs w:val="18"/>
                      <w:lang w:val="en-GB" w:eastAsia="zh-CN"/>
                    </w:rPr>
                    <w:t xml:space="preserve"> </w:t>
                  </w:r>
                  <w:r>
                    <w:rPr>
                      <w:rFonts w:ascii="Times" w:eastAsia="SimSun" w:hAnsi="Times" w:cs="Times"/>
                      <w:i/>
                      <w:iCs/>
                      <w:sz w:val="18"/>
                      <w:szCs w:val="18"/>
                      <w:lang w:val="en-GB" w:eastAsia="zh-CN"/>
                    </w:rPr>
                    <w:t>supportedSRS-TxPortSwitch</w:t>
                  </w:r>
                </w:p>
                <w:p w14:paraId="1B65CB3D"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New Roman" w:hAnsi="Times New Roman" w:hint="eastAsia"/>
                      <w:sz w:val="18"/>
                      <w:szCs w:val="18"/>
                    </w:rPr>
                    <w:t>MediaTek, ETRI,</w:t>
                  </w:r>
                  <w:r>
                    <w:rPr>
                      <w:rFonts w:ascii="Times New Roman" w:hAnsi="Times New Roman"/>
                      <w:sz w:val="18"/>
                      <w:szCs w:val="18"/>
                    </w:rPr>
                    <w:t xml:space="preserve"> Futurewei</w:t>
                  </w:r>
                  <w:r>
                    <w:rPr>
                      <w:rFonts w:ascii="Times New Roman" w:hAnsi="Times New Roman" w:hint="eastAsia"/>
                      <w:sz w:val="18"/>
                      <w:szCs w:val="18"/>
                    </w:rPr>
                    <w:t xml:space="preserve"> (1T1R), Samsung, Google, Apple, vivo, Xiaomi, </w:t>
                  </w:r>
                  <w:r>
                    <w:rPr>
                      <w:rFonts w:ascii="Times" w:hAnsi="Times" w:cs="Times"/>
                      <w:sz w:val="18"/>
                      <w:szCs w:val="18"/>
                    </w:rPr>
                    <w:t>Panasonic</w:t>
                  </w:r>
                  <w:r>
                    <w:rPr>
                      <w:rFonts w:ascii="Times" w:hAnsi="Times" w:cs="Times" w:hint="eastAsia"/>
                      <w:sz w:val="18"/>
                      <w:szCs w:val="18"/>
                    </w:rPr>
                    <w:t xml:space="preserve">, </w:t>
                  </w:r>
                  <w:r>
                    <w:rPr>
                      <w:rFonts w:ascii="Times" w:hAnsi="Times" w:cs="Times"/>
                      <w:sz w:val="18"/>
                      <w:szCs w:val="18"/>
                    </w:rPr>
                    <w:t>Nokia</w:t>
                  </w:r>
                  <w:r>
                    <w:rPr>
                      <w:rFonts w:ascii="Times" w:hAnsi="Times" w:cs="Times" w:hint="eastAsia"/>
                      <w:sz w:val="18"/>
                      <w:szCs w:val="18"/>
                    </w:rPr>
                    <w:t xml:space="preserve">, Qualcomm, InterDigital, </w:t>
                  </w:r>
                  <w:r>
                    <w:rPr>
                      <w:rFonts w:ascii="Times" w:hAnsi="Times" w:cs="Times"/>
                      <w:sz w:val="18"/>
                      <w:szCs w:val="18"/>
                    </w:rPr>
                    <w:t>Sony</w:t>
                  </w:r>
                  <w:r>
                    <w:rPr>
                      <w:rFonts w:ascii="Times" w:hAnsi="Times" w:cs="Times" w:hint="eastAsia"/>
                      <w:sz w:val="18"/>
                      <w:szCs w:val="18"/>
                    </w:rPr>
                    <w:t xml:space="preserve">, </w:t>
                  </w:r>
                  <w:r>
                    <w:rPr>
                      <w:rFonts w:ascii="Times" w:hAnsi="Times" w:cs="Times"/>
                      <w:sz w:val="18"/>
                      <w:szCs w:val="18"/>
                    </w:rPr>
                    <w:t>Fujitsu</w:t>
                  </w:r>
                  <w:r>
                    <w:rPr>
                      <w:rFonts w:ascii="Times" w:hAnsi="Times" w:cs="Times" w:hint="eastAsia"/>
                      <w:sz w:val="18"/>
                      <w:szCs w:val="18"/>
                    </w:rPr>
                    <w:t>, TCL, Sharp</w:t>
                  </w:r>
                </w:p>
                <w:p w14:paraId="2B3298F6" w14:textId="77777777" w:rsidR="000A248F" w:rsidRDefault="00000000">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 xml:space="preserve">Both Rel-15 and Rel-17 antenna switching patterns, i.e., </w:t>
                  </w:r>
                  <w:r>
                    <w:rPr>
                      <w:rFonts w:ascii="Times" w:hAnsi="Times" w:cs="Times"/>
                      <w:sz w:val="18"/>
                      <w:szCs w:val="18"/>
                      <w:lang w:val="en-GB"/>
                    </w:rPr>
                    <w:t>i.e., candidate AS patterns in UE capability</w:t>
                  </w:r>
                  <w:r>
                    <w:rPr>
                      <w:rFonts w:ascii="Times" w:hAnsi="Times" w:cs="Times"/>
                      <w:b/>
                      <w:bCs/>
                      <w:sz w:val="18"/>
                      <w:szCs w:val="18"/>
                      <w:lang w:val="en-GB"/>
                    </w:rPr>
                    <w:t xml:space="preserve"> </w:t>
                  </w:r>
                  <w:r>
                    <w:rPr>
                      <w:rFonts w:ascii="Times" w:hAnsi="Times" w:cs="Times"/>
                      <w:i/>
                      <w:iCs/>
                      <w:sz w:val="18"/>
                      <w:szCs w:val="18"/>
                    </w:rPr>
                    <w:t>supportedSRS-TxPortSwitchBeyond4Rx</w:t>
                  </w:r>
                  <w:r>
                    <w:rPr>
                      <w:rFonts w:ascii="Times" w:hAnsi="Times" w:cs="Times" w:hint="eastAsia"/>
                      <w:i/>
                      <w:iCs/>
                      <w:sz w:val="18"/>
                      <w:szCs w:val="18"/>
                    </w:rPr>
                    <w:t>-r17</w:t>
                  </w:r>
                </w:p>
                <w:p w14:paraId="4F22D8E1"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New Roman" w:hAnsi="Times New Roman"/>
                      <w:sz w:val="18"/>
                      <w:szCs w:val="18"/>
                      <w:lang w:val="sv-SE"/>
                    </w:rPr>
                  </w:pPr>
                  <w:r>
                    <w:rPr>
                      <w:rFonts w:ascii="Times New Roman" w:hAnsi="Times New Roman" w:hint="eastAsia"/>
                      <w:sz w:val="18"/>
                      <w:szCs w:val="18"/>
                      <w:lang w:val="sv-SE"/>
                    </w:rPr>
                    <w:t xml:space="preserve">Spreadtrum, Huawei, ZTE, NTT DOCOMO, </w:t>
                  </w:r>
                  <w:r>
                    <w:rPr>
                      <w:rFonts w:ascii="Times New Roman" w:hAnsi="Times New Roman"/>
                      <w:sz w:val="18"/>
                      <w:szCs w:val="18"/>
                      <w:lang w:val="sv-SE"/>
                    </w:rPr>
                    <w:t>Rakuten</w:t>
                  </w:r>
                  <w:r>
                    <w:rPr>
                      <w:rFonts w:ascii="Times New Roman" w:hAnsi="Times New Roman" w:hint="eastAsia"/>
                      <w:sz w:val="18"/>
                      <w:szCs w:val="18"/>
                      <w:lang w:val="sv-SE"/>
                    </w:rPr>
                    <w:t>, NEC</w:t>
                  </w:r>
                </w:p>
              </w:tc>
            </w:tr>
            <w:tr w:rsidR="000A248F" w14:paraId="686DBD34" w14:textId="77777777">
              <w:tc>
                <w:tcPr>
                  <w:tcW w:w="11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6703B11" w14:textId="77777777" w:rsidR="000A248F" w:rsidRDefault="00000000">
                  <w:pPr>
                    <w:suppressAutoHyphens w:val="0"/>
                    <w:spacing w:line="276" w:lineRule="auto"/>
                    <w:contextualSpacing/>
                    <w:jc w:val="both"/>
                    <w:rPr>
                      <w:rFonts w:ascii="Times" w:hAnsi="Times" w:cs="Times"/>
                      <w:b/>
                      <w:bCs/>
                      <w:sz w:val="18"/>
                      <w:szCs w:val="18"/>
                      <w:lang w:val="en-GB"/>
                    </w:rPr>
                  </w:pPr>
                  <w:r>
                    <w:rPr>
                      <w:rFonts w:ascii="Times" w:hAnsi="Times" w:cs="Times" w:hint="eastAsia"/>
                      <w:b/>
                      <w:bCs/>
                      <w:sz w:val="18"/>
                      <w:szCs w:val="18"/>
                      <w:lang w:val="en-GB"/>
                    </w:rPr>
                    <w:t xml:space="preserve">AP CSI reporting and </w:t>
                  </w:r>
                  <w:r>
                    <w:rPr>
                      <w:rFonts w:ascii="Times" w:hAnsi="Times" w:cs="Times"/>
                      <w:b/>
                      <w:bCs/>
                      <w:sz w:val="18"/>
                      <w:szCs w:val="18"/>
                      <w:lang w:val="en-GB"/>
                    </w:rPr>
                    <w:t>associated</w:t>
                  </w:r>
                  <w:r>
                    <w:rPr>
                      <w:rFonts w:ascii="Times" w:hAnsi="Times" w:cs="Times" w:hint="eastAsia"/>
                      <w:b/>
                      <w:bCs/>
                      <w:sz w:val="18"/>
                      <w:szCs w:val="18"/>
                      <w:lang w:val="en-GB"/>
                    </w:rPr>
                    <w:t xml:space="preserve"> CSI-RS</w:t>
                  </w:r>
                </w:p>
              </w:tc>
              <w:tc>
                <w:tcPr>
                  <w:tcW w:w="5711" w:type="dxa"/>
                  <w:tcBorders>
                    <w:top w:val="single" w:sz="4" w:space="0" w:color="auto"/>
                    <w:left w:val="single" w:sz="4" w:space="0" w:color="auto"/>
                    <w:bottom w:val="single" w:sz="4" w:space="0" w:color="auto"/>
                    <w:right w:val="single" w:sz="4" w:space="0" w:color="auto"/>
                  </w:tcBorders>
                </w:tcPr>
                <w:p w14:paraId="7A96F335" w14:textId="77777777" w:rsidR="000A248F" w:rsidRDefault="00000000">
                  <w:pPr>
                    <w:suppressAutoHyphens w:val="0"/>
                    <w:spacing w:after="0" w:line="276" w:lineRule="auto"/>
                    <w:contextualSpacing/>
                    <w:jc w:val="both"/>
                    <w:rPr>
                      <w:rFonts w:ascii="Times" w:hAnsi="Times" w:cs="Times"/>
                      <w:b/>
                      <w:bCs/>
                      <w:sz w:val="18"/>
                      <w:szCs w:val="18"/>
                    </w:rPr>
                  </w:pPr>
                  <w:r>
                    <w:rPr>
                      <w:rFonts w:ascii="Times" w:hAnsi="Times" w:cs="Times"/>
                      <w:b/>
                      <w:bCs/>
                      <w:sz w:val="18"/>
                      <w:szCs w:val="18"/>
                    </w:rPr>
                    <w:t>Maximum number of CSI-RS port(s)</w:t>
                  </w:r>
                </w:p>
                <w:p w14:paraId="0BFD3803" w14:textId="77777777" w:rsidR="000A248F" w:rsidRDefault="00000000">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hAnsi="Times" w:cs="Times"/>
                      <w:sz w:val="18"/>
                      <w:szCs w:val="18"/>
                      <w:lang w:val="en-GB"/>
                    </w:rPr>
                    <w:t>2 CSI-RS port</w:t>
                  </w:r>
                  <w:r>
                    <w:rPr>
                      <w:rFonts w:ascii="Times" w:hAnsi="Times" w:cs="Times" w:hint="eastAsia"/>
                      <w:sz w:val="18"/>
                      <w:szCs w:val="18"/>
                      <w:lang w:val="en-GB"/>
                    </w:rPr>
                    <w:t>s only</w:t>
                  </w:r>
                </w:p>
                <w:p w14:paraId="0C5A7308"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 xml:space="preserve"> </w:t>
                  </w:r>
                  <w:r>
                    <w:rPr>
                      <w:rFonts w:ascii="Times New Roman" w:hAnsi="Times New Roman"/>
                      <w:sz w:val="18"/>
                      <w:szCs w:val="18"/>
                    </w:rPr>
                    <w:t>Futurewei, Apple</w:t>
                  </w:r>
                  <w:r>
                    <w:rPr>
                      <w:rFonts w:ascii="Times New Roman" w:hAnsi="Times New Roman" w:hint="eastAsia"/>
                      <w:sz w:val="18"/>
                      <w:szCs w:val="18"/>
                    </w:rPr>
                    <w:t xml:space="preserve">, </w:t>
                  </w:r>
                  <w:r>
                    <w:rPr>
                      <w:rFonts w:ascii="Times New Roman" w:hAnsi="Times New Roman"/>
                      <w:sz w:val="18"/>
                      <w:szCs w:val="18"/>
                    </w:rPr>
                    <w:t>Fujitsu</w:t>
                  </w:r>
                </w:p>
                <w:p w14:paraId="04FBA645" w14:textId="77777777" w:rsidR="000A248F" w:rsidRDefault="00000000">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eastAsia="SimSun" w:hAnsi="Times" w:cs="Times" w:hint="eastAsia"/>
                      <w:sz w:val="18"/>
                      <w:szCs w:val="18"/>
                      <w:lang w:val="en-GB" w:eastAsia="zh-CN"/>
                    </w:rPr>
                    <w:t>Up to 32 CSI-RS ports</w:t>
                  </w:r>
                </w:p>
                <w:p w14:paraId="4526468F"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New Roman" w:hAnsi="Times New Roman" w:hint="eastAsia"/>
                      <w:sz w:val="18"/>
                      <w:szCs w:val="18"/>
                    </w:rPr>
                    <w:t xml:space="preserve"> Spreadtrum, MediaTek, ETRI, Panasonic, </w:t>
                  </w:r>
                  <w:r>
                    <w:rPr>
                      <w:rFonts w:ascii="Times New Roman" w:hAnsi="Times New Roman"/>
                      <w:sz w:val="18"/>
                      <w:szCs w:val="18"/>
                    </w:rPr>
                    <w:t>Samsung</w:t>
                  </w:r>
                  <w:r>
                    <w:rPr>
                      <w:rFonts w:ascii="Times New Roman" w:hAnsi="Times New Roman" w:hint="eastAsia"/>
                      <w:sz w:val="18"/>
                      <w:szCs w:val="18"/>
                    </w:rPr>
                    <w:t xml:space="preserve">, Huawei, </w:t>
                  </w:r>
                  <w:r>
                    <w:rPr>
                      <w:rFonts w:ascii="Times New Roman" w:hAnsi="Times New Roman"/>
                      <w:sz w:val="18"/>
                      <w:szCs w:val="18"/>
                    </w:rPr>
                    <w:t>Google</w:t>
                  </w:r>
                  <w:r>
                    <w:rPr>
                      <w:rFonts w:ascii="Times New Roman" w:hAnsi="Times New Roman" w:hint="eastAsia"/>
                      <w:sz w:val="18"/>
                      <w:szCs w:val="18"/>
                    </w:rPr>
                    <w:t xml:space="preserve">, Apple (open), vivo, </w:t>
                  </w:r>
                  <w:r>
                    <w:rPr>
                      <w:rFonts w:ascii="Times New Roman" w:hAnsi="Times New Roman"/>
                      <w:sz w:val="18"/>
                      <w:szCs w:val="18"/>
                    </w:rPr>
                    <w:t>Xiaomi</w:t>
                  </w:r>
                  <w:r>
                    <w:rPr>
                      <w:rFonts w:ascii="Times New Roman" w:hAnsi="Times New Roman" w:hint="eastAsia"/>
                      <w:sz w:val="18"/>
                      <w:szCs w:val="18"/>
                    </w:rPr>
                    <w:t xml:space="preserve">, ZTE, NTT DOCOMO, </w:t>
                  </w:r>
                  <w:r>
                    <w:rPr>
                      <w:rFonts w:ascii="Times" w:hAnsi="Times" w:cs="Times"/>
                      <w:sz w:val="18"/>
                      <w:szCs w:val="18"/>
                    </w:rPr>
                    <w:t>Panasonic</w:t>
                  </w:r>
                  <w:r>
                    <w:rPr>
                      <w:rFonts w:ascii="Times" w:hAnsi="Times" w:cs="Times" w:hint="eastAsia"/>
                      <w:sz w:val="18"/>
                      <w:szCs w:val="18"/>
                    </w:rPr>
                    <w:t xml:space="preserve">, </w:t>
                  </w:r>
                  <w:r>
                    <w:rPr>
                      <w:rFonts w:ascii="Times" w:hAnsi="Times" w:cs="Times"/>
                      <w:sz w:val="18"/>
                      <w:szCs w:val="18"/>
                    </w:rPr>
                    <w:t>Rakuten</w:t>
                  </w:r>
                  <w:r>
                    <w:rPr>
                      <w:rFonts w:ascii="Times" w:hAnsi="Times" w:cs="Times" w:hint="eastAsia"/>
                      <w:sz w:val="18"/>
                      <w:szCs w:val="18"/>
                    </w:rPr>
                    <w:t xml:space="preserve">, </w:t>
                  </w:r>
                  <w:r>
                    <w:rPr>
                      <w:rFonts w:ascii="Times" w:hAnsi="Times" w:cs="Times"/>
                      <w:sz w:val="18"/>
                      <w:szCs w:val="18"/>
                    </w:rPr>
                    <w:t>Nokia</w:t>
                  </w:r>
                  <w:r>
                    <w:rPr>
                      <w:rFonts w:ascii="Times" w:hAnsi="Times" w:cs="Times" w:hint="eastAsia"/>
                      <w:sz w:val="18"/>
                      <w:szCs w:val="18"/>
                    </w:rPr>
                    <w:t xml:space="preserve">, </w:t>
                  </w:r>
                  <w:r>
                    <w:rPr>
                      <w:rFonts w:ascii="Times" w:hAnsi="Times" w:cs="Times"/>
                      <w:sz w:val="18"/>
                      <w:szCs w:val="18"/>
                    </w:rPr>
                    <w:t>Qualcomm</w:t>
                  </w:r>
                  <w:r>
                    <w:rPr>
                      <w:rFonts w:ascii="Times" w:hAnsi="Times" w:cs="Times" w:hint="eastAsia"/>
                      <w:sz w:val="18"/>
                      <w:szCs w:val="18"/>
                    </w:rPr>
                    <w:t xml:space="preserve">, InterDigital, NEC, </w:t>
                  </w:r>
                  <w:r>
                    <w:rPr>
                      <w:rFonts w:ascii="Times" w:hAnsi="Times" w:cs="Times"/>
                      <w:sz w:val="18"/>
                      <w:szCs w:val="18"/>
                    </w:rPr>
                    <w:t>Sony</w:t>
                  </w:r>
                  <w:r>
                    <w:rPr>
                      <w:rFonts w:ascii="Times" w:hAnsi="Times" w:cs="Times" w:hint="eastAsia"/>
                      <w:sz w:val="18"/>
                      <w:szCs w:val="18"/>
                    </w:rPr>
                    <w:t xml:space="preserve">, </w:t>
                  </w:r>
                  <w:r>
                    <w:rPr>
                      <w:rFonts w:ascii="Times" w:hAnsi="Times" w:cs="Times"/>
                      <w:sz w:val="18"/>
                      <w:szCs w:val="18"/>
                    </w:rPr>
                    <w:t>TCL</w:t>
                  </w:r>
                  <w:r>
                    <w:rPr>
                      <w:rFonts w:ascii="Times" w:hAnsi="Times" w:cs="Times" w:hint="eastAsia"/>
                      <w:sz w:val="18"/>
                      <w:szCs w:val="18"/>
                    </w:rPr>
                    <w:t>, Sharp</w:t>
                  </w:r>
                </w:p>
              </w:tc>
            </w:tr>
            <w:tr w:rsidR="000A248F" w14:paraId="2C9AA9F5" w14:textId="77777777">
              <w:tc>
                <w:tcPr>
                  <w:tcW w:w="11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5006B40" w14:textId="77777777" w:rsidR="000A248F" w:rsidRDefault="00000000">
                  <w:pPr>
                    <w:suppressAutoHyphens w:val="0"/>
                    <w:spacing w:line="276" w:lineRule="auto"/>
                    <w:contextualSpacing/>
                    <w:jc w:val="both"/>
                    <w:rPr>
                      <w:rFonts w:ascii="Times" w:hAnsi="Times" w:cs="Times"/>
                      <w:b/>
                      <w:bCs/>
                      <w:sz w:val="18"/>
                      <w:szCs w:val="18"/>
                      <w:lang w:val="en-GB"/>
                    </w:rPr>
                  </w:pPr>
                  <w:r>
                    <w:rPr>
                      <w:rFonts w:ascii="Times" w:hAnsi="Times" w:cs="Times" w:hint="eastAsia"/>
                      <w:b/>
                      <w:bCs/>
                      <w:sz w:val="18"/>
                      <w:szCs w:val="18"/>
                      <w:lang w:val="en-GB"/>
                    </w:rPr>
                    <w:t>AP TRS</w:t>
                  </w:r>
                </w:p>
              </w:tc>
              <w:tc>
                <w:tcPr>
                  <w:tcW w:w="5711" w:type="dxa"/>
                  <w:tcBorders>
                    <w:top w:val="single" w:sz="4" w:space="0" w:color="auto"/>
                    <w:left w:val="single" w:sz="4" w:space="0" w:color="auto"/>
                    <w:bottom w:val="single" w:sz="4" w:space="0" w:color="auto"/>
                    <w:right w:val="single" w:sz="4" w:space="0" w:color="auto"/>
                  </w:tcBorders>
                </w:tcPr>
                <w:p w14:paraId="0C1F5DA8" w14:textId="77777777" w:rsidR="000A248F" w:rsidRDefault="00000000">
                  <w:pPr>
                    <w:suppressAutoHyphens w:val="0"/>
                    <w:spacing w:after="0" w:line="276" w:lineRule="auto"/>
                    <w:jc w:val="both"/>
                    <w:rPr>
                      <w:rFonts w:ascii="Times" w:hAnsi="Times" w:cs="Times"/>
                      <w:b/>
                      <w:bCs/>
                      <w:sz w:val="18"/>
                      <w:szCs w:val="18"/>
                    </w:rPr>
                  </w:pPr>
                  <w:r>
                    <w:rPr>
                      <w:rFonts w:ascii="Times" w:hAnsi="Times" w:cs="Times"/>
                      <w:b/>
                      <w:bCs/>
                      <w:sz w:val="18"/>
                      <w:szCs w:val="18"/>
                    </w:rPr>
                    <w:t>Maximum number of TRS burst(s)</w:t>
                  </w:r>
                </w:p>
                <w:p w14:paraId="2A589C9F"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1</w:t>
                  </w:r>
                  <w:r>
                    <w:rPr>
                      <w:rFonts w:ascii="Times" w:eastAsia="SimSun" w:hAnsi="Times" w:cs="Times"/>
                      <w:sz w:val="18"/>
                      <w:szCs w:val="18"/>
                      <w:lang w:val="en-GB" w:eastAsia="zh-CN"/>
                    </w:rPr>
                    <w:t xml:space="preserve"> TRS Burst only</w:t>
                  </w:r>
                </w:p>
                <w:p w14:paraId="247D4825"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CATT, Qualcomm</w:t>
                  </w:r>
                  <w:r>
                    <w:rPr>
                      <w:rFonts w:ascii="Times" w:hAnsi="Times" w:cs="Times" w:hint="eastAsia"/>
                      <w:sz w:val="18"/>
                      <w:szCs w:val="18"/>
                      <w:lang w:val="en-GB"/>
                    </w:rPr>
                    <w:t>, Sharp</w:t>
                  </w:r>
                </w:p>
                <w:p w14:paraId="754578BF" w14:textId="77777777" w:rsidR="000A248F" w:rsidRDefault="00000000">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eastAsia="SimSun" w:hAnsi="Times" w:cs="Times" w:hint="eastAsia"/>
                      <w:sz w:val="18"/>
                      <w:szCs w:val="18"/>
                      <w:lang w:val="en-GB" w:eastAsia="zh-CN"/>
                    </w:rPr>
                    <w:t>Up to 2 TRS burst</w:t>
                  </w:r>
                </w:p>
                <w:p w14:paraId="05363844"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lastRenderedPageBreak/>
                    <w:t xml:space="preserve">InterDigital, MediaTek, Xiaomi, vivo, ETRI, </w:t>
                  </w:r>
                  <w:r>
                    <w:rPr>
                      <w:rFonts w:ascii="Times" w:hAnsi="Times" w:cs="Times"/>
                      <w:sz w:val="18"/>
                      <w:szCs w:val="18"/>
                    </w:rPr>
                    <w:t>Samsung</w:t>
                  </w:r>
                  <w:r>
                    <w:rPr>
                      <w:rFonts w:ascii="Times" w:hAnsi="Times" w:cs="Times" w:hint="eastAsia"/>
                      <w:sz w:val="18"/>
                      <w:szCs w:val="18"/>
                    </w:rPr>
                    <w:t xml:space="preserve">, </w:t>
                  </w:r>
                  <w:r>
                    <w:rPr>
                      <w:rFonts w:ascii="Times" w:hAnsi="Times" w:cs="Times"/>
                      <w:sz w:val="18"/>
                      <w:szCs w:val="18"/>
                    </w:rPr>
                    <w:t>Futurewei</w:t>
                  </w:r>
                  <w:r>
                    <w:rPr>
                      <w:rFonts w:ascii="Times" w:hAnsi="Times" w:cs="Times" w:hint="eastAsia"/>
                      <w:sz w:val="18"/>
                      <w:szCs w:val="18"/>
                    </w:rPr>
                    <w:t xml:space="preserve">, </w:t>
                  </w:r>
                  <w:r>
                    <w:rPr>
                      <w:rFonts w:ascii="Times" w:hAnsi="Times" w:cs="Times"/>
                      <w:sz w:val="18"/>
                      <w:szCs w:val="18"/>
                    </w:rPr>
                    <w:t>Google</w:t>
                  </w:r>
                  <w:r>
                    <w:rPr>
                      <w:rFonts w:ascii="Times" w:hAnsi="Times" w:cs="Times" w:hint="eastAsia"/>
                      <w:sz w:val="18"/>
                      <w:szCs w:val="18"/>
                    </w:rPr>
                    <w:t xml:space="preserve">, vivo, </w:t>
                  </w:r>
                  <w:r>
                    <w:rPr>
                      <w:rFonts w:ascii="Times" w:hAnsi="Times" w:cs="Times"/>
                      <w:sz w:val="18"/>
                      <w:szCs w:val="18"/>
                    </w:rPr>
                    <w:t>Xiaomi</w:t>
                  </w:r>
                  <w:r>
                    <w:rPr>
                      <w:rFonts w:ascii="Times" w:hAnsi="Times" w:cs="Times" w:hint="eastAsia"/>
                      <w:sz w:val="18"/>
                      <w:szCs w:val="18"/>
                    </w:rPr>
                    <w:t xml:space="preserve">, ZTE, NTT DOCOMO, </w:t>
                  </w:r>
                  <w:r>
                    <w:rPr>
                      <w:rFonts w:ascii="Times" w:hAnsi="Times" w:cs="Times"/>
                      <w:sz w:val="18"/>
                      <w:szCs w:val="18"/>
                    </w:rPr>
                    <w:t>Panasonic</w:t>
                  </w:r>
                  <w:r>
                    <w:rPr>
                      <w:rFonts w:ascii="Times" w:hAnsi="Times" w:cs="Times" w:hint="eastAsia"/>
                      <w:sz w:val="18"/>
                      <w:szCs w:val="18"/>
                    </w:rPr>
                    <w:t xml:space="preserve">, </w:t>
                  </w:r>
                  <w:r>
                    <w:rPr>
                      <w:rFonts w:ascii="Times" w:hAnsi="Times" w:cs="Times"/>
                      <w:sz w:val="18"/>
                      <w:szCs w:val="18"/>
                    </w:rPr>
                    <w:t>Nokia</w:t>
                  </w:r>
                  <w:r>
                    <w:rPr>
                      <w:rFonts w:ascii="Times" w:hAnsi="Times" w:cs="Times" w:hint="eastAsia"/>
                      <w:sz w:val="18"/>
                      <w:szCs w:val="18"/>
                    </w:rPr>
                    <w:t xml:space="preserve">, Ofinno, InterDigitial, NEC, </w:t>
                  </w:r>
                  <w:r>
                    <w:rPr>
                      <w:rFonts w:ascii="Times" w:hAnsi="Times" w:cs="Times"/>
                      <w:sz w:val="18"/>
                      <w:szCs w:val="18"/>
                    </w:rPr>
                    <w:t>Sony</w:t>
                  </w:r>
                  <w:r>
                    <w:rPr>
                      <w:rFonts w:ascii="Times" w:hAnsi="Times" w:cs="Times" w:hint="eastAsia"/>
                      <w:sz w:val="18"/>
                      <w:szCs w:val="18"/>
                    </w:rPr>
                    <w:t xml:space="preserve">, </w:t>
                  </w:r>
                  <w:r>
                    <w:rPr>
                      <w:rFonts w:ascii="Times" w:hAnsi="Times" w:cs="Times"/>
                      <w:sz w:val="18"/>
                      <w:szCs w:val="18"/>
                    </w:rPr>
                    <w:t>Fujitsu</w:t>
                  </w:r>
                  <w:r>
                    <w:rPr>
                      <w:rFonts w:ascii="Times" w:hAnsi="Times" w:cs="Times" w:hint="eastAsia"/>
                      <w:sz w:val="18"/>
                      <w:szCs w:val="18"/>
                    </w:rPr>
                    <w:t xml:space="preserve">, </w:t>
                  </w:r>
                  <w:r>
                    <w:rPr>
                      <w:rFonts w:ascii="Times" w:hAnsi="Times" w:cs="Times"/>
                      <w:sz w:val="18"/>
                      <w:szCs w:val="18"/>
                    </w:rPr>
                    <w:t>TCL</w:t>
                  </w:r>
                </w:p>
                <w:p w14:paraId="0C194C5E" w14:textId="77777777" w:rsidR="000A248F" w:rsidRDefault="00000000">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Up to 4 TRS bursts</w:t>
                  </w:r>
                </w:p>
                <w:p w14:paraId="41936673"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LGE, Huawei, </w:t>
                  </w:r>
                  <w:r>
                    <w:rPr>
                      <w:rFonts w:ascii="Times" w:hAnsi="Times" w:cs="Times"/>
                      <w:sz w:val="18"/>
                      <w:szCs w:val="18"/>
                    </w:rPr>
                    <w:t>Rakuten</w:t>
                  </w:r>
                  <w:r>
                    <w:rPr>
                      <w:rFonts w:ascii="Times" w:hAnsi="Times" w:cs="Times" w:hint="eastAsia"/>
                      <w:sz w:val="18"/>
                      <w:szCs w:val="18"/>
                    </w:rPr>
                    <w:t xml:space="preserve">, NEC, </w:t>
                  </w:r>
                  <w:r>
                    <w:rPr>
                      <w:rFonts w:ascii="Times" w:hAnsi="Times" w:cs="Times"/>
                      <w:sz w:val="18"/>
                      <w:szCs w:val="18"/>
                    </w:rPr>
                    <w:t>Fujitsu</w:t>
                  </w:r>
                  <w:r>
                    <w:rPr>
                      <w:rFonts w:ascii="Times" w:hAnsi="Times" w:cs="Times" w:hint="eastAsia"/>
                      <w:sz w:val="18"/>
                      <w:szCs w:val="18"/>
                    </w:rPr>
                    <w:t xml:space="preserve"> (open)</w:t>
                  </w:r>
                </w:p>
                <w:p w14:paraId="4ECE1B60" w14:textId="77777777" w:rsidR="000A248F" w:rsidRDefault="00000000">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Up to 8 TRS burst</w:t>
                  </w:r>
                </w:p>
                <w:p w14:paraId="53FD044C"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 OPPO</w:t>
                  </w:r>
                </w:p>
              </w:tc>
            </w:tr>
          </w:tbl>
          <w:p w14:paraId="4476E762" w14:textId="77777777" w:rsidR="000A248F" w:rsidRDefault="000A248F">
            <w:pPr>
              <w:snapToGrid w:val="0"/>
              <w:spacing w:after="0" w:line="276" w:lineRule="auto"/>
              <w:jc w:val="both"/>
              <w:rPr>
                <w:rFonts w:ascii="Times New Roman" w:hAnsi="Times New Roman" w:cs="Times New Roman"/>
                <w:b/>
                <w:color w:val="000000" w:themeColor="text1"/>
                <w:sz w:val="18"/>
                <w:szCs w:val="18"/>
              </w:rPr>
            </w:pPr>
          </w:p>
          <w:p w14:paraId="20976A1A" w14:textId="77777777" w:rsidR="000A248F" w:rsidRDefault="00000000">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6BCE3691" w14:textId="77777777" w:rsidR="000A248F" w:rsidRDefault="00000000">
            <w:pPr>
              <w:tabs>
                <w:tab w:val="left" w:pos="1286"/>
              </w:tabs>
              <w:suppressAutoHyphens w:val="0"/>
              <w:spacing w:after="0" w:line="276" w:lineRule="auto"/>
              <w:contextualSpacing/>
              <w:jc w:val="both"/>
              <w:rPr>
                <w:rFonts w:ascii="Times New Roman" w:hAnsi="Times New Roman"/>
                <w:b/>
                <w:bCs/>
                <w:sz w:val="18"/>
                <w:szCs w:val="18"/>
              </w:rPr>
            </w:pPr>
            <w:r>
              <w:rPr>
                <w:rFonts w:ascii="Times New Roman" w:hAnsi="Times New Roman" w:hint="eastAsia"/>
                <w:b/>
                <w:bCs/>
                <w:sz w:val="18"/>
                <w:szCs w:val="18"/>
              </w:rPr>
              <w:t>Periodic TRS triggered by MSG4</w:t>
            </w:r>
          </w:p>
          <w:p w14:paraId="611051AF" w14:textId="77777777" w:rsidR="000A248F" w:rsidRDefault="00000000">
            <w:pPr>
              <w:suppressAutoHyphens w:val="0"/>
              <w:snapToGrid w:val="0"/>
              <w:spacing w:after="0" w:line="240" w:lineRule="auto"/>
              <w:jc w:val="both"/>
              <w:rPr>
                <w:rFonts w:ascii="Times" w:eastAsia="Batang" w:hAnsi="Times" w:cs="Times"/>
                <w:b/>
                <w:bCs/>
                <w:sz w:val="20"/>
                <w:szCs w:val="20"/>
                <w:lang w:val="en-GB" w:eastAsia="en-US"/>
              </w:rPr>
            </w:pPr>
            <w:r>
              <w:rPr>
                <w:rFonts w:ascii="Times" w:eastAsia="Batang" w:hAnsi="Times" w:cs="Times"/>
                <w:b/>
                <w:bCs/>
                <w:sz w:val="20"/>
                <w:szCs w:val="20"/>
                <w:lang w:val="en-GB" w:eastAsia="en-US"/>
              </w:rPr>
              <w:t>Conclusion:</w:t>
            </w:r>
          </w:p>
          <w:p w14:paraId="4A1A8DE6" w14:textId="77777777" w:rsidR="000A248F" w:rsidRDefault="00000000">
            <w:pPr>
              <w:suppressAutoHyphens w:val="0"/>
              <w:snapToGrid w:val="0"/>
              <w:spacing w:after="0" w:line="240" w:lineRule="auto"/>
              <w:jc w:val="both"/>
              <w:rPr>
                <w:rFonts w:ascii="Times" w:eastAsia="Batang" w:hAnsi="Times" w:cs="Times"/>
                <w:sz w:val="20"/>
                <w:szCs w:val="20"/>
                <w:lang w:val="en-GB" w:eastAsia="en-US"/>
              </w:rPr>
            </w:pPr>
            <w:r>
              <w:rPr>
                <w:rFonts w:ascii="Times" w:eastAsia="Batang" w:hAnsi="Times" w:cs="Times"/>
                <w:sz w:val="20"/>
                <w:szCs w:val="20"/>
                <w:lang w:val="en-GB" w:eastAsia="en-US"/>
              </w:rPr>
              <w:t>There is no RAN1 consensus to support periodic TRS triggered by a MAC-CE in MSG4 when UE transition from IDLE/INACTIVE to CONNECTED mode.</w:t>
            </w:r>
          </w:p>
          <w:p w14:paraId="77C29CE6" w14:textId="77777777" w:rsidR="000A248F" w:rsidRDefault="000A248F">
            <w:pPr>
              <w:tabs>
                <w:tab w:val="left" w:pos="1286"/>
              </w:tabs>
              <w:suppressAutoHyphens w:val="0"/>
              <w:spacing w:after="0" w:line="276" w:lineRule="auto"/>
              <w:contextualSpacing/>
              <w:jc w:val="both"/>
              <w:rPr>
                <w:rFonts w:ascii="Times New Roman" w:hAnsi="Times New Roman"/>
                <w:b/>
                <w:bCs/>
                <w:sz w:val="18"/>
                <w:szCs w:val="18"/>
              </w:rPr>
            </w:pPr>
          </w:p>
        </w:tc>
      </w:tr>
      <w:tr w:rsidR="000A248F" w14:paraId="2FC04711"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1E0AF23F" w14:textId="77777777" w:rsidR="000A248F"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1.1.2</w:t>
            </w:r>
          </w:p>
        </w:tc>
        <w:tc>
          <w:tcPr>
            <w:tcW w:w="2254" w:type="dxa"/>
            <w:tcBorders>
              <w:top w:val="single" w:sz="4" w:space="0" w:color="auto"/>
              <w:left w:val="single" w:sz="4" w:space="0" w:color="auto"/>
              <w:bottom w:val="single" w:sz="4" w:space="0" w:color="auto"/>
              <w:right w:val="single" w:sz="4" w:space="0" w:color="auto"/>
            </w:tcBorders>
          </w:tcPr>
          <w:p w14:paraId="24FC1988" w14:textId="77777777" w:rsidR="000A248F" w:rsidRDefault="00000000">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Procedure of early triggering for IDLE/INACTIVE </w:t>
            </w:r>
            <w:r>
              <w:rPr>
                <w:rFonts w:ascii="Times" w:hAnsi="Times" w:cs="Times"/>
                <w:b/>
                <w:bCs/>
                <w:color w:val="000000" w:themeColor="text1"/>
                <w:sz w:val="18"/>
                <w:szCs w:val="18"/>
                <w:lang w:eastAsia="zh-CN"/>
              </w:rPr>
              <w:t xml:space="preserve"> </w:t>
            </w:r>
            <m:oMath>
              <m:r>
                <m:rPr>
                  <m:sty m:val="bi"/>
                </m:rPr>
                <w:rPr>
                  <w:rFonts w:ascii="Cambria Math" w:hAnsi="Cambria Math" w:cs="Times"/>
                  <w:color w:val="000000" w:themeColor="text1"/>
                  <w:sz w:val="18"/>
                  <w:szCs w:val="18"/>
                  <w:lang w:eastAsia="zh-CN"/>
                </w:rPr>
                <m:t>→</m:t>
              </m:r>
            </m:oMath>
            <w:r>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766C31D2" w14:textId="77777777" w:rsidR="000A248F" w:rsidRDefault="00000000">
            <w:pPr>
              <w:snapToGrid w:val="0"/>
              <w:spacing w:beforeLines="50" w:before="120" w:after="0" w:line="276" w:lineRule="auto"/>
              <w:jc w:val="both"/>
              <w:rPr>
                <w:rFonts w:ascii="Times New Roman" w:hAnsi="Times New Roman"/>
                <w:sz w:val="18"/>
                <w:szCs w:val="18"/>
                <w:lang w:eastAsia="zh-CN"/>
              </w:rPr>
            </w:pPr>
            <w:r>
              <w:rPr>
                <w:rFonts w:ascii="Times New Roman" w:hAnsi="Times New Roman" w:cs="Times New Roman"/>
                <w:b/>
                <w:color w:val="000000" w:themeColor="text1"/>
                <w:sz w:val="18"/>
                <w:szCs w:val="18"/>
              </w:rPr>
              <w:t>No issue identified in this meeting</w:t>
            </w:r>
          </w:p>
        </w:tc>
      </w:tr>
      <w:tr w:rsidR="000A248F" w14:paraId="3CD56953"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7E7321BA" w14:textId="77777777" w:rsidR="000A248F"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1.1.3</w:t>
            </w:r>
          </w:p>
        </w:tc>
        <w:tc>
          <w:tcPr>
            <w:tcW w:w="2254" w:type="dxa"/>
            <w:tcBorders>
              <w:top w:val="single" w:sz="4" w:space="0" w:color="auto"/>
              <w:left w:val="single" w:sz="4" w:space="0" w:color="auto"/>
              <w:bottom w:val="single" w:sz="4" w:space="0" w:color="auto"/>
              <w:right w:val="single" w:sz="4" w:space="0" w:color="auto"/>
            </w:tcBorders>
          </w:tcPr>
          <w:p w14:paraId="21E1D282" w14:textId="77777777" w:rsidR="000A248F" w:rsidRDefault="00000000">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xml:space="preserve">: Resource/reporting configuration(s) for early SRS-AS/CSI-RS/CSI triggering in SIBx </w:t>
            </w:r>
          </w:p>
          <w:p w14:paraId="6F559B77" w14:textId="77777777" w:rsidR="000A248F" w:rsidRDefault="000A248F">
            <w:pPr>
              <w:snapToGrid w:val="0"/>
              <w:spacing w:after="0" w:line="276" w:lineRule="auto"/>
              <w:jc w:val="both"/>
              <w:rPr>
                <w:rFonts w:ascii="Times New Roman" w:hAnsi="Times New Roman" w:cs="Times New Roman"/>
                <w:color w:val="000000" w:themeColor="text1"/>
                <w:sz w:val="18"/>
                <w:szCs w:val="18"/>
                <w:lang w:eastAsia="zh-CN"/>
              </w:rPr>
            </w:pPr>
          </w:p>
          <w:p w14:paraId="423A270E" w14:textId="77777777" w:rsidR="000A248F" w:rsidRDefault="00000000">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Step-2</w:t>
            </w:r>
            <w:r>
              <w:rPr>
                <w:rFonts w:ascii="Times New Roman" w:hAnsi="Times New Roman"/>
                <w:color w:val="000000" w:themeColor="text1"/>
                <w:sz w:val="18"/>
                <w:szCs w:val="18"/>
                <w:lang w:eastAsia="zh-CN"/>
              </w:rPr>
              <w:t>: Capability on early SRS/CSI-RS/CSI triggering through MSG3</w:t>
            </w:r>
          </w:p>
          <w:p w14:paraId="4BF9239E" w14:textId="77777777" w:rsidR="000A248F" w:rsidRDefault="000A248F">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2FD854F1" w14:textId="77777777" w:rsidR="000A248F" w:rsidRDefault="00000000">
            <w:pPr>
              <w:snapToGrid w:val="0"/>
              <w:spacing w:after="0"/>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 xml:space="preserve">Question-1.1.3A: </w:t>
            </w:r>
            <w:r>
              <w:rPr>
                <w:rFonts w:ascii="Times New Roman" w:hAnsi="Times New Roman" w:cs="Times New Roman"/>
                <w:bCs/>
                <w:color w:val="000000" w:themeColor="text1"/>
                <w:sz w:val="18"/>
                <w:szCs w:val="18"/>
              </w:rPr>
              <w:t xml:space="preserve">Please share your view on </w:t>
            </w:r>
            <w:r>
              <w:rPr>
                <w:rFonts w:ascii="Times New Roman" w:hAnsi="Times New Roman" w:cs="Times New Roman" w:hint="eastAsia"/>
                <w:bCs/>
                <w:color w:val="000000" w:themeColor="text1"/>
                <w:sz w:val="18"/>
                <w:szCs w:val="18"/>
              </w:rPr>
              <w:t xml:space="preserve">the </w:t>
            </w:r>
            <w:r>
              <w:rPr>
                <w:rFonts w:ascii="Times New Roman" w:hAnsi="Times New Roman" w:cs="Times New Roman"/>
                <w:bCs/>
                <w:color w:val="000000" w:themeColor="text1"/>
                <w:sz w:val="18"/>
                <w:szCs w:val="18"/>
              </w:rPr>
              <w:t>following</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question</w:t>
            </w:r>
            <w:r>
              <w:rPr>
                <w:rFonts w:ascii="Times New Roman" w:hAnsi="Times New Roman" w:cs="Times New Roman" w:hint="eastAsia"/>
                <w:bCs/>
                <w:color w:val="000000" w:themeColor="text1"/>
                <w:sz w:val="18"/>
                <w:szCs w:val="18"/>
              </w:rPr>
              <w:t>s</w:t>
            </w:r>
          </w:p>
          <w:p w14:paraId="193F74A6"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Whether SR</w:t>
            </w:r>
            <w:r>
              <w:rPr>
                <w:rFonts w:ascii="Times" w:hAnsi="Times" w:cs="Times" w:hint="eastAsia"/>
                <w:color w:val="000000" w:themeColor="text1"/>
                <w:sz w:val="18"/>
                <w:szCs w:val="18"/>
              </w:rPr>
              <w:t>S-AS configuration</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can be (or should be) associated </w:t>
            </w:r>
            <w:r>
              <w:rPr>
                <w:rFonts w:ascii="Times" w:hAnsi="Times" w:cs="Times"/>
                <w:color w:val="000000" w:themeColor="text1"/>
                <w:sz w:val="18"/>
                <w:szCs w:val="18"/>
              </w:rPr>
              <w:t xml:space="preserve">with </w:t>
            </w:r>
            <w:r>
              <w:rPr>
                <w:rFonts w:ascii="Times" w:hAnsi="Times" w:cs="Times" w:hint="eastAsia"/>
                <w:color w:val="000000" w:themeColor="text1"/>
                <w:sz w:val="18"/>
                <w:szCs w:val="18"/>
              </w:rPr>
              <w:t>a</w:t>
            </w:r>
            <w:r>
              <w:rPr>
                <w:rFonts w:ascii="Times" w:hAnsi="Times" w:cs="Times"/>
                <w:color w:val="000000" w:themeColor="text1"/>
                <w:sz w:val="18"/>
                <w:szCs w:val="18"/>
              </w:rPr>
              <w:t xml:space="preserve"> CSI reporting </w:t>
            </w:r>
            <w:r>
              <w:rPr>
                <w:rFonts w:ascii="Times" w:hAnsi="Times" w:cs="Times" w:hint="eastAsia"/>
                <w:color w:val="000000" w:themeColor="text1"/>
                <w:sz w:val="18"/>
                <w:szCs w:val="18"/>
              </w:rPr>
              <w:t xml:space="preserve">configuration for AP CSI reporting, to enable joint triggering of AP SRS-AS and AP CSI reporting (and </w:t>
            </w:r>
            <w:r>
              <w:rPr>
                <w:rFonts w:ascii="Times" w:hAnsi="Times" w:cs="Times"/>
                <w:color w:val="000000" w:themeColor="text1"/>
                <w:sz w:val="18"/>
                <w:szCs w:val="18"/>
              </w:rPr>
              <w:t>associated</w:t>
            </w:r>
            <w:r>
              <w:rPr>
                <w:rFonts w:ascii="Times" w:hAnsi="Times" w:cs="Times" w:hint="eastAsia"/>
                <w:color w:val="000000" w:themeColor="text1"/>
                <w:sz w:val="18"/>
                <w:szCs w:val="18"/>
              </w:rPr>
              <w:t xml:space="preserve"> AP CSI-RS for CSI)</w:t>
            </w:r>
            <w:r>
              <w:rPr>
                <w:rFonts w:ascii="Times" w:hAnsi="Times" w:cs="Times"/>
                <w:color w:val="000000" w:themeColor="text1"/>
                <w:sz w:val="18"/>
                <w:szCs w:val="18"/>
              </w:rPr>
              <w:t>?</w:t>
            </w:r>
          </w:p>
          <w:p w14:paraId="326AC8A4" w14:textId="77777777" w:rsidR="000A248F" w:rsidRDefault="00000000">
            <w:pPr>
              <w:numPr>
                <w:ilvl w:val="1"/>
                <w:numId w:val="7"/>
              </w:numPr>
              <w:tabs>
                <w:tab w:val="clear" w:pos="0"/>
                <w:tab w:val="left" w:pos="1286"/>
              </w:tabs>
              <w:suppressAutoHyphens w:val="0"/>
              <w:spacing w:after="0" w:line="276" w:lineRule="auto"/>
              <w:ind w:left="907" w:hanging="227"/>
              <w:contextualSpacing/>
              <w:jc w:val="both"/>
              <w:rPr>
                <w:rFonts w:ascii="Times New Roman" w:hAnsi="Times New Roman"/>
                <w:sz w:val="18"/>
                <w:szCs w:val="18"/>
              </w:rPr>
            </w:pPr>
            <w:r>
              <w:rPr>
                <w:rFonts w:ascii="Times New Roman" w:hAnsi="Times New Roman"/>
                <w:sz w:val="18"/>
                <w:szCs w:val="18"/>
              </w:rPr>
              <w:t>Yes: Futurewei</w:t>
            </w:r>
            <w:r>
              <w:rPr>
                <w:rFonts w:ascii="Times New Roman" w:hAnsi="Times New Roman" w:hint="eastAsia"/>
                <w:sz w:val="18"/>
                <w:szCs w:val="18"/>
              </w:rPr>
              <w:t xml:space="preserve"> (can be)</w:t>
            </w:r>
            <w:r>
              <w:rPr>
                <w:rFonts w:ascii="Times New Roman" w:hAnsi="Times New Roman"/>
                <w:sz w:val="18"/>
                <w:szCs w:val="18"/>
              </w:rPr>
              <w:t>, vivo</w:t>
            </w:r>
            <w:r>
              <w:rPr>
                <w:rFonts w:ascii="Times New Roman" w:hAnsi="Times New Roman" w:hint="eastAsia"/>
                <w:sz w:val="18"/>
                <w:szCs w:val="18"/>
              </w:rPr>
              <w:t xml:space="preserve"> (should be)</w:t>
            </w:r>
            <w:r>
              <w:rPr>
                <w:rFonts w:ascii="Times New Roman" w:hAnsi="Times New Roman"/>
                <w:sz w:val="18"/>
                <w:szCs w:val="18"/>
              </w:rPr>
              <w:t>, NEC, Fujitsu, Rakuten</w:t>
            </w:r>
            <w:r>
              <w:rPr>
                <w:rFonts w:ascii="Times New Roman" w:hAnsi="Times New Roman" w:hint="eastAsia"/>
                <w:sz w:val="18"/>
                <w:szCs w:val="18"/>
              </w:rPr>
              <w:t xml:space="preserve">, </w:t>
            </w:r>
            <w:r>
              <w:rPr>
                <w:rFonts w:ascii="Times New Roman" w:hAnsi="Times New Roman"/>
                <w:sz w:val="18"/>
                <w:szCs w:val="18"/>
              </w:rPr>
              <w:t>Sony</w:t>
            </w:r>
          </w:p>
          <w:p w14:paraId="45A0083B" w14:textId="77777777" w:rsidR="000A248F" w:rsidRDefault="00000000">
            <w:pPr>
              <w:numPr>
                <w:ilvl w:val="1"/>
                <w:numId w:val="7"/>
              </w:numPr>
              <w:tabs>
                <w:tab w:val="clear" w:pos="0"/>
                <w:tab w:val="left" w:pos="1286"/>
              </w:tabs>
              <w:spacing w:after="0"/>
              <w:ind w:left="907" w:hanging="227"/>
              <w:rPr>
                <w:rFonts w:ascii="Times New Roman" w:hAnsi="Times New Roman"/>
                <w:bCs/>
                <w:sz w:val="18"/>
                <w:szCs w:val="18"/>
                <w:lang w:val="en-GB"/>
              </w:rPr>
            </w:pPr>
            <w:r>
              <w:rPr>
                <w:rFonts w:ascii="Times New Roman" w:hAnsi="Times New Roman"/>
                <w:sz w:val="18"/>
                <w:szCs w:val="18"/>
              </w:rPr>
              <w:t xml:space="preserve">No: </w:t>
            </w:r>
            <w:r>
              <w:rPr>
                <w:rFonts w:ascii="Times New Roman" w:hAnsi="Times New Roman"/>
                <w:bCs/>
                <w:sz w:val="18"/>
                <w:szCs w:val="18"/>
                <w:lang w:val="en-GB"/>
              </w:rPr>
              <w:t xml:space="preserve">MediaTek, Samsung, ETRI, </w:t>
            </w:r>
            <w:r>
              <w:rPr>
                <w:rFonts w:ascii="Times New Roman" w:hAnsi="Times New Roman"/>
                <w:sz w:val="18"/>
                <w:szCs w:val="18"/>
                <w:lang w:val="en-GB"/>
              </w:rPr>
              <w:t>Huawei, Nokia, Spreadtrum, Qualcomm, ZTE, Sharp, InterDigital, Futurewei, Ericsson</w:t>
            </w:r>
            <w:r>
              <w:rPr>
                <w:rFonts w:ascii="Times New Roman" w:hAnsi="Times New Roman" w:hint="eastAsia"/>
                <w:sz w:val="18"/>
                <w:szCs w:val="18"/>
                <w:lang w:val="en-GB"/>
              </w:rPr>
              <w:t xml:space="preserve">, LGE, </w:t>
            </w:r>
            <w:r>
              <w:rPr>
                <w:rFonts w:ascii="Times New Roman" w:hAnsi="Times New Roman"/>
                <w:sz w:val="18"/>
                <w:szCs w:val="18"/>
              </w:rPr>
              <w:t>Nokia</w:t>
            </w:r>
            <w:r>
              <w:rPr>
                <w:rFonts w:ascii="Times New Roman" w:hAnsi="Times New Roman" w:hint="eastAsia"/>
                <w:sz w:val="18"/>
                <w:szCs w:val="18"/>
              </w:rPr>
              <w:t xml:space="preserve">, </w:t>
            </w:r>
            <w:r>
              <w:rPr>
                <w:rFonts w:ascii="Times New Roman" w:hAnsi="Times New Roman"/>
                <w:sz w:val="18"/>
                <w:szCs w:val="18"/>
              </w:rPr>
              <w:t>TCL</w:t>
            </w:r>
            <w:r>
              <w:rPr>
                <w:rFonts w:ascii="Times New Roman" w:hAnsi="Times New Roman" w:hint="eastAsia"/>
                <w:sz w:val="18"/>
                <w:szCs w:val="18"/>
              </w:rPr>
              <w:t xml:space="preserve">, </w:t>
            </w:r>
            <w:r>
              <w:rPr>
                <w:rFonts w:ascii="Times New Roman" w:hAnsi="Times New Roman"/>
                <w:sz w:val="18"/>
                <w:szCs w:val="18"/>
              </w:rPr>
              <w:t>Spreadtrum</w:t>
            </w:r>
            <w:r>
              <w:rPr>
                <w:rFonts w:ascii="Times New Roman" w:hAnsi="Times New Roman" w:hint="eastAsia"/>
                <w:sz w:val="18"/>
                <w:szCs w:val="18"/>
              </w:rPr>
              <w:t xml:space="preserve">, </w:t>
            </w:r>
          </w:p>
          <w:p w14:paraId="2768924E"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Whether the CSI resource configuration for AP TRS can be </w:t>
            </w:r>
            <w:r>
              <w:rPr>
                <w:rFonts w:ascii="Times" w:hAnsi="Times" w:cs="Times"/>
                <w:color w:val="000000" w:themeColor="text1"/>
                <w:sz w:val="18"/>
                <w:szCs w:val="18"/>
              </w:rPr>
              <w:t>associated</w:t>
            </w:r>
            <w:r>
              <w:rPr>
                <w:rFonts w:ascii="Times" w:hAnsi="Times" w:cs="Times" w:hint="eastAsia"/>
                <w:color w:val="000000" w:themeColor="text1"/>
                <w:sz w:val="18"/>
                <w:szCs w:val="18"/>
              </w:rPr>
              <w:t xml:space="preserve"> (or should be) with </w:t>
            </w:r>
            <w:r>
              <w:rPr>
                <w:rFonts w:ascii="Times" w:hAnsi="Times" w:cs="Times"/>
                <w:color w:val="000000" w:themeColor="text1"/>
                <w:sz w:val="18"/>
                <w:szCs w:val="18"/>
              </w:rPr>
              <w:t>a CSI reporting configuration for AP CSI reporting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to enable joint triggering of AP </w:t>
            </w:r>
            <w:r>
              <w:rPr>
                <w:rFonts w:ascii="Times" w:hAnsi="Times" w:cs="Times" w:hint="eastAsia"/>
                <w:color w:val="000000" w:themeColor="text1"/>
                <w:sz w:val="18"/>
                <w:szCs w:val="18"/>
              </w:rPr>
              <w:t xml:space="preserve">TRS </w:t>
            </w:r>
            <w:r>
              <w:rPr>
                <w:rFonts w:ascii="Times" w:hAnsi="Times" w:cs="Times"/>
                <w:color w:val="000000" w:themeColor="text1"/>
                <w:sz w:val="18"/>
                <w:szCs w:val="18"/>
              </w:rPr>
              <w:t>and AP CSI reporting</w:t>
            </w:r>
            <w:r>
              <w:rPr>
                <w:rFonts w:ascii="Times" w:hAnsi="Times" w:cs="Times" w:hint="eastAsia"/>
                <w:color w:val="000000" w:themeColor="text1"/>
                <w:sz w:val="18"/>
                <w:szCs w:val="18"/>
              </w:rPr>
              <w:t xml:space="preserve"> </w:t>
            </w:r>
            <w:r>
              <w:rPr>
                <w:rFonts w:ascii="Times" w:hAnsi="Times" w:cs="Times"/>
                <w:color w:val="000000" w:themeColor="text1"/>
                <w:sz w:val="18"/>
                <w:szCs w:val="18"/>
              </w:rPr>
              <w:t>(and associated AP CSI-RS for CSI)?</w:t>
            </w:r>
          </w:p>
          <w:p w14:paraId="71C19020" w14:textId="77777777" w:rsidR="000A248F" w:rsidRDefault="00000000">
            <w:pPr>
              <w:numPr>
                <w:ilvl w:val="1"/>
                <w:numId w:val="7"/>
              </w:numPr>
              <w:tabs>
                <w:tab w:val="clear" w:pos="0"/>
                <w:tab w:val="left" w:pos="1286"/>
              </w:tabs>
              <w:suppressAutoHyphens w:val="0"/>
              <w:spacing w:after="0" w:line="276" w:lineRule="auto"/>
              <w:ind w:left="907" w:hanging="227"/>
              <w:contextualSpacing/>
              <w:jc w:val="both"/>
              <w:rPr>
                <w:rFonts w:ascii="Times New Roman" w:hAnsi="Times New Roman"/>
                <w:sz w:val="18"/>
                <w:szCs w:val="18"/>
              </w:rPr>
            </w:pPr>
            <w:r>
              <w:rPr>
                <w:rFonts w:ascii="Times New Roman" w:hAnsi="Times New Roman"/>
                <w:sz w:val="18"/>
                <w:szCs w:val="18"/>
              </w:rPr>
              <w:t>Yes: Futurewei</w:t>
            </w:r>
            <w:r>
              <w:rPr>
                <w:rFonts w:ascii="Times New Roman" w:hAnsi="Times New Roman" w:hint="eastAsia"/>
                <w:sz w:val="18"/>
                <w:szCs w:val="18"/>
              </w:rPr>
              <w:t xml:space="preserve"> (can be)</w:t>
            </w:r>
            <w:r>
              <w:rPr>
                <w:rFonts w:ascii="Times New Roman" w:hAnsi="Times New Roman"/>
                <w:sz w:val="18"/>
                <w:szCs w:val="18"/>
              </w:rPr>
              <w:t>, Fujitsu</w:t>
            </w:r>
          </w:p>
          <w:p w14:paraId="29C31B01" w14:textId="77777777" w:rsidR="000A248F" w:rsidRDefault="00000000">
            <w:pPr>
              <w:numPr>
                <w:ilvl w:val="1"/>
                <w:numId w:val="7"/>
              </w:numPr>
              <w:tabs>
                <w:tab w:val="clear" w:pos="0"/>
                <w:tab w:val="left" w:pos="1286"/>
              </w:tabs>
              <w:suppressAutoHyphens w:val="0"/>
              <w:spacing w:after="0" w:line="276" w:lineRule="auto"/>
              <w:ind w:left="907" w:hanging="227"/>
              <w:contextualSpacing/>
              <w:jc w:val="both"/>
              <w:rPr>
                <w:rFonts w:ascii="Times New Roman" w:hAnsi="Times New Roman"/>
                <w:sz w:val="18"/>
                <w:szCs w:val="18"/>
              </w:rPr>
            </w:pPr>
            <w:r>
              <w:rPr>
                <w:rFonts w:ascii="Times New Roman" w:hAnsi="Times New Roman"/>
                <w:sz w:val="18"/>
                <w:szCs w:val="18"/>
              </w:rPr>
              <w:t>No: Spreadtrum, MediaTek, ETRI, Sharp</w:t>
            </w:r>
            <w:r>
              <w:rPr>
                <w:rFonts w:ascii="Times New Roman" w:hAnsi="Times New Roman" w:hint="eastAsia"/>
                <w:sz w:val="18"/>
                <w:szCs w:val="18"/>
              </w:rPr>
              <w:t xml:space="preserve">, </w:t>
            </w:r>
            <w:r>
              <w:rPr>
                <w:rFonts w:ascii="Times New Roman" w:hAnsi="Times New Roman"/>
                <w:sz w:val="18"/>
                <w:szCs w:val="18"/>
              </w:rPr>
              <w:t>Samsun</w:t>
            </w:r>
            <w:r>
              <w:rPr>
                <w:rFonts w:ascii="Times New Roman" w:hAnsi="Times New Roman" w:hint="eastAsia"/>
                <w:sz w:val="18"/>
                <w:szCs w:val="18"/>
              </w:rPr>
              <w:t xml:space="preserve">g, </w:t>
            </w:r>
            <w:r>
              <w:rPr>
                <w:rFonts w:ascii="Times New Roman" w:hAnsi="Times New Roman"/>
                <w:sz w:val="18"/>
                <w:szCs w:val="18"/>
              </w:rPr>
              <w:t>Huawei</w:t>
            </w:r>
            <w:r>
              <w:rPr>
                <w:rFonts w:ascii="Times New Roman" w:hAnsi="Times New Roman" w:hint="eastAsia"/>
                <w:sz w:val="18"/>
                <w:szCs w:val="18"/>
              </w:rPr>
              <w:t xml:space="preserve">, </w:t>
            </w:r>
            <w:r>
              <w:rPr>
                <w:rFonts w:ascii="Times New Roman" w:hAnsi="Times New Roman"/>
                <w:sz w:val="18"/>
                <w:szCs w:val="18"/>
              </w:rPr>
              <w:t>LGE</w:t>
            </w:r>
            <w:r>
              <w:rPr>
                <w:rFonts w:ascii="Times New Roman" w:hAnsi="Times New Roman" w:hint="eastAsia"/>
                <w:sz w:val="18"/>
                <w:szCs w:val="18"/>
              </w:rPr>
              <w:t xml:space="preserve">, </w:t>
            </w:r>
            <w:r>
              <w:rPr>
                <w:rFonts w:ascii="Times New Roman" w:hAnsi="Times New Roman"/>
                <w:sz w:val="18"/>
                <w:szCs w:val="18"/>
              </w:rPr>
              <w:t>Rakuten</w:t>
            </w:r>
            <w:r>
              <w:rPr>
                <w:rFonts w:ascii="Times New Roman" w:hAnsi="Times New Roman" w:hint="eastAsia"/>
                <w:sz w:val="18"/>
                <w:szCs w:val="18"/>
              </w:rPr>
              <w:t xml:space="preserve">, </w:t>
            </w:r>
            <w:r>
              <w:rPr>
                <w:rFonts w:ascii="Times New Roman" w:hAnsi="Times New Roman"/>
                <w:sz w:val="18"/>
                <w:szCs w:val="18"/>
              </w:rPr>
              <w:t>Nokia</w:t>
            </w:r>
            <w:r>
              <w:rPr>
                <w:rFonts w:ascii="Times New Roman" w:hAnsi="Times New Roman" w:hint="eastAsia"/>
                <w:sz w:val="18"/>
                <w:szCs w:val="18"/>
              </w:rPr>
              <w:t xml:space="preserve">, </w:t>
            </w:r>
            <w:r>
              <w:rPr>
                <w:rFonts w:ascii="Times New Roman" w:hAnsi="Times New Roman"/>
                <w:sz w:val="18"/>
                <w:szCs w:val="18"/>
              </w:rPr>
              <w:t>Qualcomm</w:t>
            </w:r>
            <w:r>
              <w:rPr>
                <w:rFonts w:ascii="Times New Roman" w:hAnsi="Times New Roman" w:hint="eastAsia"/>
                <w:sz w:val="18"/>
                <w:szCs w:val="18"/>
              </w:rPr>
              <w:t xml:space="preserve">, </w:t>
            </w:r>
            <w:r>
              <w:rPr>
                <w:rFonts w:ascii="Times New Roman" w:hAnsi="Times New Roman"/>
                <w:sz w:val="18"/>
                <w:szCs w:val="18"/>
              </w:rPr>
              <w:t>Sony</w:t>
            </w:r>
            <w:r>
              <w:rPr>
                <w:rFonts w:ascii="Times New Roman" w:hAnsi="Times New Roman" w:hint="eastAsia"/>
                <w:sz w:val="18"/>
                <w:szCs w:val="18"/>
              </w:rPr>
              <w:t xml:space="preserve">, </w:t>
            </w:r>
            <w:r>
              <w:rPr>
                <w:rFonts w:ascii="Times New Roman" w:hAnsi="Times New Roman"/>
                <w:sz w:val="18"/>
                <w:szCs w:val="18"/>
              </w:rPr>
              <w:t>TCL</w:t>
            </w:r>
            <w:r>
              <w:rPr>
                <w:rFonts w:ascii="Times New Roman" w:hAnsi="Times New Roman" w:hint="eastAsia"/>
                <w:sz w:val="18"/>
                <w:szCs w:val="18"/>
              </w:rPr>
              <w:t xml:space="preserve">, </w:t>
            </w:r>
            <w:r>
              <w:rPr>
                <w:rFonts w:ascii="Times New Roman" w:hAnsi="Times New Roman"/>
                <w:sz w:val="18"/>
                <w:szCs w:val="18"/>
              </w:rPr>
              <w:t>Spreadtrum</w:t>
            </w:r>
          </w:p>
          <w:p w14:paraId="3CEFC71C" w14:textId="77777777" w:rsidR="000A248F" w:rsidRDefault="000A248F">
            <w:pPr>
              <w:tabs>
                <w:tab w:val="left" w:pos="1286"/>
              </w:tabs>
              <w:suppressAutoHyphens w:val="0"/>
              <w:spacing w:after="0" w:line="276" w:lineRule="auto"/>
              <w:contextualSpacing/>
              <w:jc w:val="both"/>
              <w:rPr>
                <w:rFonts w:ascii="Times New Roman" w:hAnsi="Times New Roman"/>
                <w:sz w:val="18"/>
                <w:szCs w:val="18"/>
              </w:rPr>
            </w:pPr>
          </w:p>
          <w:p w14:paraId="55B65D87" w14:textId="77777777" w:rsidR="000A248F" w:rsidRDefault="00000000">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According to companies</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input during RAN1#123 meeting, FL observed the followings regarding joint triggering of SRS-AS and PMI-free CSI reporting: </w:t>
            </w:r>
          </w:p>
          <w:p w14:paraId="502EF482" w14:textId="77777777" w:rsidR="000A248F" w:rsidRDefault="00000000">
            <w:pPr>
              <w:pStyle w:val="14"/>
              <w:numPr>
                <w:ilvl w:val="0"/>
                <w:numId w:val="5"/>
              </w:numPr>
              <w:suppressAutoHyphens w:val="0"/>
              <w:spacing w:after="0" w:line="276" w:lineRule="auto"/>
              <w:ind w:left="480" w:hanging="158"/>
              <w:jc w:val="both"/>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T</w:t>
            </w:r>
            <w:r>
              <w:rPr>
                <w:rFonts w:ascii="Times New Roman" w:eastAsia="新細明體" w:hAnsi="Times New Roman"/>
                <w:bCs/>
                <w:i/>
                <w:iCs/>
                <w:color w:val="0000FF"/>
                <w:sz w:val="18"/>
                <w:szCs w:val="18"/>
                <w:lang w:eastAsia="zh-TW"/>
              </w:rPr>
              <w:t>here is no consensus among companies that SRS must be triggered along with CSI reporting.</w:t>
            </w:r>
            <w:r>
              <w:rPr>
                <w:rFonts w:ascii="Times New Roman" w:eastAsia="新細明體" w:hAnsi="Times New Roman" w:hint="eastAsia"/>
                <w:bCs/>
                <w:i/>
                <w:iCs/>
                <w:color w:val="0000FF"/>
                <w:sz w:val="18"/>
                <w:szCs w:val="18"/>
                <w:lang w:eastAsia="zh-TW"/>
              </w:rPr>
              <w:t xml:space="preserve"> </w:t>
            </w:r>
            <w:r>
              <w:rPr>
                <w:rFonts w:ascii="Times New Roman" w:eastAsia="新細明體" w:hAnsi="Times New Roman"/>
                <w:bCs/>
                <w:i/>
                <w:iCs/>
                <w:color w:val="0000FF"/>
                <w:sz w:val="18"/>
                <w:szCs w:val="18"/>
                <w:lang w:eastAsia="zh-TW"/>
              </w:rPr>
              <w:t>Some companies think triggering SRS alone is possible in their implementation</w:t>
            </w:r>
          </w:p>
          <w:p w14:paraId="346711B8" w14:textId="77777777" w:rsidR="000A248F" w:rsidRDefault="00000000">
            <w:pPr>
              <w:pStyle w:val="14"/>
              <w:numPr>
                <w:ilvl w:val="0"/>
                <w:numId w:val="5"/>
              </w:numPr>
              <w:suppressAutoHyphens w:val="0"/>
              <w:spacing w:after="0" w:line="276" w:lineRule="auto"/>
              <w:ind w:left="480" w:hanging="158"/>
              <w:jc w:val="both"/>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Most of companies prefer to have full indication </w:t>
            </w:r>
            <w:r>
              <w:rPr>
                <w:rFonts w:ascii="Times New Roman" w:eastAsia="新細明體" w:hAnsi="Times New Roman"/>
                <w:bCs/>
                <w:i/>
                <w:iCs/>
                <w:color w:val="0000FF"/>
                <w:sz w:val="18"/>
                <w:szCs w:val="18"/>
                <w:lang w:eastAsia="zh-TW"/>
              </w:rPr>
              <w:t>flexibility</w:t>
            </w:r>
            <w:r>
              <w:rPr>
                <w:rFonts w:ascii="Times New Roman" w:eastAsia="新細明體" w:hAnsi="Times New Roman" w:hint="eastAsia"/>
                <w:bCs/>
                <w:i/>
                <w:iCs/>
                <w:color w:val="0000FF"/>
                <w:sz w:val="18"/>
                <w:szCs w:val="18"/>
                <w:lang w:eastAsia="zh-TW"/>
              </w:rPr>
              <w:t xml:space="preserve"> on MAC-CE design. A </w:t>
            </w:r>
            <w:r>
              <w:rPr>
                <w:rFonts w:ascii="Times New Roman" w:eastAsia="新細明體" w:hAnsi="Times New Roman"/>
                <w:bCs/>
                <w:i/>
                <w:iCs/>
                <w:color w:val="0000FF"/>
                <w:sz w:val="18"/>
                <w:szCs w:val="18"/>
                <w:lang w:eastAsia="zh-TW"/>
              </w:rPr>
              <w:t>trigger</w:t>
            </w:r>
            <w:r>
              <w:rPr>
                <w:rFonts w:ascii="Times New Roman" w:eastAsia="新細明體" w:hAnsi="Times New Roman" w:hint="eastAsia"/>
                <w:bCs/>
                <w:i/>
                <w:iCs/>
                <w:color w:val="0000FF"/>
                <w:sz w:val="18"/>
                <w:szCs w:val="18"/>
                <w:lang w:eastAsia="zh-TW"/>
              </w:rPr>
              <w:t xml:space="preserve">ing MAC-CE has </w:t>
            </w:r>
            <w:r>
              <w:rPr>
                <w:rFonts w:ascii="Times New Roman" w:eastAsia="新細明體" w:hAnsi="Times New Roman"/>
                <w:bCs/>
                <w:i/>
                <w:iCs/>
                <w:color w:val="0000FF"/>
                <w:sz w:val="18"/>
                <w:szCs w:val="18"/>
                <w:lang w:eastAsia="zh-TW"/>
              </w:rPr>
              <w:t>individual</w:t>
            </w:r>
            <w:r>
              <w:rPr>
                <w:rFonts w:ascii="Times New Roman" w:eastAsia="新細明體" w:hAnsi="Times New Roman" w:hint="eastAsia"/>
                <w:bCs/>
                <w:i/>
                <w:iCs/>
                <w:color w:val="0000FF"/>
                <w:sz w:val="18"/>
                <w:szCs w:val="18"/>
                <w:lang w:eastAsia="zh-TW"/>
              </w:rPr>
              <w:t xml:space="preserve"> indication </w:t>
            </w:r>
            <w:r>
              <w:rPr>
                <w:rFonts w:ascii="Times New Roman" w:eastAsia="新細明體" w:hAnsi="Times New Roman"/>
                <w:bCs/>
                <w:i/>
                <w:iCs/>
                <w:color w:val="0000FF"/>
                <w:sz w:val="18"/>
                <w:szCs w:val="18"/>
                <w:lang w:eastAsia="zh-TW"/>
              </w:rPr>
              <w:t>fields</w:t>
            </w:r>
            <w:r>
              <w:rPr>
                <w:rFonts w:ascii="Times New Roman" w:eastAsia="新細明體" w:hAnsi="Times New Roman" w:hint="eastAsia"/>
                <w:bCs/>
                <w:i/>
                <w:iCs/>
                <w:color w:val="0000FF"/>
                <w:sz w:val="18"/>
                <w:szCs w:val="18"/>
                <w:lang w:eastAsia="zh-TW"/>
              </w:rPr>
              <w:t xml:space="preserve"> which can supports </w:t>
            </w:r>
            <w:r>
              <w:rPr>
                <w:rFonts w:ascii="Times New Roman" w:eastAsia="新細明體" w:hAnsi="Times New Roman"/>
                <w:bCs/>
                <w:i/>
                <w:iCs/>
                <w:color w:val="0000FF"/>
                <w:sz w:val="18"/>
                <w:szCs w:val="18"/>
                <w:lang w:eastAsia="zh-TW"/>
              </w:rPr>
              <w:t>separate</w:t>
            </w:r>
            <w:r>
              <w:rPr>
                <w:rFonts w:ascii="Times New Roman" w:eastAsia="新細明體" w:hAnsi="Times New Roman" w:hint="eastAsia"/>
                <w:bCs/>
                <w:i/>
                <w:iCs/>
                <w:color w:val="0000FF"/>
                <w:sz w:val="18"/>
                <w:szCs w:val="18"/>
                <w:lang w:eastAsia="zh-TW"/>
              </w:rPr>
              <w:t>/joint triggering of SRS-AS and CSI reporting (and associated CSI-RS).</w:t>
            </w:r>
          </w:p>
          <w:p w14:paraId="711F884C" w14:textId="77777777" w:rsidR="000A248F" w:rsidRDefault="00000000">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 xml:space="preserve">In </w:t>
            </w:r>
            <w:r>
              <w:rPr>
                <w:rFonts w:ascii="Times New Roman" w:hAnsi="Times New Roman" w:cstheme="minorBidi"/>
                <w:bCs/>
                <w:i/>
                <w:iCs/>
                <w:color w:val="0000FF"/>
                <w:sz w:val="18"/>
                <w:szCs w:val="18"/>
              </w:rPr>
              <w:t>addition</w:t>
            </w:r>
            <w:r>
              <w:rPr>
                <w:rFonts w:ascii="Times New Roman" w:hAnsi="Times New Roman" w:cstheme="minorBidi" w:hint="eastAsia"/>
                <w:bCs/>
                <w:i/>
                <w:iCs/>
                <w:color w:val="0000FF"/>
                <w:sz w:val="18"/>
                <w:szCs w:val="18"/>
              </w:rPr>
              <w:t xml:space="preserve">, the </w:t>
            </w:r>
            <w:r>
              <w:rPr>
                <w:rFonts w:ascii="Times New Roman" w:hAnsi="Times New Roman" w:cstheme="minorBidi"/>
                <w:bCs/>
                <w:i/>
                <w:iCs/>
                <w:color w:val="0000FF"/>
                <w:sz w:val="18"/>
                <w:szCs w:val="18"/>
              </w:rPr>
              <w:t>simila</w:t>
            </w:r>
            <w:r>
              <w:rPr>
                <w:rFonts w:ascii="Times New Roman" w:hAnsi="Times New Roman" w:cstheme="minorBidi" w:hint="eastAsia"/>
                <w:bCs/>
                <w:i/>
                <w:iCs/>
                <w:color w:val="0000FF"/>
                <w:sz w:val="18"/>
                <w:szCs w:val="18"/>
              </w:rPr>
              <w:t xml:space="preserve">r issue on whether to have </w:t>
            </w:r>
            <w:r>
              <w:rPr>
                <w:rFonts w:ascii="Times New Roman" w:hAnsi="Times New Roman" w:cstheme="minorBidi"/>
                <w:bCs/>
                <w:i/>
                <w:iCs/>
                <w:color w:val="0000FF"/>
                <w:sz w:val="18"/>
                <w:szCs w:val="18"/>
              </w:rPr>
              <w:t>association</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between</w:t>
            </w:r>
            <w:r>
              <w:rPr>
                <w:rFonts w:ascii="Times New Roman" w:hAnsi="Times New Roman" w:cstheme="minorBidi" w:hint="eastAsia"/>
                <w:bCs/>
                <w:i/>
                <w:iCs/>
                <w:color w:val="0000FF"/>
                <w:sz w:val="18"/>
                <w:szCs w:val="18"/>
              </w:rPr>
              <w:t xml:space="preserve"> TRS and AP CSI reporting was raised in RAN1#123 meeting.</w:t>
            </w:r>
          </w:p>
          <w:p w14:paraId="61BCBE3F" w14:textId="77777777" w:rsidR="000A248F" w:rsidRDefault="000A248F">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p>
          <w:p w14:paraId="20DB73CB" w14:textId="77777777" w:rsidR="000A248F" w:rsidRDefault="000A248F">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p>
          <w:p w14:paraId="0E30DEEE" w14:textId="77777777" w:rsidR="005F0643" w:rsidRPr="005F0643" w:rsidRDefault="005F0643" w:rsidP="005F0643">
            <w:pPr>
              <w:tabs>
                <w:tab w:val="left" w:pos="1286"/>
              </w:tabs>
              <w:suppressAutoHyphens w:val="0"/>
              <w:spacing w:after="0" w:line="276" w:lineRule="auto"/>
              <w:jc w:val="both"/>
              <w:rPr>
                <w:rFonts w:ascii="Times New Roman" w:hAnsi="Times New Roman" w:cs="Times New Roman"/>
                <w:b/>
                <w:bCs/>
                <w:sz w:val="18"/>
                <w:szCs w:val="18"/>
                <w:lang w:val="en-GB"/>
              </w:rPr>
            </w:pPr>
            <w:r w:rsidRPr="005F0643">
              <w:rPr>
                <w:rFonts w:ascii="Times New Roman" w:eastAsia="Batang" w:hAnsi="Times New Roman" w:cs="Times New Roman"/>
                <w:b/>
                <w:bCs/>
                <w:sz w:val="18"/>
                <w:szCs w:val="18"/>
                <w:highlight w:val="yellow"/>
                <w:lang w:val="en-GB" w:eastAsia="en-US"/>
              </w:rPr>
              <w:t>Conclusion 1.1.3A</w:t>
            </w:r>
          </w:p>
          <w:p w14:paraId="03E51B51" w14:textId="77777777" w:rsidR="005F0643" w:rsidRPr="005F0643" w:rsidRDefault="005F0643" w:rsidP="005F0643">
            <w:pPr>
              <w:tabs>
                <w:tab w:val="left" w:pos="1286"/>
              </w:tabs>
              <w:suppressAutoHyphens w:val="0"/>
              <w:spacing w:after="0" w:line="276" w:lineRule="auto"/>
              <w:jc w:val="both"/>
              <w:rPr>
                <w:rFonts w:ascii="Times New Roman" w:eastAsia="Batang" w:hAnsi="Times New Roman" w:cs="Times New Roman"/>
                <w:sz w:val="18"/>
                <w:szCs w:val="18"/>
                <w:lang w:val="en-GB" w:eastAsia="en-US"/>
              </w:rPr>
            </w:pPr>
            <w:r w:rsidRPr="005F0643">
              <w:rPr>
                <w:rFonts w:ascii="Times New Roman" w:eastAsia="Batang" w:hAnsi="Times New Roman" w:cs="Times New Roman"/>
                <w:sz w:val="18"/>
                <w:szCs w:val="18"/>
                <w:lang w:val="en-GB" w:eastAsia="en-US"/>
              </w:rPr>
              <w:t>There is no RAN1 consensus to support the followings in UE transition from IDLE/INACTIVE to CONNECTED mode:</w:t>
            </w:r>
          </w:p>
          <w:p w14:paraId="0755B783" w14:textId="77777777" w:rsidR="005F0643" w:rsidRPr="005F0643" w:rsidRDefault="005F0643" w:rsidP="005F0643">
            <w:pPr>
              <w:numPr>
                <w:ilvl w:val="0"/>
                <w:numId w:val="42"/>
              </w:numPr>
              <w:suppressAutoHyphens w:val="0"/>
              <w:spacing w:after="0" w:line="276" w:lineRule="auto"/>
              <w:ind w:left="480" w:hanging="158"/>
              <w:contextualSpacing/>
              <w:jc w:val="both"/>
              <w:rPr>
                <w:rFonts w:ascii="Times New Roman" w:eastAsia="Batang" w:hAnsi="Times New Roman" w:cs="Times New Roman"/>
                <w:sz w:val="18"/>
                <w:szCs w:val="18"/>
                <w:lang w:val="en-GB" w:eastAsia="en-US"/>
              </w:rPr>
            </w:pPr>
            <w:r w:rsidRPr="005F0643">
              <w:rPr>
                <w:rFonts w:ascii="Times New Roman" w:eastAsia="Batang" w:hAnsi="Times New Roman" w:cs="Times New Roman"/>
                <w:sz w:val="18"/>
                <w:szCs w:val="18"/>
                <w:lang w:val="en-GB" w:eastAsia="en-US"/>
              </w:rPr>
              <w:t>Aperiodic SRS-AS must be always triggered along with aperiodic CSI reporting and associated CSI-RS, via a MSG4</w:t>
            </w:r>
          </w:p>
          <w:p w14:paraId="7E6DE232" w14:textId="77777777" w:rsidR="005F0643" w:rsidRPr="005F0643" w:rsidRDefault="005F0643" w:rsidP="005F0643">
            <w:pPr>
              <w:numPr>
                <w:ilvl w:val="0"/>
                <w:numId w:val="42"/>
              </w:numPr>
              <w:suppressAutoHyphens w:val="0"/>
              <w:spacing w:after="0" w:line="276" w:lineRule="auto"/>
              <w:ind w:left="480" w:hanging="158"/>
              <w:contextualSpacing/>
              <w:jc w:val="both"/>
              <w:rPr>
                <w:rFonts w:ascii="Times New Roman" w:eastAsia="Batang" w:hAnsi="Times New Roman" w:cs="Times New Roman"/>
                <w:sz w:val="18"/>
                <w:szCs w:val="18"/>
                <w:lang w:val="en-GB" w:eastAsia="en-US"/>
              </w:rPr>
            </w:pPr>
            <w:r w:rsidRPr="005F0643">
              <w:rPr>
                <w:rFonts w:ascii="Times New Roman" w:eastAsia="Batang" w:hAnsi="Times New Roman" w:cs="Times New Roman"/>
                <w:sz w:val="18"/>
                <w:szCs w:val="18"/>
                <w:lang w:val="en-GB" w:eastAsia="en-US"/>
              </w:rPr>
              <w:t>Aperiodic TRS must be always triggered along with aperiodic CSI reporting and associated CSI-RS, via a MSG4</w:t>
            </w:r>
          </w:p>
          <w:p w14:paraId="4B0CB06B" w14:textId="77777777" w:rsidR="000A248F" w:rsidRPr="005F0643" w:rsidRDefault="000A248F">
            <w:pPr>
              <w:tabs>
                <w:tab w:val="left" w:pos="1286"/>
              </w:tabs>
              <w:suppressAutoHyphens w:val="0"/>
              <w:spacing w:after="0" w:line="276" w:lineRule="auto"/>
              <w:contextualSpacing/>
              <w:jc w:val="both"/>
              <w:rPr>
                <w:rFonts w:ascii="Times New Roman" w:hAnsi="Times New Roman" w:cstheme="minorBidi"/>
                <w:bCs/>
                <w:i/>
                <w:iCs/>
                <w:color w:val="0000FF"/>
                <w:sz w:val="18"/>
                <w:szCs w:val="18"/>
                <w:lang w:val="en-GB"/>
              </w:rPr>
            </w:pPr>
          </w:p>
          <w:p w14:paraId="40D8CAFE" w14:textId="77777777" w:rsidR="000A248F" w:rsidRDefault="00000000">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57F04F1C" w14:textId="77777777" w:rsidR="000A248F" w:rsidRDefault="00000000">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Signaling</w:t>
            </w:r>
            <w:r>
              <w:rPr>
                <w:rFonts w:ascii="Times New Roman" w:hAnsi="Times New Roman" w:cs="Times New Roman" w:hint="eastAsia"/>
                <w:b/>
                <w:color w:val="000000" w:themeColor="text1"/>
                <w:sz w:val="18"/>
                <w:szCs w:val="18"/>
              </w:rPr>
              <w:t xml:space="preserve"> of frequency/time/code-domain setting for SRS/CSI-RS resource</w:t>
            </w:r>
          </w:p>
          <w:tbl>
            <w:tblPr>
              <w:tblStyle w:val="ab"/>
              <w:tblW w:w="6840" w:type="dxa"/>
              <w:tblInd w:w="31" w:type="dxa"/>
              <w:tblLayout w:type="fixed"/>
              <w:tblLook w:val="04A0" w:firstRow="1" w:lastRow="0" w:firstColumn="1" w:lastColumn="0" w:noHBand="0" w:noVBand="1"/>
            </w:tblPr>
            <w:tblGrid>
              <w:gridCol w:w="1134"/>
              <w:gridCol w:w="5706"/>
            </w:tblGrid>
            <w:tr w:rsidR="000A248F" w14:paraId="2088D65C"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917C109" w14:textId="77777777" w:rsidR="000A248F"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 xml:space="preserve">FD-related setting </w:t>
                  </w:r>
                </w:p>
              </w:tc>
              <w:tc>
                <w:tcPr>
                  <w:tcW w:w="5706" w:type="dxa"/>
                  <w:tcBorders>
                    <w:top w:val="single" w:sz="4" w:space="0" w:color="auto"/>
                    <w:left w:val="single" w:sz="4" w:space="0" w:color="auto"/>
                    <w:bottom w:val="single" w:sz="4" w:space="0" w:color="auto"/>
                    <w:right w:val="single" w:sz="4" w:space="0" w:color="auto"/>
                  </w:tcBorders>
                </w:tcPr>
                <w:p w14:paraId="5F554445" w14:textId="77777777" w:rsidR="000A248F"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Comb offset for SRS</w:t>
                  </w:r>
                </w:p>
                <w:p w14:paraId="6528E846"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eastAsia="zh-CN"/>
                    </w:rPr>
                    <w:t>Configured in SIBx</w:t>
                  </w:r>
                </w:p>
                <w:p w14:paraId="6D63C422"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lastRenderedPageBreak/>
                    <w:t>CATT, MediaTek, Huawei, vivo, Nokia, LGE, Spreadtrum, Fujitsu, TCL, Lenovo</w:t>
                  </w:r>
                  <w:r>
                    <w:rPr>
                      <w:rFonts w:ascii="Times" w:hAnsi="Times" w:cs="Times" w:hint="eastAsia"/>
                      <w:sz w:val="18"/>
                      <w:szCs w:val="18"/>
                      <w:lang w:val="en-GB"/>
                    </w:rPr>
                    <w:t>, Ofinno, ZTE, Panasonic</w:t>
                  </w:r>
                </w:p>
                <w:p w14:paraId="27682C1D"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Dynamic indicated by MAC-CE</w:t>
                  </w:r>
                </w:p>
                <w:p w14:paraId="62710D67"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NEC, Samsung, ETRI, Qualcomm (implicit), </w:t>
                  </w:r>
                  <w:r>
                    <w:rPr>
                      <w:rFonts w:ascii="Times" w:hAnsi="Times" w:cs="Times"/>
                      <w:sz w:val="18"/>
                      <w:szCs w:val="18"/>
                      <w:lang w:val="en-GB"/>
                    </w:rPr>
                    <w:t>Futurewei</w:t>
                  </w:r>
                </w:p>
                <w:p w14:paraId="261C2374"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Support both: </w:t>
                  </w:r>
                </w:p>
              </w:tc>
            </w:tr>
            <w:tr w:rsidR="000A248F" w14:paraId="29B8B90D"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944A42" w14:textId="77777777" w:rsidR="000A248F"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lastRenderedPageBreak/>
                    <w:t xml:space="preserve">TD-related setting </w:t>
                  </w:r>
                </w:p>
              </w:tc>
              <w:tc>
                <w:tcPr>
                  <w:tcW w:w="5706" w:type="dxa"/>
                  <w:tcBorders>
                    <w:top w:val="single" w:sz="4" w:space="0" w:color="auto"/>
                    <w:left w:val="single" w:sz="4" w:space="0" w:color="auto"/>
                    <w:bottom w:val="single" w:sz="4" w:space="0" w:color="auto"/>
                    <w:right w:val="single" w:sz="4" w:space="0" w:color="auto"/>
                  </w:tcBorders>
                </w:tcPr>
                <w:p w14:paraId="1FF1A0B8" w14:textId="77777777" w:rsidR="000A248F" w:rsidRDefault="00000000">
                  <w:pPr>
                    <w:suppressAutoHyphens w:val="0"/>
                    <w:spacing w:after="0" w:line="276" w:lineRule="auto"/>
                    <w:jc w:val="both"/>
                    <w:rPr>
                      <w:rFonts w:ascii="Times" w:eastAsia="SimSun" w:hAnsi="Times" w:cs="Times"/>
                      <w:b/>
                      <w:bCs/>
                      <w:sz w:val="18"/>
                      <w:szCs w:val="18"/>
                      <w:lang w:val="en-GB" w:eastAsia="en-US"/>
                    </w:rPr>
                  </w:pPr>
                  <w:r>
                    <w:rPr>
                      <w:rFonts w:ascii="Times" w:hAnsi="Times" w:cs="Times"/>
                      <w:b/>
                      <w:bCs/>
                      <w:sz w:val="18"/>
                      <w:szCs w:val="18"/>
                      <w:lang w:val="en-GB"/>
                    </w:rPr>
                    <w:t>Repetition factor for SRS</w:t>
                  </w:r>
                </w:p>
                <w:p w14:paraId="13AF650C"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Configured in SIB</w:t>
                  </w:r>
                  <w:r>
                    <w:rPr>
                      <w:rFonts w:ascii="Times" w:eastAsia="SimSun" w:hAnsi="Times" w:cs="Times" w:hint="eastAsia"/>
                      <w:sz w:val="18"/>
                      <w:szCs w:val="18"/>
                      <w:lang w:val="en-GB" w:eastAsia="zh-CN"/>
                    </w:rPr>
                    <w:t>x</w:t>
                  </w:r>
                </w:p>
                <w:p w14:paraId="4AC44BA9"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vivo, Nokia, LGE, Spreadtrum, Qualcomm, ZTE, Fujitsu, Rakuten, TCL, Lenovo</w:t>
                  </w:r>
                  <w:r>
                    <w:rPr>
                      <w:rFonts w:ascii="Times" w:hAnsi="Times" w:cs="Times" w:hint="eastAsia"/>
                      <w:sz w:val="18"/>
                      <w:szCs w:val="18"/>
                      <w:lang w:val="en-GB"/>
                    </w:rPr>
                    <w:t xml:space="preserve">, </w:t>
                  </w:r>
                  <w:r>
                    <w:rPr>
                      <w:rFonts w:ascii="Times" w:hAnsi="Times" w:cs="Times"/>
                      <w:sz w:val="18"/>
                      <w:szCs w:val="18"/>
                      <w:lang w:val="en-GB"/>
                    </w:rPr>
                    <w:t>MediaTek</w:t>
                  </w:r>
                  <w:r>
                    <w:rPr>
                      <w:rFonts w:ascii="Times" w:hAnsi="Times" w:cs="Times" w:hint="eastAsia"/>
                      <w:sz w:val="18"/>
                      <w:szCs w:val="18"/>
                      <w:lang w:val="en-GB"/>
                    </w:rPr>
                    <w:t xml:space="preserve">, </w:t>
                  </w:r>
                  <w:r>
                    <w:rPr>
                      <w:rFonts w:ascii="Times" w:hAnsi="Times" w:cs="Times"/>
                      <w:sz w:val="18"/>
                      <w:szCs w:val="18"/>
                      <w:lang w:val="en-GB"/>
                    </w:rPr>
                    <w:t>Ofinno</w:t>
                  </w:r>
                  <w:r>
                    <w:rPr>
                      <w:rFonts w:ascii="Times" w:hAnsi="Times" w:cs="Times" w:hint="eastAsia"/>
                      <w:sz w:val="18"/>
                      <w:szCs w:val="18"/>
                      <w:lang w:val="en-GB"/>
                    </w:rPr>
                    <w:t xml:space="preserve">, Samsung, </w:t>
                  </w:r>
                  <w:r>
                    <w:rPr>
                      <w:rFonts w:ascii="Times" w:hAnsi="Times" w:cs="Times"/>
                      <w:sz w:val="18"/>
                      <w:szCs w:val="18"/>
                      <w:lang w:val="en-GB"/>
                    </w:rPr>
                    <w:t>Panasonic</w:t>
                  </w:r>
                </w:p>
                <w:p w14:paraId="6797651D"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Dynamically indicated by MAC-CE</w:t>
                  </w:r>
                </w:p>
                <w:p w14:paraId="360EF7C1"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InterDigital, ETRI, </w:t>
                  </w:r>
                  <w:r>
                    <w:rPr>
                      <w:rFonts w:ascii="Times" w:hAnsi="Times" w:cs="Times"/>
                      <w:sz w:val="18"/>
                      <w:szCs w:val="18"/>
                      <w:lang w:val="en-GB"/>
                    </w:rPr>
                    <w:t>Rakuten, Futurewei</w:t>
                  </w:r>
                  <w:r>
                    <w:rPr>
                      <w:rFonts w:ascii="Times" w:hAnsi="Times" w:cs="Times" w:hint="eastAsia"/>
                      <w:sz w:val="18"/>
                      <w:szCs w:val="18"/>
                      <w:lang w:val="en-GB"/>
                    </w:rPr>
                    <w:t>, Huawei</w:t>
                  </w:r>
                </w:p>
                <w:p w14:paraId="7743885E"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Support both: </w:t>
                  </w:r>
                </w:p>
                <w:p w14:paraId="74D37582" w14:textId="77777777" w:rsidR="000A248F" w:rsidRDefault="000A248F">
                  <w:pPr>
                    <w:suppressAutoHyphens w:val="0"/>
                    <w:spacing w:after="0" w:line="276" w:lineRule="auto"/>
                    <w:contextualSpacing/>
                    <w:jc w:val="both"/>
                    <w:rPr>
                      <w:rFonts w:ascii="Times" w:hAnsi="Times" w:cs="Times"/>
                      <w:b/>
                      <w:bCs/>
                      <w:sz w:val="18"/>
                      <w:szCs w:val="18"/>
                      <w:lang w:val="en-GB"/>
                    </w:rPr>
                  </w:pPr>
                </w:p>
                <w:p w14:paraId="6F4FE3B3" w14:textId="77777777" w:rsidR="000A248F" w:rsidRDefault="00000000">
                  <w:pPr>
                    <w:suppressAutoHyphens w:val="0"/>
                    <w:spacing w:after="0" w:line="276" w:lineRule="auto"/>
                    <w:contextualSpacing/>
                    <w:jc w:val="both"/>
                    <w:rPr>
                      <w:rFonts w:ascii="Times" w:hAnsi="Times" w:cs="Times"/>
                      <w:sz w:val="18"/>
                      <w:szCs w:val="18"/>
                      <w:lang w:val="en-GB"/>
                    </w:rPr>
                  </w:pPr>
                  <w:r>
                    <w:rPr>
                      <w:rFonts w:ascii="Times" w:hAnsi="Times" w:cs="Times"/>
                      <w:b/>
                      <w:bCs/>
                      <w:sz w:val="18"/>
                      <w:szCs w:val="18"/>
                      <w:lang w:val="en-GB"/>
                    </w:rPr>
                    <w:t>Slot offset for SRS/CSI-RS for CSI/TRS</w:t>
                  </w:r>
                </w:p>
                <w:p w14:paraId="66DF4462"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eastAsia="zh-CN"/>
                    </w:rPr>
                    <w:t>Configured in SIBx</w:t>
                  </w:r>
                </w:p>
                <w:p w14:paraId="1E4F5545"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Spreadtrum</w:t>
                  </w:r>
                  <w:r>
                    <w:rPr>
                      <w:rFonts w:ascii="Times" w:hAnsi="Times" w:cs="Times" w:hint="eastAsia"/>
                      <w:sz w:val="18"/>
                      <w:szCs w:val="18"/>
                      <w:lang w:val="en-GB"/>
                    </w:rPr>
                    <w:t xml:space="preserve">, </w:t>
                  </w:r>
                  <w:r>
                    <w:rPr>
                      <w:rFonts w:ascii="Times" w:hAnsi="Times" w:cs="Times"/>
                      <w:sz w:val="18"/>
                      <w:szCs w:val="18"/>
                      <w:lang w:val="en-GB"/>
                    </w:rPr>
                    <w:t>Fujitsu</w:t>
                  </w:r>
                  <w:r>
                    <w:rPr>
                      <w:rFonts w:ascii="Times" w:hAnsi="Times" w:cs="Times" w:hint="eastAsia"/>
                      <w:sz w:val="18"/>
                      <w:szCs w:val="18"/>
                      <w:lang w:val="en-GB"/>
                    </w:rPr>
                    <w:t xml:space="preserve">, vivo (CSI-RS), </w:t>
                  </w:r>
                  <w:r>
                    <w:rPr>
                      <w:rFonts w:ascii="Times" w:hAnsi="Times" w:cs="Times"/>
                      <w:sz w:val="18"/>
                      <w:szCs w:val="18"/>
                      <w:lang w:val="en-GB"/>
                    </w:rPr>
                    <w:t>Panasonic</w:t>
                  </w:r>
                </w:p>
                <w:p w14:paraId="64870098"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val="en-GB" w:eastAsia="zh-CN"/>
                    </w:rPr>
                    <w:t xml:space="preserve">Dynamically </w:t>
                  </w:r>
                  <w:r>
                    <w:rPr>
                      <w:rFonts w:ascii="Times" w:eastAsia="SimSun" w:hAnsi="Times" w:cs="Times"/>
                      <w:sz w:val="18"/>
                      <w:szCs w:val="18"/>
                      <w:lang w:eastAsia="zh-CN"/>
                    </w:rPr>
                    <w:t>indicated by MAC-CE</w:t>
                  </w:r>
                </w:p>
                <w:p w14:paraId="2A2EC0D4"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Ericsson, ZTE, NEC, OPPO, Samsung, China Telecom, NTT DOCOMO, Xiaomi, LGE, Qualcomm</w:t>
                  </w:r>
                  <w:r>
                    <w:rPr>
                      <w:rFonts w:ascii="Times" w:hAnsi="Times" w:cs="Times" w:hint="eastAsia"/>
                      <w:sz w:val="18"/>
                      <w:szCs w:val="18"/>
                      <w:lang w:val="en-GB"/>
                    </w:rPr>
                    <w:t>,</w:t>
                  </w:r>
                  <w:r>
                    <w:rPr>
                      <w:rFonts w:ascii="Times" w:hAnsi="Times" w:cs="Times"/>
                      <w:sz w:val="18"/>
                      <w:szCs w:val="18"/>
                      <w:lang w:val="en-GB"/>
                    </w:rPr>
                    <w:t xml:space="preserve"> ZTE, Rakuten, Futurewei, Ofinno, Sony, Lenovo</w:t>
                  </w:r>
                  <w:r>
                    <w:rPr>
                      <w:rFonts w:ascii="Times" w:hAnsi="Times" w:cs="Times" w:hint="eastAsia"/>
                      <w:sz w:val="18"/>
                      <w:szCs w:val="18"/>
                      <w:lang w:val="en-GB"/>
                    </w:rPr>
                    <w:t>, NICT</w:t>
                  </w:r>
                </w:p>
                <w:p w14:paraId="5EA85749"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Support both</w:t>
                  </w:r>
                </w:p>
                <w:p w14:paraId="7B29764A"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sv-SE"/>
                    </w:rPr>
                  </w:pPr>
                  <w:r>
                    <w:rPr>
                      <w:rFonts w:ascii="Times" w:hAnsi="Times" w:cs="Times" w:hint="eastAsia"/>
                      <w:sz w:val="18"/>
                      <w:szCs w:val="18"/>
                      <w:lang w:val="sv-SE"/>
                    </w:rPr>
                    <w:t xml:space="preserve">Huawei, OPPO, </w:t>
                  </w:r>
                  <w:r>
                    <w:rPr>
                      <w:rFonts w:ascii="Times" w:hAnsi="Times" w:cs="Times"/>
                      <w:sz w:val="18"/>
                      <w:szCs w:val="18"/>
                      <w:lang w:val="sv-SE"/>
                    </w:rPr>
                    <w:t>MediaTek</w:t>
                  </w:r>
                  <w:r>
                    <w:rPr>
                      <w:rFonts w:ascii="Times" w:hAnsi="Times" w:cs="Times" w:hint="eastAsia"/>
                      <w:sz w:val="18"/>
                      <w:szCs w:val="18"/>
                      <w:lang w:val="sv-SE"/>
                    </w:rPr>
                    <w:t xml:space="preserve">, </w:t>
                  </w:r>
                  <w:r>
                    <w:rPr>
                      <w:rFonts w:ascii="Times" w:hAnsi="Times" w:cs="Times"/>
                      <w:sz w:val="18"/>
                      <w:szCs w:val="18"/>
                      <w:lang w:val="sv-SE"/>
                    </w:rPr>
                    <w:t>Nokia</w:t>
                  </w:r>
                  <w:r>
                    <w:rPr>
                      <w:rFonts w:ascii="Times" w:hAnsi="Times" w:cs="Times" w:hint="eastAsia"/>
                      <w:sz w:val="18"/>
                      <w:szCs w:val="18"/>
                      <w:lang w:val="sv-SE"/>
                    </w:rPr>
                    <w:t xml:space="preserve">, </w:t>
                  </w:r>
                  <w:r>
                    <w:rPr>
                      <w:rFonts w:ascii="Times" w:hAnsi="Times" w:cs="Times"/>
                      <w:sz w:val="18"/>
                      <w:szCs w:val="18"/>
                      <w:lang w:val="sv-SE"/>
                    </w:rPr>
                    <w:t>Ofinno</w:t>
                  </w:r>
                  <w:r>
                    <w:rPr>
                      <w:rFonts w:ascii="Times" w:hAnsi="Times" w:cs="Times" w:hint="eastAsia"/>
                      <w:sz w:val="18"/>
                      <w:szCs w:val="18"/>
                      <w:lang w:val="sv-SE"/>
                    </w:rPr>
                    <w:t>, ETRI, ZTE, Samsung</w:t>
                  </w:r>
                </w:p>
                <w:p w14:paraId="00ABEEDF" w14:textId="77777777" w:rsidR="000A248F" w:rsidRDefault="000A248F">
                  <w:pPr>
                    <w:suppressAutoHyphens w:val="0"/>
                    <w:spacing w:after="0" w:line="276" w:lineRule="auto"/>
                    <w:contextualSpacing/>
                    <w:jc w:val="both"/>
                    <w:rPr>
                      <w:rFonts w:ascii="Times" w:eastAsia="SimSun" w:hAnsi="Times" w:cs="Times"/>
                      <w:b/>
                      <w:bCs/>
                      <w:sz w:val="18"/>
                      <w:szCs w:val="18"/>
                      <w:lang w:val="sv-SE" w:eastAsia="zh-CN"/>
                    </w:rPr>
                  </w:pPr>
                </w:p>
                <w:p w14:paraId="5EF78966" w14:textId="77777777" w:rsidR="000A248F" w:rsidRDefault="00000000">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Number of TRS bursts</w:t>
                  </w:r>
                </w:p>
                <w:p w14:paraId="595EE439"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 xml:space="preserve">Configured in SIBx </w:t>
                  </w:r>
                </w:p>
                <w:p w14:paraId="28663FAA"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Samsung</w:t>
                  </w:r>
                  <w:r>
                    <w:rPr>
                      <w:rFonts w:ascii="Times" w:hAnsi="Times" w:cs="Times" w:hint="eastAsia"/>
                      <w:sz w:val="18"/>
                      <w:szCs w:val="18"/>
                      <w:lang w:val="en-GB"/>
                    </w:rPr>
                    <w:t xml:space="preserve">, </w:t>
                  </w:r>
                  <w:r>
                    <w:rPr>
                      <w:rFonts w:ascii="Times" w:hAnsi="Times" w:cs="Times"/>
                      <w:sz w:val="18"/>
                      <w:szCs w:val="18"/>
                      <w:lang w:val="en-GB"/>
                    </w:rPr>
                    <w:t>Panasonic</w:t>
                  </w:r>
                </w:p>
                <w:p w14:paraId="75A5383E"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Dynamically indicated by MAC-CE</w:t>
                  </w:r>
                </w:p>
                <w:p w14:paraId="5E6B9A68"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OPPO, ZTE, Nokia, </w:t>
                  </w:r>
                  <w:r>
                    <w:rPr>
                      <w:rFonts w:ascii="Times" w:hAnsi="Times" w:cs="Times"/>
                      <w:sz w:val="18"/>
                      <w:szCs w:val="18"/>
                      <w:lang w:val="en-GB"/>
                    </w:rPr>
                    <w:t>Ofinno</w:t>
                  </w:r>
                  <w:r>
                    <w:rPr>
                      <w:rFonts w:ascii="Times" w:hAnsi="Times" w:cs="Times" w:hint="eastAsia"/>
                      <w:sz w:val="18"/>
                      <w:szCs w:val="18"/>
                      <w:lang w:val="en-GB"/>
                    </w:rPr>
                    <w:t xml:space="preserve">, </w:t>
                  </w:r>
                  <w:r>
                    <w:rPr>
                      <w:rFonts w:ascii="Times" w:hAnsi="Times" w:cs="Times"/>
                      <w:sz w:val="18"/>
                      <w:szCs w:val="18"/>
                      <w:lang w:val="en-GB"/>
                    </w:rPr>
                    <w:t>NTT DOCOMO</w:t>
                  </w:r>
                  <w:r>
                    <w:rPr>
                      <w:rFonts w:ascii="Times" w:hAnsi="Times" w:cs="Times" w:hint="eastAsia"/>
                      <w:sz w:val="18"/>
                      <w:szCs w:val="18"/>
                      <w:lang w:val="en-GB"/>
                    </w:rPr>
                    <w:t>, NICT</w:t>
                  </w:r>
                </w:p>
                <w:p w14:paraId="610F7998"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 xml:space="preserve">Support both: </w:t>
                  </w:r>
                </w:p>
              </w:tc>
            </w:tr>
            <w:tr w:rsidR="000A248F" w14:paraId="576BFF71"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E9FF2BA" w14:textId="77777777" w:rsidR="000A248F"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CD-related setting</w:t>
                  </w:r>
                </w:p>
              </w:tc>
              <w:tc>
                <w:tcPr>
                  <w:tcW w:w="5706" w:type="dxa"/>
                  <w:tcBorders>
                    <w:top w:val="single" w:sz="4" w:space="0" w:color="auto"/>
                    <w:left w:val="single" w:sz="4" w:space="0" w:color="auto"/>
                    <w:bottom w:val="single" w:sz="4" w:space="0" w:color="auto"/>
                    <w:right w:val="single" w:sz="4" w:space="0" w:color="auto"/>
                  </w:tcBorders>
                </w:tcPr>
                <w:p w14:paraId="492F9C97" w14:textId="77777777" w:rsidR="000A248F" w:rsidRDefault="00000000">
                  <w:pPr>
                    <w:suppressAutoHyphens w:val="0"/>
                    <w:spacing w:after="0" w:line="276" w:lineRule="auto"/>
                    <w:jc w:val="both"/>
                    <w:rPr>
                      <w:rFonts w:ascii="Times" w:hAnsi="Times" w:cs="Times"/>
                      <w:b/>
                      <w:bCs/>
                      <w:sz w:val="18"/>
                      <w:szCs w:val="18"/>
                      <w:lang w:val="en-GB"/>
                    </w:rPr>
                  </w:pPr>
                  <w:r>
                    <w:rPr>
                      <w:rFonts w:ascii="Times" w:hAnsi="Times" w:cs="Times"/>
                      <w:b/>
                      <w:bCs/>
                      <w:sz w:val="18"/>
                      <w:szCs w:val="18"/>
                      <w:lang w:val="en-GB"/>
                    </w:rPr>
                    <w:t>Cyclic shift for SRS</w:t>
                  </w:r>
                </w:p>
                <w:p w14:paraId="42973096"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Configured in SIBx</w:t>
                  </w:r>
                </w:p>
                <w:p w14:paraId="3D2FBB44"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Spreadtrum</w:t>
                  </w:r>
                  <w:r>
                    <w:rPr>
                      <w:rFonts w:ascii="Times" w:hAnsi="Times" w:cs="Times" w:hint="eastAsia"/>
                      <w:sz w:val="18"/>
                      <w:szCs w:val="18"/>
                      <w:lang w:val="en-GB"/>
                    </w:rPr>
                    <w:t xml:space="preserve">, CATT, </w:t>
                  </w:r>
                  <w:r>
                    <w:rPr>
                      <w:rFonts w:ascii="Times" w:hAnsi="Times" w:cs="Times"/>
                      <w:sz w:val="18"/>
                      <w:szCs w:val="18"/>
                      <w:lang w:val="en-GB"/>
                    </w:rPr>
                    <w:t>MediaTek</w:t>
                  </w:r>
                  <w:r>
                    <w:rPr>
                      <w:rFonts w:ascii="Times" w:hAnsi="Times" w:cs="Times" w:hint="eastAsia"/>
                      <w:sz w:val="18"/>
                      <w:szCs w:val="18"/>
                      <w:lang w:val="en-GB"/>
                    </w:rPr>
                    <w:t xml:space="preserve">, </w:t>
                  </w:r>
                  <w:r>
                    <w:rPr>
                      <w:rFonts w:ascii="Times" w:hAnsi="Times" w:cs="Times"/>
                      <w:sz w:val="18"/>
                      <w:szCs w:val="18"/>
                      <w:lang w:val="en-GB"/>
                    </w:rPr>
                    <w:t>Nokia</w:t>
                  </w:r>
                  <w:r>
                    <w:rPr>
                      <w:rFonts w:ascii="Times" w:hAnsi="Times" w:cs="Times" w:hint="eastAsia"/>
                      <w:sz w:val="18"/>
                      <w:szCs w:val="18"/>
                      <w:lang w:val="en-GB"/>
                    </w:rPr>
                    <w:t xml:space="preserve">, </w:t>
                  </w:r>
                  <w:r>
                    <w:rPr>
                      <w:rFonts w:ascii="Times" w:hAnsi="Times" w:cs="Times"/>
                      <w:sz w:val="18"/>
                      <w:szCs w:val="18"/>
                      <w:lang w:val="en-GB"/>
                    </w:rPr>
                    <w:t>Ofinno, Huawei, vivo, LGE, Spreadtrum, ZTE, Fujitsu, TCL, Lenovo</w:t>
                  </w:r>
                  <w:r>
                    <w:rPr>
                      <w:rFonts w:ascii="Times" w:hAnsi="Times" w:cs="Times" w:hint="eastAsia"/>
                      <w:sz w:val="18"/>
                      <w:szCs w:val="18"/>
                      <w:lang w:val="en-GB"/>
                    </w:rPr>
                    <w:t xml:space="preserve">, </w:t>
                  </w:r>
                  <w:r>
                    <w:rPr>
                      <w:rFonts w:ascii="Times" w:hAnsi="Times" w:cs="Times"/>
                      <w:sz w:val="18"/>
                      <w:szCs w:val="18"/>
                      <w:lang w:val="en-GB"/>
                    </w:rPr>
                    <w:t>Panasonic</w:t>
                  </w:r>
                </w:p>
                <w:p w14:paraId="6B2FF232"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Dynamically indicated by MAC-CE</w:t>
                  </w:r>
                </w:p>
                <w:p w14:paraId="296B67D8"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NEC</w:t>
                  </w:r>
                  <w:r>
                    <w:rPr>
                      <w:rFonts w:ascii="Times" w:hAnsi="Times" w:cs="Times" w:hint="eastAsia"/>
                      <w:sz w:val="18"/>
                      <w:szCs w:val="18"/>
                      <w:lang w:val="en-GB"/>
                    </w:rPr>
                    <w:t xml:space="preserve">, </w:t>
                  </w:r>
                  <w:r>
                    <w:rPr>
                      <w:rFonts w:ascii="Times" w:hAnsi="Times" w:cs="Times"/>
                      <w:sz w:val="18"/>
                      <w:szCs w:val="18"/>
                      <w:lang w:val="en-GB"/>
                    </w:rPr>
                    <w:t>Samsung</w:t>
                  </w:r>
                  <w:r>
                    <w:rPr>
                      <w:rFonts w:ascii="Times" w:hAnsi="Times" w:cs="Times" w:hint="eastAsia"/>
                      <w:sz w:val="18"/>
                      <w:szCs w:val="18"/>
                      <w:lang w:val="en-GB"/>
                    </w:rPr>
                    <w:t xml:space="preserve">, </w:t>
                  </w:r>
                  <w:r>
                    <w:rPr>
                      <w:rFonts w:ascii="Times" w:hAnsi="Times" w:cs="Times"/>
                      <w:sz w:val="18"/>
                      <w:szCs w:val="18"/>
                      <w:lang w:val="en-GB"/>
                    </w:rPr>
                    <w:t>ETRI</w:t>
                  </w:r>
                  <w:r>
                    <w:rPr>
                      <w:rFonts w:ascii="Times" w:hAnsi="Times" w:cs="Times" w:hint="eastAsia"/>
                      <w:sz w:val="18"/>
                      <w:szCs w:val="18"/>
                      <w:lang w:val="en-GB"/>
                    </w:rPr>
                    <w:t xml:space="preserve">, </w:t>
                  </w:r>
                  <w:r>
                    <w:rPr>
                      <w:rFonts w:ascii="Times" w:hAnsi="Times" w:cs="Times"/>
                      <w:sz w:val="18"/>
                      <w:szCs w:val="18"/>
                      <w:lang w:val="en-GB"/>
                    </w:rPr>
                    <w:t>Qualcomm</w:t>
                  </w:r>
                  <w:r>
                    <w:rPr>
                      <w:rFonts w:ascii="Times" w:hAnsi="Times" w:cs="Times" w:hint="eastAsia"/>
                      <w:sz w:val="18"/>
                      <w:szCs w:val="18"/>
                      <w:lang w:val="en-GB"/>
                    </w:rPr>
                    <w:t xml:space="preserve"> (implicit), </w:t>
                  </w:r>
                  <w:r>
                    <w:rPr>
                      <w:rFonts w:ascii="Times" w:hAnsi="Times" w:cs="Times"/>
                      <w:sz w:val="18"/>
                      <w:szCs w:val="18"/>
                      <w:lang w:val="en-GB"/>
                    </w:rPr>
                    <w:t>Rakuten, Futurewei</w:t>
                  </w:r>
                </w:p>
                <w:p w14:paraId="187B90BA"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eastAsia="zh-CN"/>
                    </w:rPr>
                    <w:t xml:space="preserve">Support both: </w:t>
                  </w:r>
                </w:p>
              </w:tc>
            </w:tr>
          </w:tbl>
          <w:p w14:paraId="65338404" w14:textId="77777777" w:rsidR="000A248F" w:rsidRDefault="000A248F">
            <w:pPr>
              <w:snapToGrid w:val="0"/>
              <w:spacing w:after="0"/>
              <w:jc w:val="both"/>
              <w:rPr>
                <w:rFonts w:ascii="Times New Roman" w:hAnsi="Times New Roman" w:cs="Times New Roman"/>
                <w:b/>
                <w:color w:val="000000" w:themeColor="text1"/>
                <w:sz w:val="18"/>
                <w:szCs w:val="18"/>
              </w:rPr>
            </w:pPr>
          </w:p>
          <w:p w14:paraId="045C71DC" w14:textId="77777777" w:rsidR="000A248F" w:rsidRDefault="00000000">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Majority has the aligned view on supporting dynamic indication on the slot </w:t>
            </w:r>
            <w:r>
              <w:rPr>
                <w:rFonts w:ascii="Times New Roman" w:hAnsi="Times New Roman" w:cstheme="minorBidi"/>
                <w:bCs/>
                <w:i/>
                <w:iCs/>
                <w:color w:val="0000FF"/>
                <w:sz w:val="18"/>
                <w:szCs w:val="18"/>
              </w:rPr>
              <w:t>offset.</w:t>
            </w:r>
            <w:r>
              <w:rPr>
                <w:rFonts w:ascii="Times New Roman" w:hAnsi="Times New Roman" w:cstheme="minorBidi" w:hint="eastAsia"/>
                <w:bCs/>
                <w:i/>
                <w:iCs/>
                <w:color w:val="0000FF"/>
                <w:sz w:val="18"/>
                <w:szCs w:val="18"/>
              </w:rPr>
              <w:t xml:space="preserve">  For rest of the settings listed above, more comment/</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is needed for further decision. Proposal 1.1.3B is first </w:t>
            </w:r>
            <w:r>
              <w:rPr>
                <w:rFonts w:ascii="Times New Roman" w:hAnsi="Times New Roman" w:cstheme="minorBidi"/>
                <w:bCs/>
                <w:i/>
                <w:iCs/>
                <w:color w:val="0000FF"/>
                <w:sz w:val="18"/>
                <w:szCs w:val="18"/>
              </w:rPr>
              <w:t>recommended</w:t>
            </w:r>
            <w:r>
              <w:rPr>
                <w:rFonts w:ascii="Times New Roman" w:hAnsi="Times New Roman" w:cstheme="minorBidi" w:hint="eastAsia"/>
                <w:bCs/>
                <w:i/>
                <w:iCs/>
                <w:color w:val="0000FF"/>
                <w:sz w:val="18"/>
                <w:szCs w:val="18"/>
              </w:rPr>
              <w:t xml:space="preserve"> for </w:t>
            </w:r>
            <w:r>
              <w:rPr>
                <w:rFonts w:ascii="Times New Roman" w:hAnsi="Times New Roman" w:cstheme="minorBidi"/>
                <w:bCs/>
                <w:i/>
                <w:iCs/>
                <w:color w:val="0000FF"/>
                <w:sz w:val="18"/>
                <w:szCs w:val="18"/>
              </w:rPr>
              <w:t>signaling</w:t>
            </w:r>
            <w:r>
              <w:rPr>
                <w:rFonts w:ascii="Times New Roman" w:hAnsi="Times New Roman" w:cstheme="minorBidi" w:hint="eastAsia"/>
                <w:bCs/>
                <w:i/>
                <w:iCs/>
                <w:color w:val="0000FF"/>
                <w:sz w:val="18"/>
                <w:szCs w:val="18"/>
              </w:rPr>
              <w:t xml:space="preserve"> of slot offset.</w:t>
            </w:r>
          </w:p>
          <w:p w14:paraId="6988C7AE" w14:textId="77777777" w:rsidR="000A248F" w:rsidRDefault="000A248F">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p>
          <w:p w14:paraId="3F615858" w14:textId="77777777" w:rsidR="000A248F" w:rsidRDefault="00000000">
            <w:pPr>
              <w:tabs>
                <w:tab w:val="left" w:pos="1286"/>
              </w:tabs>
              <w:suppressAutoHyphens w:val="0"/>
              <w:spacing w:beforeLines="50" w:before="120" w:after="0" w:line="276" w:lineRule="auto"/>
              <w:jc w:val="both"/>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148704A8" w14:textId="77777777" w:rsidR="000A248F" w:rsidRDefault="00000000">
            <w:pPr>
              <w:suppressAutoHyphens w:val="0"/>
              <w:snapToGrid w:val="0"/>
              <w:spacing w:after="0" w:line="240" w:lineRule="auto"/>
              <w:jc w:val="both"/>
              <w:rPr>
                <w:rFonts w:ascii="Times New Roman" w:eastAsia="Batang" w:hAnsi="Times New Roman" w:cs="Times New Roman"/>
                <w:bCs/>
                <w:sz w:val="20"/>
                <w:szCs w:val="20"/>
                <w:lang w:val="en-GB" w:eastAsia="en-US"/>
              </w:rPr>
            </w:pPr>
            <w:r>
              <w:rPr>
                <w:rFonts w:ascii="Times New Roman" w:eastAsia="Batang" w:hAnsi="Times New Roman" w:cs="Times New Roman"/>
                <w:bCs/>
                <w:color w:val="000000"/>
                <w:sz w:val="20"/>
                <w:szCs w:val="20"/>
                <w:lang w:val="en-GB" w:eastAsia="en-US"/>
              </w:rPr>
              <w:t>Support a MAC-CE in MSG4 PDSCH for triggering aperiodic SRS-AS/CSI-RS indicates</w:t>
            </w:r>
            <w:r>
              <w:rPr>
                <w:rFonts w:ascii="Times New Roman" w:eastAsia="Batang" w:hAnsi="Times New Roman" w:cs="Times New Roman"/>
                <w:bCs/>
                <w:sz w:val="20"/>
                <w:szCs w:val="20"/>
                <w:lang w:val="en-GB" w:eastAsia="en-US"/>
              </w:rPr>
              <w:t xml:space="preserve"> at least</w:t>
            </w:r>
          </w:p>
          <w:p w14:paraId="1ACA6EF6" w14:textId="77777777" w:rsidR="000A248F" w:rsidRDefault="00000000">
            <w:pPr>
              <w:numPr>
                <w:ilvl w:val="0"/>
                <w:numId w:val="5"/>
              </w:numPr>
              <w:suppressAutoHyphens w:val="0"/>
              <w:spacing w:after="0" w:line="276" w:lineRule="auto"/>
              <w:ind w:left="480" w:hanging="158"/>
              <w:contextualSpacing/>
              <w:jc w:val="both"/>
              <w:rPr>
                <w:rFonts w:ascii="Times" w:hAnsi="Times" w:cs="Times"/>
                <w:color w:val="000000"/>
                <w:sz w:val="20"/>
                <w:szCs w:val="20"/>
                <w:lang w:val="en-GB" w:eastAsia="zh-CN"/>
              </w:rPr>
            </w:pPr>
            <w:r>
              <w:rPr>
                <w:rFonts w:ascii="Times" w:hAnsi="Times" w:cs="Times"/>
                <w:color w:val="000000"/>
                <w:sz w:val="20"/>
                <w:szCs w:val="20"/>
                <w:lang w:val="en-GB" w:eastAsia="zh-CN"/>
              </w:rPr>
              <w:t>The slot offset used to determine the transmission slot of aperiodic SRS-AS</w:t>
            </w:r>
            <w:r>
              <w:rPr>
                <w:rFonts w:ascii="Times" w:hAnsi="Times" w:cs="Times"/>
                <w:color w:val="000000"/>
                <w:sz w:val="20"/>
                <w:szCs w:val="20"/>
                <w:lang w:val="en-GB"/>
              </w:rPr>
              <w:t xml:space="preserve"> if triggered,</w:t>
            </w:r>
          </w:p>
          <w:p w14:paraId="630F833F" w14:textId="77777777" w:rsidR="000A248F" w:rsidRDefault="00000000">
            <w:pPr>
              <w:numPr>
                <w:ilvl w:val="0"/>
                <w:numId w:val="5"/>
              </w:numPr>
              <w:suppressAutoHyphens w:val="0"/>
              <w:spacing w:after="0" w:line="276" w:lineRule="auto"/>
              <w:ind w:left="480" w:hanging="158"/>
              <w:contextualSpacing/>
              <w:jc w:val="both"/>
              <w:rPr>
                <w:rFonts w:ascii="Times" w:hAnsi="Times" w:cs="Times"/>
                <w:sz w:val="20"/>
                <w:szCs w:val="20"/>
                <w:lang w:val="en-GB" w:eastAsia="zh-CN"/>
              </w:rPr>
            </w:pPr>
            <w:r>
              <w:rPr>
                <w:rFonts w:ascii="Times" w:hAnsi="Times" w:cs="Times"/>
                <w:color w:val="000000"/>
                <w:sz w:val="20"/>
                <w:szCs w:val="20"/>
                <w:lang w:val="en-GB" w:eastAsia="zh-CN"/>
              </w:rPr>
              <w:t>The slot offset used to d</w:t>
            </w:r>
            <w:r>
              <w:rPr>
                <w:rFonts w:ascii="Times" w:hAnsi="Times" w:cs="Times"/>
                <w:color w:val="000000"/>
                <w:sz w:val="20"/>
                <w:szCs w:val="20"/>
                <w:lang w:val="en-GB"/>
              </w:rPr>
              <w:t xml:space="preserve">etermine the </w:t>
            </w:r>
            <w:r>
              <w:rPr>
                <w:rFonts w:ascii="Times" w:hAnsi="Times" w:cs="Times"/>
                <w:color w:val="000000"/>
                <w:sz w:val="20"/>
                <w:szCs w:val="20"/>
                <w:lang w:val="en-GB" w:eastAsia="zh-CN"/>
              </w:rPr>
              <w:t xml:space="preserve">transmission slot of aperiodic </w:t>
            </w:r>
            <w:r>
              <w:rPr>
                <w:rFonts w:ascii="Times" w:hAnsi="Times" w:cs="Times"/>
                <w:color w:val="000000"/>
                <w:sz w:val="20"/>
                <w:szCs w:val="20"/>
                <w:lang w:val="en-GB"/>
              </w:rPr>
              <w:t xml:space="preserve">CSI-RS associated with AP CSI reporting if </w:t>
            </w:r>
            <w:r>
              <w:rPr>
                <w:rFonts w:ascii="Times" w:hAnsi="Times" w:cs="Times"/>
                <w:sz w:val="20"/>
                <w:szCs w:val="20"/>
                <w:lang w:val="en-GB"/>
              </w:rPr>
              <w:t xml:space="preserve">triggered, and </w:t>
            </w:r>
          </w:p>
          <w:p w14:paraId="652AE459" w14:textId="77777777" w:rsidR="000A248F" w:rsidRDefault="00000000">
            <w:pPr>
              <w:numPr>
                <w:ilvl w:val="0"/>
                <w:numId w:val="5"/>
              </w:numPr>
              <w:suppressAutoHyphens w:val="0"/>
              <w:spacing w:after="0" w:line="276" w:lineRule="auto"/>
              <w:ind w:left="480" w:hanging="158"/>
              <w:contextualSpacing/>
              <w:jc w:val="both"/>
              <w:rPr>
                <w:rFonts w:ascii="Times" w:hAnsi="Times" w:cs="Times"/>
                <w:sz w:val="20"/>
                <w:szCs w:val="20"/>
                <w:lang w:val="en-GB" w:eastAsia="zh-CN"/>
              </w:rPr>
            </w:pPr>
            <w:r>
              <w:rPr>
                <w:rFonts w:ascii="Times" w:hAnsi="Times" w:cs="Times"/>
                <w:sz w:val="20"/>
                <w:szCs w:val="20"/>
                <w:lang w:val="en-GB"/>
              </w:rPr>
              <w:t xml:space="preserve">The slot offset used to </w:t>
            </w:r>
            <w:r>
              <w:rPr>
                <w:rFonts w:ascii="Times" w:hAnsi="Times" w:cs="Times"/>
                <w:sz w:val="20"/>
                <w:szCs w:val="20"/>
                <w:lang w:val="en-GB" w:eastAsia="zh-CN"/>
              </w:rPr>
              <w:t>d</w:t>
            </w:r>
            <w:r>
              <w:rPr>
                <w:rFonts w:ascii="Times" w:hAnsi="Times" w:cs="Times"/>
                <w:sz w:val="20"/>
                <w:szCs w:val="20"/>
                <w:lang w:val="en-GB"/>
              </w:rPr>
              <w:t xml:space="preserve">etermine the </w:t>
            </w:r>
            <w:r>
              <w:rPr>
                <w:rFonts w:ascii="Times" w:hAnsi="Times" w:cs="Times"/>
                <w:sz w:val="20"/>
                <w:szCs w:val="20"/>
                <w:lang w:val="en-GB" w:eastAsia="zh-CN"/>
              </w:rPr>
              <w:t xml:space="preserve">transmission slot of aperiodic </w:t>
            </w:r>
            <w:r>
              <w:rPr>
                <w:rFonts w:ascii="Times" w:hAnsi="Times" w:cs="Times"/>
                <w:sz w:val="20"/>
                <w:szCs w:val="20"/>
                <w:lang w:val="en-GB"/>
              </w:rPr>
              <w:t xml:space="preserve">CSI-RS of the first TRS burst, if triggered. </w:t>
            </w:r>
          </w:p>
          <w:p w14:paraId="398709B7" w14:textId="77777777" w:rsidR="000A248F" w:rsidRDefault="00000000">
            <w:pPr>
              <w:numPr>
                <w:ilvl w:val="0"/>
                <w:numId w:val="5"/>
              </w:numPr>
              <w:suppressAutoHyphens w:val="0"/>
              <w:spacing w:after="0" w:line="276" w:lineRule="auto"/>
              <w:ind w:left="480" w:hanging="158"/>
              <w:contextualSpacing/>
              <w:jc w:val="both"/>
              <w:rPr>
                <w:rFonts w:ascii="Times" w:hAnsi="Times" w:cs="Times"/>
                <w:sz w:val="20"/>
                <w:szCs w:val="20"/>
                <w:lang w:val="en-GB"/>
              </w:rPr>
            </w:pPr>
            <w:r>
              <w:rPr>
                <w:rFonts w:ascii="Times" w:hAnsi="Times" w:cs="Times"/>
                <w:sz w:val="20"/>
                <w:szCs w:val="20"/>
                <w:lang w:val="en-GB"/>
              </w:rPr>
              <w:t>The slot offset</w:t>
            </w:r>
            <w:r>
              <w:rPr>
                <w:rFonts w:ascii="Times" w:hAnsi="Times" w:cs="Times"/>
                <w:sz w:val="20"/>
                <w:szCs w:val="20"/>
                <w:lang w:val="en-GB" w:eastAsia="zh-CN"/>
              </w:rPr>
              <w:t xml:space="preserve"> used to determine the transmission slot of </w:t>
            </w:r>
            <w:r>
              <w:rPr>
                <w:rFonts w:ascii="Times" w:hAnsi="Times" w:cs="Times"/>
                <w:sz w:val="20"/>
                <w:szCs w:val="20"/>
                <w:lang w:val="en-GB"/>
              </w:rPr>
              <w:t xml:space="preserve">the </w:t>
            </w:r>
            <w:r>
              <w:rPr>
                <w:rFonts w:ascii="Times" w:hAnsi="Times" w:cs="Times"/>
                <w:sz w:val="20"/>
                <w:szCs w:val="20"/>
                <w:lang w:val="en-GB" w:eastAsia="zh-CN"/>
              </w:rPr>
              <w:t>PUSCH for aperiodic CSI reporting, if triggered</w:t>
            </w:r>
            <w:r>
              <w:rPr>
                <w:rFonts w:ascii="Times" w:hAnsi="Times" w:cs="Times"/>
                <w:sz w:val="20"/>
                <w:szCs w:val="20"/>
                <w:lang w:val="en-GB"/>
              </w:rPr>
              <w:t>, via the UL grant provided in the MAC-CE</w:t>
            </w:r>
          </w:p>
          <w:p w14:paraId="0C8C9417" w14:textId="77777777" w:rsidR="000A248F" w:rsidRDefault="00000000">
            <w:pPr>
              <w:numPr>
                <w:ilvl w:val="1"/>
                <w:numId w:val="5"/>
              </w:numPr>
              <w:suppressAutoHyphens w:val="0"/>
              <w:spacing w:after="0" w:line="276" w:lineRule="auto"/>
              <w:ind w:left="681" w:hanging="227"/>
              <w:contextualSpacing/>
              <w:jc w:val="both"/>
              <w:rPr>
                <w:rFonts w:ascii="Times" w:eastAsia="Batang" w:hAnsi="Times" w:cs="Times"/>
                <w:sz w:val="20"/>
                <w:szCs w:val="20"/>
                <w:lang w:val="en-GB" w:eastAsia="zh-CN"/>
              </w:rPr>
            </w:pPr>
            <w:r>
              <w:rPr>
                <w:rFonts w:ascii="Times" w:hAnsi="Times" w:cs="Times"/>
                <w:sz w:val="20"/>
                <w:szCs w:val="20"/>
                <w:lang w:val="en-GB"/>
              </w:rPr>
              <w:t xml:space="preserve">FFS: How to indicate the slot offset by the UL grant provided in the MAC-CE </w:t>
            </w:r>
          </w:p>
          <w:p w14:paraId="0819EB55" w14:textId="77777777" w:rsidR="000A248F" w:rsidRDefault="00000000">
            <w:pPr>
              <w:suppressAutoHyphens w:val="0"/>
              <w:spacing w:after="0" w:line="276" w:lineRule="auto"/>
              <w:jc w:val="both"/>
              <w:rPr>
                <w:rFonts w:ascii="Times New Roman" w:hAnsi="Times New Roman" w:cs="Times New Roman"/>
                <w:bCs/>
                <w:sz w:val="20"/>
                <w:szCs w:val="20"/>
                <w:lang w:val="en-GB"/>
              </w:rPr>
            </w:pPr>
            <w:r>
              <w:rPr>
                <w:rFonts w:ascii="Times New Roman" w:eastAsia="Batang" w:hAnsi="Times New Roman" w:cs="Times New Roman"/>
                <w:bCs/>
                <w:sz w:val="20"/>
                <w:szCs w:val="20"/>
                <w:lang w:val="en-GB" w:eastAsia="en-US"/>
              </w:rPr>
              <w:lastRenderedPageBreak/>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6565DF76" w14:textId="77777777" w:rsidR="000A248F" w:rsidRDefault="000A248F">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p>
          <w:p w14:paraId="103AABEE" w14:textId="77777777" w:rsidR="000A248F" w:rsidRDefault="00000000">
            <w:pPr>
              <w:tabs>
                <w:tab w:val="left" w:pos="1286"/>
              </w:tabs>
              <w:suppressAutoHyphens w:val="0"/>
              <w:spacing w:after="0" w:line="276" w:lineRule="auto"/>
              <w:contextualSpacing/>
              <w:jc w:val="both"/>
              <w:rPr>
                <w:rFonts w:ascii="Times New Roman" w:hAnsi="Times New Roman"/>
                <w:b/>
                <w:bCs/>
                <w:sz w:val="18"/>
                <w:szCs w:val="18"/>
              </w:rPr>
            </w:pPr>
            <w:r>
              <w:rPr>
                <w:rFonts w:ascii="Times New Roman" w:hAnsi="Times New Roman"/>
                <w:b/>
                <w:bCs/>
                <w:sz w:val="18"/>
                <w:szCs w:val="18"/>
              </w:rPr>
              <w:t>------------------------------------------------------------------------------------------------------------------</w:t>
            </w:r>
          </w:p>
          <w:p w14:paraId="35E278D1" w14:textId="77777777" w:rsidR="000A248F" w:rsidRDefault="00000000">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 xml:space="preserve">Question-1.1.3C: </w:t>
            </w:r>
            <w:r>
              <w:rPr>
                <w:rFonts w:ascii="Times New Roman" w:hAnsi="Times New Roman" w:cs="Times New Roman"/>
                <w:bCs/>
                <w:color w:val="000000" w:themeColor="text1"/>
                <w:sz w:val="18"/>
                <w:szCs w:val="18"/>
              </w:rPr>
              <w:t>In Step-1, whether to support multiple resource set(s) in an SRS/CSI resource configuration</w:t>
            </w:r>
            <w:r>
              <w:rPr>
                <w:rFonts w:ascii="Times New Roman" w:hAnsi="Times New Roman" w:cs="Times New Roman" w:hint="eastAsia"/>
                <w:b/>
                <w:color w:val="000000" w:themeColor="text1"/>
                <w:sz w:val="18"/>
                <w:szCs w:val="18"/>
              </w:rPr>
              <w:t xml:space="preserve">? </w:t>
            </w:r>
          </w:p>
          <w:tbl>
            <w:tblPr>
              <w:tblStyle w:val="ab"/>
              <w:tblW w:w="6840" w:type="dxa"/>
              <w:tblInd w:w="31" w:type="dxa"/>
              <w:tblLayout w:type="fixed"/>
              <w:tblLook w:val="04A0" w:firstRow="1" w:lastRow="0" w:firstColumn="1" w:lastColumn="0" w:noHBand="0" w:noVBand="1"/>
            </w:tblPr>
            <w:tblGrid>
              <w:gridCol w:w="1134"/>
              <w:gridCol w:w="5706"/>
            </w:tblGrid>
            <w:tr w:rsidR="000A248F" w14:paraId="60F17F56"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C41BBF9" w14:textId="77777777" w:rsidR="000A248F" w:rsidRDefault="00000000">
                  <w:pPr>
                    <w:suppressAutoHyphens w:val="0"/>
                    <w:spacing w:after="0"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10D51554"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One or multiple SRS resource </w:t>
                  </w:r>
                  <w:r>
                    <w:rPr>
                      <w:rFonts w:ascii="Times" w:eastAsia="SimSun" w:hAnsi="Times" w:cs="Times"/>
                      <w:sz w:val="18"/>
                      <w:szCs w:val="18"/>
                      <w:lang w:val="en-GB" w:eastAsia="zh-CN"/>
                    </w:rPr>
                    <w:t>sets</w:t>
                  </w:r>
                </w:p>
                <w:p w14:paraId="599FF122"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Spreadtrum</w:t>
                  </w:r>
                  <w:r>
                    <w:rPr>
                      <w:rFonts w:ascii="Times" w:hAnsi="Times" w:cs="Times" w:hint="eastAsia"/>
                      <w:sz w:val="18"/>
                      <w:szCs w:val="18"/>
                      <w:lang w:val="en-GB"/>
                    </w:rPr>
                    <w:t xml:space="preserve"> (Up to 2), ZTE, MediaTek, Nokia, Samsung, ETRI, </w:t>
                  </w:r>
                  <w:r>
                    <w:rPr>
                      <w:rFonts w:ascii="Times" w:hAnsi="Times" w:cs="Times"/>
                      <w:sz w:val="18"/>
                      <w:szCs w:val="18"/>
                      <w:lang w:val="en-GB"/>
                    </w:rPr>
                    <w:t>Huawei</w:t>
                  </w:r>
                  <w:r>
                    <w:rPr>
                      <w:rFonts w:ascii="Times" w:hAnsi="Times" w:cs="Times" w:hint="eastAsia"/>
                      <w:sz w:val="18"/>
                      <w:szCs w:val="18"/>
                      <w:lang w:val="en-GB"/>
                    </w:rPr>
                    <w:t xml:space="preserve">, </w:t>
                  </w:r>
                  <w:r>
                    <w:rPr>
                      <w:rFonts w:ascii="Times" w:hAnsi="Times" w:cs="Times"/>
                      <w:sz w:val="18"/>
                      <w:szCs w:val="18"/>
                      <w:lang w:val="en-GB"/>
                    </w:rPr>
                    <w:t>Futurewei</w:t>
                  </w:r>
                  <w:r>
                    <w:rPr>
                      <w:rFonts w:ascii="Times" w:hAnsi="Times" w:cs="Times" w:hint="eastAsia"/>
                      <w:sz w:val="18"/>
                      <w:szCs w:val="18"/>
                      <w:lang w:val="en-GB"/>
                    </w:rPr>
                    <w:t xml:space="preserve">, </w:t>
                  </w:r>
                  <w:r>
                    <w:rPr>
                      <w:rFonts w:ascii="Times" w:hAnsi="Times" w:cs="Times"/>
                      <w:sz w:val="18"/>
                      <w:szCs w:val="18"/>
                      <w:lang w:val="en-GB"/>
                    </w:rPr>
                    <w:t>Google</w:t>
                  </w:r>
                  <w:r>
                    <w:rPr>
                      <w:rFonts w:ascii="Times" w:hAnsi="Times" w:cs="Times" w:hint="eastAsia"/>
                      <w:sz w:val="18"/>
                      <w:szCs w:val="18"/>
                      <w:lang w:val="en-GB"/>
                    </w:rPr>
                    <w:t xml:space="preserve">, Apple, vivo, Xiaomi, LGE, ZTE, NTT DOCOMO, Qualcomm, </w:t>
                  </w:r>
                  <w:r>
                    <w:rPr>
                      <w:rFonts w:ascii="Times" w:hAnsi="Times" w:cs="Times"/>
                      <w:sz w:val="18"/>
                      <w:szCs w:val="18"/>
                    </w:rPr>
                    <w:t>Sony</w:t>
                  </w:r>
                  <w:r>
                    <w:rPr>
                      <w:rFonts w:ascii="Times" w:hAnsi="Times" w:cs="Times" w:hint="eastAsia"/>
                      <w:sz w:val="18"/>
                      <w:szCs w:val="18"/>
                    </w:rPr>
                    <w:t xml:space="preserve">, </w:t>
                  </w:r>
                  <w:r>
                    <w:rPr>
                      <w:rFonts w:ascii="Times" w:hAnsi="Times" w:cs="Times"/>
                      <w:sz w:val="18"/>
                      <w:szCs w:val="18"/>
                    </w:rPr>
                    <w:t>TCL</w:t>
                  </w:r>
                  <w:r>
                    <w:rPr>
                      <w:rFonts w:ascii="Times" w:hAnsi="Times" w:cs="Times" w:hint="eastAsia"/>
                      <w:sz w:val="18"/>
                      <w:szCs w:val="18"/>
                    </w:rPr>
                    <w:t xml:space="preserve">, </w:t>
                  </w:r>
                  <w:r>
                    <w:rPr>
                      <w:rFonts w:ascii="Times" w:hAnsi="Times" w:cs="Times"/>
                      <w:sz w:val="18"/>
                      <w:szCs w:val="18"/>
                    </w:rPr>
                    <w:t>ETRI</w:t>
                  </w:r>
                  <w:r>
                    <w:rPr>
                      <w:rFonts w:ascii="Times" w:hAnsi="Times" w:cs="Times" w:hint="eastAsia"/>
                      <w:sz w:val="18"/>
                      <w:szCs w:val="18"/>
                    </w:rPr>
                    <w:t xml:space="preserve">, Sharp, </w:t>
                  </w:r>
                  <w:r>
                    <w:rPr>
                      <w:rFonts w:ascii="Times" w:hAnsi="Times" w:cs="Times"/>
                      <w:sz w:val="18"/>
                      <w:szCs w:val="18"/>
                    </w:rPr>
                    <w:t>NICT</w:t>
                  </w:r>
                </w:p>
                <w:p w14:paraId="67F29957"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One SRS resource set only</w:t>
                  </w:r>
                  <w:r>
                    <w:rPr>
                      <w:rFonts w:ascii="Times" w:hAnsi="Times" w:cs="Times" w:hint="eastAsia"/>
                      <w:sz w:val="18"/>
                      <w:szCs w:val="18"/>
                      <w:lang w:val="en-GB"/>
                    </w:rPr>
                    <w:t>:</w:t>
                  </w:r>
                  <w:r>
                    <w:rPr>
                      <w:rFonts w:ascii="Times" w:hAnsi="Times" w:cs="Times"/>
                      <w:sz w:val="18"/>
                      <w:szCs w:val="18"/>
                      <w:lang w:val="en-GB"/>
                    </w:rPr>
                    <w:t xml:space="preserve"> Panasonic</w:t>
                  </w:r>
                  <w:r>
                    <w:rPr>
                      <w:rFonts w:ascii="Times" w:hAnsi="Times" w:cs="Times" w:hint="eastAsia"/>
                      <w:sz w:val="18"/>
                      <w:szCs w:val="18"/>
                      <w:lang w:val="en-GB"/>
                    </w:rPr>
                    <w:t xml:space="preserve">, </w:t>
                  </w:r>
                  <w:r>
                    <w:rPr>
                      <w:rFonts w:ascii="Times" w:hAnsi="Times" w:cs="Times"/>
                      <w:sz w:val="18"/>
                      <w:szCs w:val="18"/>
                    </w:rPr>
                    <w:t>Rakuten</w:t>
                  </w:r>
                  <w:r>
                    <w:rPr>
                      <w:rFonts w:ascii="Times" w:hAnsi="Times" w:cs="Times" w:hint="eastAsia"/>
                      <w:sz w:val="18"/>
                      <w:szCs w:val="18"/>
                    </w:rPr>
                    <w:t>, InterDigital</w:t>
                  </w:r>
                </w:p>
              </w:tc>
            </w:tr>
            <w:tr w:rsidR="000A248F" w14:paraId="128C4986"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BAEF331" w14:textId="77777777" w:rsidR="000A248F"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71B45652"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One or </w:t>
                  </w:r>
                  <w:r>
                    <w:rPr>
                      <w:rFonts w:ascii="Times" w:eastAsia="SimSun" w:hAnsi="Times" w:cs="Times"/>
                      <w:sz w:val="18"/>
                      <w:szCs w:val="18"/>
                      <w:lang w:val="en-GB" w:eastAsia="zh-CN"/>
                    </w:rPr>
                    <w:t>multiple</w:t>
                  </w:r>
                  <w:r>
                    <w:rPr>
                      <w:rFonts w:ascii="Times" w:eastAsia="SimSun" w:hAnsi="Times" w:cs="Times" w:hint="eastAsia"/>
                      <w:sz w:val="18"/>
                      <w:szCs w:val="18"/>
                      <w:lang w:val="en-GB" w:eastAsia="zh-CN"/>
                    </w:rPr>
                    <w:t xml:space="preserve"> CSI-RS resource sets</w:t>
                  </w:r>
                </w:p>
                <w:p w14:paraId="2E60787C"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MediaTek, </w:t>
                  </w:r>
                  <w:r>
                    <w:rPr>
                      <w:rFonts w:ascii="Times" w:hAnsi="Times" w:cs="Times"/>
                      <w:sz w:val="18"/>
                      <w:szCs w:val="18"/>
                      <w:lang w:val="en-GB"/>
                    </w:rPr>
                    <w:t>Futurewei</w:t>
                  </w:r>
                  <w:r>
                    <w:rPr>
                      <w:rFonts w:ascii="Times" w:hAnsi="Times" w:cs="Times" w:hint="eastAsia"/>
                      <w:sz w:val="18"/>
                      <w:szCs w:val="18"/>
                      <w:lang w:val="en-GB"/>
                    </w:rPr>
                    <w:t xml:space="preserve">, </w:t>
                  </w:r>
                  <w:r>
                    <w:rPr>
                      <w:rFonts w:ascii="Times" w:hAnsi="Times" w:cs="Times"/>
                      <w:sz w:val="18"/>
                      <w:szCs w:val="18"/>
                      <w:lang w:val="en-GB"/>
                    </w:rPr>
                    <w:t>Google</w:t>
                  </w:r>
                  <w:r>
                    <w:rPr>
                      <w:rFonts w:ascii="Times" w:hAnsi="Times" w:cs="Times" w:hint="eastAsia"/>
                      <w:sz w:val="18"/>
                      <w:szCs w:val="18"/>
                      <w:lang w:val="en-GB"/>
                    </w:rPr>
                    <w:t xml:space="preserve">, LGE, Qualcomm, InterDigitial (Up to 2), </w:t>
                  </w:r>
                  <w:r>
                    <w:rPr>
                      <w:rFonts w:ascii="Times" w:hAnsi="Times" w:cs="Times"/>
                      <w:sz w:val="18"/>
                      <w:szCs w:val="18"/>
                    </w:rPr>
                    <w:t>NICT</w:t>
                  </w:r>
                </w:p>
                <w:p w14:paraId="45FAE7B7"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One CSI-RS resource set only</w:t>
                  </w:r>
                </w:p>
                <w:p w14:paraId="459839F0"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Samsung, Nokia, ETRI,</w:t>
                  </w:r>
                  <w:r>
                    <w:rPr>
                      <w:rFonts w:ascii="Times" w:hAnsi="Times" w:cs="Times"/>
                      <w:sz w:val="18"/>
                      <w:szCs w:val="18"/>
                      <w:lang w:val="en-GB"/>
                    </w:rPr>
                    <w:t xml:space="preserve"> Huawei</w:t>
                  </w:r>
                  <w:r>
                    <w:rPr>
                      <w:rFonts w:ascii="Times" w:hAnsi="Times" w:cs="Times" w:hint="eastAsia"/>
                      <w:sz w:val="18"/>
                      <w:szCs w:val="18"/>
                      <w:lang w:val="en-GB"/>
                    </w:rPr>
                    <w:t xml:space="preserve">, Apple, vivo, Xiaomi, ZTE, </w:t>
                  </w:r>
                  <w:r>
                    <w:rPr>
                      <w:rFonts w:ascii="Times" w:hAnsi="Times" w:cs="Times"/>
                      <w:sz w:val="18"/>
                      <w:szCs w:val="18"/>
                      <w:lang w:val="en-GB"/>
                    </w:rPr>
                    <w:t>NTT DOCOMO</w:t>
                  </w:r>
                  <w:r>
                    <w:rPr>
                      <w:rFonts w:ascii="Times" w:hAnsi="Times" w:cs="Times" w:hint="eastAsia"/>
                      <w:sz w:val="18"/>
                      <w:szCs w:val="18"/>
                      <w:lang w:val="en-GB"/>
                    </w:rPr>
                    <w:t xml:space="preserve">, </w:t>
                  </w:r>
                  <w:r>
                    <w:rPr>
                      <w:rFonts w:ascii="Times" w:hAnsi="Times" w:cs="Times"/>
                      <w:sz w:val="18"/>
                      <w:szCs w:val="18"/>
                      <w:lang w:val="en-GB"/>
                    </w:rPr>
                    <w:t>Panasonic</w:t>
                  </w:r>
                  <w:r>
                    <w:rPr>
                      <w:rFonts w:ascii="Times" w:hAnsi="Times" w:cs="Times" w:hint="eastAsia"/>
                      <w:sz w:val="18"/>
                      <w:szCs w:val="18"/>
                      <w:lang w:val="en-GB"/>
                    </w:rPr>
                    <w:t xml:space="preserve">, </w:t>
                  </w:r>
                  <w:r>
                    <w:rPr>
                      <w:rFonts w:ascii="Times" w:hAnsi="Times" w:cs="Times"/>
                      <w:sz w:val="18"/>
                      <w:szCs w:val="18"/>
                    </w:rPr>
                    <w:t>Rakuten</w:t>
                  </w:r>
                  <w:r>
                    <w:rPr>
                      <w:rFonts w:ascii="Times" w:hAnsi="Times" w:cs="Times" w:hint="eastAsia"/>
                      <w:sz w:val="18"/>
                      <w:szCs w:val="18"/>
                    </w:rPr>
                    <w:t xml:space="preserve">, </w:t>
                  </w:r>
                  <w:r>
                    <w:rPr>
                      <w:rFonts w:ascii="Times" w:hAnsi="Times" w:cs="Times"/>
                      <w:sz w:val="18"/>
                      <w:szCs w:val="18"/>
                    </w:rPr>
                    <w:t>Sony</w:t>
                  </w:r>
                  <w:r>
                    <w:rPr>
                      <w:rFonts w:ascii="Times" w:hAnsi="Times" w:cs="Times" w:hint="eastAsia"/>
                      <w:sz w:val="18"/>
                      <w:szCs w:val="18"/>
                    </w:rPr>
                    <w:t xml:space="preserve">, </w:t>
                  </w:r>
                  <w:r>
                    <w:rPr>
                      <w:rFonts w:ascii="Times" w:hAnsi="Times" w:cs="Times"/>
                      <w:sz w:val="18"/>
                      <w:szCs w:val="18"/>
                    </w:rPr>
                    <w:t>TCL</w:t>
                  </w:r>
                  <w:r>
                    <w:rPr>
                      <w:rFonts w:ascii="Times" w:hAnsi="Times" w:cs="Times" w:hint="eastAsia"/>
                      <w:sz w:val="18"/>
                      <w:szCs w:val="18"/>
                    </w:rPr>
                    <w:t xml:space="preserve">, </w:t>
                  </w:r>
                  <w:r>
                    <w:rPr>
                      <w:rFonts w:ascii="Times" w:hAnsi="Times" w:cs="Times"/>
                      <w:sz w:val="18"/>
                      <w:szCs w:val="18"/>
                    </w:rPr>
                    <w:t>ETRI</w:t>
                  </w:r>
                  <w:r>
                    <w:rPr>
                      <w:rFonts w:ascii="Times" w:hAnsi="Times" w:cs="Times" w:hint="eastAsia"/>
                      <w:sz w:val="18"/>
                      <w:szCs w:val="18"/>
                    </w:rPr>
                    <w:t xml:space="preserve">, </w:t>
                  </w:r>
                  <w:r>
                    <w:rPr>
                      <w:rFonts w:ascii="Times" w:hAnsi="Times" w:cs="Times"/>
                      <w:sz w:val="18"/>
                      <w:szCs w:val="18"/>
                    </w:rPr>
                    <w:t>Sharp</w:t>
                  </w:r>
                </w:p>
                <w:p w14:paraId="7BF37996"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One CSI-RS resource only</w:t>
                  </w:r>
                </w:p>
                <w:p w14:paraId="468C61AF"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eastAsia="SimSun" w:hAnsi="Times" w:cs="Times"/>
                      <w:sz w:val="18"/>
                      <w:szCs w:val="18"/>
                      <w:lang w:val="en-GB" w:eastAsia="zh-CN"/>
                    </w:rPr>
                  </w:pPr>
                  <w:r>
                    <w:rPr>
                      <w:rFonts w:ascii="Times" w:hAnsi="Times" w:cs="Times" w:hint="eastAsia"/>
                      <w:sz w:val="18"/>
                      <w:szCs w:val="18"/>
                      <w:lang w:val="en-GB"/>
                    </w:rPr>
                    <w:t xml:space="preserve">, Apple, </w:t>
                  </w:r>
                  <w:r>
                    <w:rPr>
                      <w:rFonts w:ascii="Times" w:hAnsi="Times" w:cs="Times"/>
                      <w:sz w:val="18"/>
                      <w:szCs w:val="18"/>
                      <w:lang w:val="en-GB"/>
                    </w:rPr>
                    <w:t>Fujitsu</w:t>
                  </w:r>
                  <w:r>
                    <w:rPr>
                      <w:rFonts w:ascii="Times" w:hAnsi="Times" w:cs="Times" w:hint="eastAsia"/>
                      <w:sz w:val="18"/>
                      <w:szCs w:val="18"/>
                      <w:lang w:val="en-GB"/>
                    </w:rPr>
                    <w:t xml:space="preserve">, vivo, </w:t>
                  </w:r>
                  <w:r>
                    <w:rPr>
                      <w:rFonts w:ascii="Times" w:hAnsi="Times" w:cs="Times"/>
                      <w:sz w:val="18"/>
                      <w:szCs w:val="18"/>
                      <w:lang w:val="en-GB"/>
                    </w:rPr>
                    <w:t>NTT DOCOMO</w:t>
                  </w:r>
                  <w:r>
                    <w:rPr>
                      <w:rFonts w:ascii="Times" w:hAnsi="Times" w:cs="Times" w:hint="eastAsia"/>
                      <w:sz w:val="18"/>
                      <w:szCs w:val="18"/>
                      <w:lang w:val="en-GB"/>
                    </w:rPr>
                    <w:t xml:space="preserve">, </w:t>
                  </w:r>
                  <w:r>
                    <w:rPr>
                      <w:rFonts w:ascii="Times" w:hAnsi="Times" w:cs="Times"/>
                      <w:sz w:val="18"/>
                      <w:szCs w:val="18"/>
                      <w:lang w:val="en-GB"/>
                    </w:rPr>
                    <w:t>Samsung</w:t>
                  </w:r>
                </w:p>
              </w:tc>
            </w:tr>
            <w:tr w:rsidR="000A248F" w14:paraId="0079F464"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2AED5014" w14:textId="77777777" w:rsidR="000A248F"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AP TRS</w:t>
                  </w:r>
                </w:p>
              </w:tc>
              <w:tc>
                <w:tcPr>
                  <w:tcW w:w="5706" w:type="dxa"/>
                  <w:tcBorders>
                    <w:top w:val="single" w:sz="4" w:space="0" w:color="auto"/>
                    <w:left w:val="single" w:sz="4" w:space="0" w:color="auto"/>
                    <w:bottom w:val="single" w:sz="4" w:space="0" w:color="auto"/>
                    <w:right w:val="single" w:sz="4" w:space="0" w:color="auto"/>
                  </w:tcBorders>
                </w:tcPr>
                <w:p w14:paraId="6D25E428" w14:textId="77777777" w:rsidR="000A248F" w:rsidRDefault="00000000">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One or multiple TRS resource sets</w:t>
                  </w:r>
                </w:p>
                <w:p w14:paraId="61AECB04"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MediaTek, Samsung, Rakuten, </w:t>
                  </w:r>
                  <w:r>
                    <w:rPr>
                      <w:rFonts w:ascii="Times" w:hAnsi="Times" w:cs="Times"/>
                      <w:sz w:val="18"/>
                      <w:szCs w:val="18"/>
                      <w:lang w:val="en-GB"/>
                    </w:rPr>
                    <w:t>Futurewei</w:t>
                  </w:r>
                  <w:r>
                    <w:rPr>
                      <w:rFonts w:ascii="Times" w:hAnsi="Times" w:cs="Times" w:hint="eastAsia"/>
                      <w:sz w:val="18"/>
                      <w:szCs w:val="18"/>
                      <w:lang w:val="en-GB"/>
                    </w:rPr>
                    <w:t xml:space="preserve">, </w:t>
                  </w:r>
                  <w:r>
                    <w:rPr>
                      <w:rFonts w:ascii="Times" w:hAnsi="Times" w:cs="Times"/>
                      <w:sz w:val="18"/>
                      <w:szCs w:val="18"/>
                      <w:lang w:val="en-GB"/>
                    </w:rPr>
                    <w:t>Google</w:t>
                  </w:r>
                  <w:r>
                    <w:rPr>
                      <w:rFonts w:ascii="Times" w:hAnsi="Times" w:cs="Times" w:hint="eastAsia"/>
                      <w:sz w:val="18"/>
                      <w:szCs w:val="18"/>
                      <w:lang w:val="en-GB"/>
                    </w:rPr>
                    <w:t xml:space="preserve">, LGE, Qualcomm, </w:t>
                  </w:r>
                  <w:r>
                    <w:rPr>
                      <w:rFonts w:ascii="Times" w:hAnsi="Times" w:cs="Times"/>
                      <w:sz w:val="18"/>
                      <w:szCs w:val="18"/>
                    </w:rPr>
                    <w:t>NICT</w:t>
                  </w:r>
                </w:p>
                <w:p w14:paraId="09AF354B" w14:textId="77777777" w:rsidR="000A248F" w:rsidRDefault="00000000">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One TRS resource set only</w:t>
                  </w:r>
                </w:p>
                <w:p w14:paraId="219C33BF"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InterDigital, CATT, </w:t>
                  </w:r>
                  <w:r>
                    <w:rPr>
                      <w:rFonts w:ascii="Times" w:hAnsi="Times" w:cs="Times"/>
                      <w:sz w:val="18"/>
                      <w:szCs w:val="18"/>
                      <w:lang w:val="en-GB"/>
                    </w:rPr>
                    <w:t>Ofinno, ETRI</w:t>
                  </w:r>
                  <w:r>
                    <w:rPr>
                      <w:rFonts w:ascii="Times" w:hAnsi="Times" w:cs="Times" w:hint="eastAsia"/>
                      <w:sz w:val="18"/>
                      <w:szCs w:val="18"/>
                      <w:lang w:val="en-GB"/>
                    </w:rPr>
                    <w:t>, Ericsson,</w:t>
                  </w:r>
                  <w:r>
                    <w:rPr>
                      <w:rFonts w:ascii="Times" w:hAnsi="Times" w:cs="Times"/>
                      <w:sz w:val="18"/>
                      <w:szCs w:val="18"/>
                      <w:lang w:val="en-GB"/>
                    </w:rPr>
                    <w:t xml:space="preserve"> Huawei</w:t>
                  </w:r>
                  <w:r>
                    <w:rPr>
                      <w:rFonts w:ascii="Times" w:hAnsi="Times" w:cs="Times" w:hint="eastAsia"/>
                      <w:sz w:val="18"/>
                      <w:szCs w:val="18"/>
                      <w:lang w:val="en-GB"/>
                    </w:rPr>
                    <w:t xml:space="preserve">, Apple, Xiaomi, ZTE, </w:t>
                  </w:r>
                  <w:r>
                    <w:rPr>
                      <w:rFonts w:ascii="Times" w:hAnsi="Times" w:cs="Times"/>
                      <w:sz w:val="18"/>
                      <w:szCs w:val="18"/>
                      <w:lang w:val="en-GB"/>
                    </w:rPr>
                    <w:t>NTT DOCOMO</w:t>
                  </w:r>
                  <w:r>
                    <w:rPr>
                      <w:rFonts w:ascii="Times" w:hAnsi="Times" w:cs="Times" w:hint="eastAsia"/>
                      <w:sz w:val="18"/>
                      <w:szCs w:val="18"/>
                      <w:lang w:val="en-GB"/>
                    </w:rPr>
                    <w:t xml:space="preserve">, </w:t>
                  </w:r>
                  <w:r>
                    <w:rPr>
                      <w:rFonts w:ascii="Times" w:hAnsi="Times" w:cs="Times"/>
                      <w:sz w:val="18"/>
                      <w:szCs w:val="18"/>
                      <w:lang w:val="en-GB"/>
                    </w:rPr>
                    <w:t>Panasonic</w:t>
                  </w:r>
                  <w:r>
                    <w:rPr>
                      <w:rFonts w:ascii="Times" w:hAnsi="Times" w:cs="Times" w:hint="eastAsia"/>
                      <w:sz w:val="18"/>
                      <w:szCs w:val="18"/>
                      <w:lang w:val="en-GB"/>
                    </w:rPr>
                    <w:t xml:space="preserve">, </w:t>
                  </w:r>
                  <w:r>
                    <w:rPr>
                      <w:rFonts w:ascii="Times" w:hAnsi="Times" w:cs="Times"/>
                      <w:sz w:val="18"/>
                      <w:szCs w:val="18"/>
                      <w:lang w:val="en-GB"/>
                    </w:rPr>
                    <w:t>Nokia</w:t>
                  </w:r>
                  <w:r>
                    <w:rPr>
                      <w:rFonts w:ascii="Times" w:hAnsi="Times" w:cs="Times" w:hint="eastAsia"/>
                      <w:sz w:val="18"/>
                      <w:szCs w:val="18"/>
                      <w:lang w:val="en-GB"/>
                    </w:rPr>
                    <w:t xml:space="preserve">, InterDigitial, </w:t>
                  </w:r>
                  <w:r>
                    <w:rPr>
                      <w:rFonts w:ascii="Times" w:hAnsi="Times" w:cs="Times"/>
                      <w:sz w:val="18"/>
                      <w:szCs w:val="18"/>
                    </w:rPr>
                    <w:t>Sony</w:t>
                  </w:r>
                  <w:r>
                    <w:rPr>
                      <w:rFonts w:ascii="Times" w:hAnsi="Times" w:cs="Times" w:hint="eastAsia"/>
                      <w:sz w:val="18"/>
                      <w:szCs w:val="18"/>
                    </w:rPr>
                    <w:t xml:space="preserve">, </w:t>
                  </w:r>
                  <w:r>
                    <w:rPr>
                      <w:rFonts w:ascii="Times" w:hAnsi="Times" w:cs="Times"/>
                      <w:sz w:val="18"/>
                      <w:szCs w:val="18"/>
                    </w:rPr>
                    <w:t>TCL</w:t>
                  </w:r>
                  <w:r>
                    <w:rPr>
                      <w:rFonts w:ascii="Times" w:hAnsi="Times" w:cs="Times" w:hint="eastAsia"/>
                      <w:sz w:val="18"/>
                      <w:szCs w:val="18"/>
                    </w:rPr>
                    <w:t xml:space="preserve">, </w:t>
                  </w:r>
                  <w:r>
                    <w:rPr>
                      <w:rFonts w:ascii="Times" w:hAnsi="Times" w:cs="Times"/>
                      <w:sz w:val="18"/>
                      <w:szCs w:val="18"/>
                    </w:rPr>
                    <w:t>ETRI</w:t>
                  </w:r>
                  <w:r>
                    <w:rPr>
                      <w:rFonts w:ascii="Times" w:hAnsi="Times" w:cs="Times" w:hint="eastAsia"/>
                      <w:sz w:val="18"/>
                      <w:szCs w:val="18"/>
                    </w:rPr>
                    <w:t xml:space="preserve">, </w:t>
                  </w:r>
                  <w:r>
                    <w:rPr>
                      <w:rFonts w:ascii="Times" w:hAnsi="Times" w:cs="Times"/>
                      <w:sz w:val="18"/>
                      <w:szCs w:val="18"/>
                    </w:rPr>
                    <w:t>Sharp</w:t>
                  </w:r>
                </w:p>
              </w:tc>
            </w:tr>
          </w:tbl>
          <w:p w14:paraId="61A1572D" w14:textId="77777777" w:rsidR="000A248F" w:rsidRDefault="000A248F">
            <w:pPr>
              <w:snapToGrid w:val="0"/>
              <w:spacing w:after="0"/>
              <w:jc w:val="both"/>
              <w:rPr>
                <w:rFonts w:ascii="Times New Roman" w:hAnsi="Times New Roman" w:cs="Times New Roman"/>
                <w:b/>
                <w:color w:val="000000" w:themeColor="text1"/>
                <w:sz w:val="18"/>
                <w:szCs w:val="18"/>
              </w:rPr>
            </w:pPr>
          </w:p>
          <w:p w14:paraId="059A31B1" w14:textId="77777777" w:rsidR="000A248F" w:rsidRDefault="00000000">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Proponent companies </w:t>
            </w:r>
            <w:r>
              <w:rPr>
                <w:rFonts w:ascii="Times New Roman" w:hAnsi="Times New Roman" w:cstheme="minorBidi"/>
                <w:bCs/>
                <w:i/>
                <w:iCs/>
                <w:color w:val="0000FF"/>
                <w:sz w:val="18"/>
                <w:szCs w:val="18"/>
              </w:rPr>
              <w:t>support</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multiple</w:t>
            </w:r>
            <w:r>
              <w:rPr>
                <w:rFonts w:ascii="Times New Roman" w:hAnsi="Times New Roman" w:cstheme="minorBidi" w:hint="eastAsia"/>
                <w:bCs/>
                <w:i/>
                <w:iCs/>
                <w:color w:val="0000FF"/>
                <w:sz w:val="18"/>
                <w:szCs w:val="18"/>
              </w:rPr>
              <w:t xml:space="preserve"> SRS/CSI-RS/TRS resource sets because of:</w:t>
            </w:r>
          </w:p>
          <w:p w14:paraId="0771182A" w14:textId="77777777" w:rsidR="000A248F" w:rsidRDefault="00000000">
            <w:pPr>
              <w:pStyle w:val="14"/>
              <w:numPr>
                <w:ilvl w:val="0"/>
                <w:numId w:val="5"/>
              </w:numPr>
              <w:suppressAutoHyphens w:val="0"/>
              <w:spacing w:after="0" w:line="276" w:lineRule="auto"/>
              <w:ind w:left="480" w:hanging="158"/>
              <w:jc w:val="both"/>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SRS-AS</w:t>
            </w:r>
          </w:p>
          <w:p w14:paraId="18B8B3F7" w14:textId="77777777" w:rsidR="000A248F" w:rsidRDefault="00000000">
            <w:pPr>
              <w:numPr>
                <w:ilvl w:val="1"/>
                <w:numId w:val="7"/>
              </w:numPr>
              <w:tabs>
                <w:tab w:val="clear" w:pos="0"/>
                <w:tab w:val="left" w:pos="1286"/>
              </w:tabs>
              <w:suppressAutoHyphens w:val="0"/>
              <w:spacing w:after="0" w:line="276" w:lineRule="auto"/>
              <w:ind w:left="907" w:hanging="227"/>
              <w:contextualSpacing/>
              <w:jc w:val="both"/>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 xml:space="preserve">SRS-AS </w:t>
            </w:r>
            <w:r>
              <w:rPr>
                <w:rFonts w:ascii="Times New Roman" w:hAnsi="Times New Roman" w:cstheme="minorBidi"/>
                <w:bCs/>
                <w:i/>
                <w:iCs/>
                <w:color w:val="0000FF"/>
                <w:sz w:val="18"/>
                <w:szCs w:val="18"/>
              </w:rPr>
              <w:t>transmitted</w:t>
            </w:r>
            <w:r>
              <w:rPr>
                <w:rFonts w:ascii="Times New Roman" w:hAnsi="Times New Roman" w:cstheme="minorBidi" w:hint="eastAsia"/>
                <w:bCs/>
                <w:i/>
                <w:iCs/>
                <w:color w:val="0000FF"/>
                <w:sz w:val="18"/>
                <w:szCs w:val="18"/>
              </w:rPr>
              <w:t xml:space="preserve"> in two </w:t>
            </w: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slots: </w:t>
            </w:r>
            <w:r>
              <w:rPr>
                <w:rFonts w:ascii="Times New Roman" w:hAnsi="Times New Roman" w:cstheme="minorBidi"/>
                <w:bCs/>
                <w:i/>
                <w:iCs/>
                <w:color w:val="0000FF"/>
                <w:sz w:val="18"/>
                <w:szCs w:val="18"/>
              </w:rPr>
              <w:t>Spreadtrum</w:t>
            </w:r>
            <w:r>
              <w:rPr>
                <w:rFonts w:ascii="Times New Roman" w:hAnsi="Times New Roman" w:cstheme="minorBidi" w:hint="eastAsia"/>
                <w:bCs/>
                <w:i/>
                <w:iCs/>
                <w:color w:val="0000FF"/>
                <w:sz w:val="18"/>
                <w:szCs w:val="18"/>
              </w:rPr>
              <w:t>, ZTE, MediaTek, Samsung</w:t>
            </w:r>
          </w:p>
          <w:p w14:paraId="00DCC0C2" w14:textId="77777777" w:rsidR="000A248F" w:rsidRDefault="00000000">
            <w:pPr>
              <w:numPr>
                <w:ilvl w:val="1"/>
                <w:numId w:val="7"/>
              </w:numPr>
              <w:tabs>
                <w:tab w:val="clear" w:pos="0"/>
                <w:tab w:val="left" w:pos="1286"/>
              </w:tabs>
              <w:suppressAutoHyphens w:val="0"/>
              <w:spacing w:after="0" w:line="276" w:lineRule="auto"/>
              <w:ind w:left="907" w:hanging="227"/>
              <w:contextualSpacing/>
              <w:jc w:val="both"/>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D</w:t>
            </w:r>
            <w:r>
              <w:rPr>
                <w:rFonts w:ascii="Times New Roman" w:hAnsi="Times New Roman" w:cstheme="minorBidi"/>
                <w:bCs/>
                <w:i/>
                <w:iCs/>
                <w:color w:val="0000FF"/>
                <w:sz w:val="18"/>
                <w:szCs w:val="18"/>
              </w:rPr>
              <w:t>ifferent</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frequency</w:t>
            </w:r>
            <w:r>
              <w:rPr>
                <w:rFonts w:ascii="Times New Roman" w:hAnsi="Times New Roman" w:cstheme="minorBidi" w:hint="eastAsia"/>
                <w:bCs/>
                <w:i/>
                <w:iCs/>
                <w:color w:val="0000FF"/>
                <w:sz w:val="18"/>
                <w:szCs w:val="18"/>
              </w:rPr>
              <w:t xml:space="preserve">/time-domain resource allocation for </w:t>
            </w: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UEs: MediaTek</w:t>
            </w:r>
          </w:p>
          <w:p w14:paraId="2FDB8488" w14:textId="77777777" w:rsidR="000A248F" w:rsidRDefault="00000000">
            <w:pPr>
              <w:pStyle w:val="14"/>
              <w:numPr>
                <w:ilvl w:val="0"/>
                <w:numId w:val="5"/>
              </w:numPr>
              <w:suppressAutoHyphens w:val="0"/>
              <w:spacing w:after="0" w:line="276" w:lineRule="auto"/>
              <w:ind w:left="480" w:hanging="158"/>
              <w:jc w:val="both"/>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CSI-RS for CSI</w:t>
            </w:r>
          </w:p>
          <w:p w14:paraId="137815C6" w14:textId="77777777" w:rsidR="000A248F" w:rsidRDefault="00000000">
            <w:pPr>
              <w:numPr>
                <w:ilvl w:val="1"/>
                <w:numId w:val="7"/>
              </w:numPr>
              <w:tabs>
                <w:tab w:val="clear" w:pos="0"/>
                <w:tab w:val="left" w:pos="1286"/>
              </w:tabs>
              <w:suppressAutoHyphens w:val="0"/>
              <w:spacing w:after="0" w:line="276" w:lineRule="auto"/>
              <w:ind w:left="907" w:hanging="227"/>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precoded CSI-RS for </w:t>
            </w: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UEs in PMI-free CSI reporting: MediaTek</w:t>
            </w:r>
          </w:p>
          <w:p w14:paraId="00E80D09" w14:textId="77777777" w:rsidR="000A248F" w:rsidRDefault="00000000">
            <w:pPr>
              <w:pStyle w:val="14"/>
              <w:numPr>
                <w:ilvl w:val="0"/>
                <w:numId w:val="5"/>
              </w:numPr>
              <w:suppressAutoHyphens w:val="0"/>
              <w:spacing w:after="0" w:line="276" w:lineRule="auto"/>
              <w:ind w:left="480" w:hanging="158"/>
              <w:jc w:val="both"/>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TRS </w:t>
            </w:r>
          </w:p>
          <w:p w14:paraId="6148C1A9" w14:textId="77777777" w:rsidR="000A248F" w:rsidRDefault="00000000">
            <w:pPr>
              <w:numPr>
                <w:ilvl w:val="1"/>
                <w:numId w:val="7"/>
              </w:numPr>
              <w:tabs>
                <w:tab w:val="clear" w:pos="0"/>
                <w:tab w:val="left" w:pos="1286"/>
              </w:tabs>
              <w:suppressAutoHyphens w:val="0"/>
              <w:spacing w:after="0" w:line="276" w:lineRule="auto"/>
              <w:ind w:left="907" w:hanging="227"/>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Simultaneous</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triggering</w:t>
            </w:r>
            <w:r>
              <w:rPr>
                <w:rFonts w:ascii="Times New Roman" w:hAnsi="Times New Roman" w:cstheme="minorBidi" w:hint="eastAsia"/>
                <w:bCs/>
                <w:i/>
                <w:iCs/>
                <w:color w:val="0000FF"/>
                <w:sz w:val="18"/>
                <w:szCs w:val="18"/>
              </w:rPr>
              <w:t xml:space="preserve"> of </w:t>
            </w:r>
            <w:r>
              <w:rPr>
                <w:rFonts w:ascii="Times New Roman" w:hAnsi="Times New Roman" w:cstheme="minorBidi"/>
                <w:bCs/>
                <w:i/>
                <w:iCs/>
                <w:color w:val="0000FF"/>
                <w:sz w:val="18"/>
                <w:szCs w:val="18"/>
              </w:rPr>
              <w:t>multiple</w:t>
            </w:r>
            <w:r>
              <w:rPr>
                <w:rFonts w:ascii="Times New Roman" w:hAnsi="Times New Roman" w:cstheme="minorBidi" w:hint="eastAsia"/>
                <w:bCs/>
                <w:i/>
                <w:iCs/>
                <w:color w:val="0000FF"/>
                <w:sz w:val="18"/>
                <w:szCs w:val="18"/>
              </w:rPr>
              <w:t xml:space="preserve"> TRS resource sets QCLed with different SSBs: MediaTek</w:t>
            </w:r>
          </w:p>
          <w:p w14:paraId="3F3A591C" w14:textId="77777777" w:rsidR="000A248F" w:rsidRDefault="00000000">
            <w:pPr>
              <w:numPr>
                <w:ilvl w:val="1"/>
                <w:numId w:val="7"/>
              </w:numPr>
              <w:tabs>
                <w:tab w:val="clear" w:pos="0"/>
                <w:tab w:val="left" w:pos="1286"/>
              </w:tabs>
              <w:suppressAutoHyphens w:val="0"/>
              <w:spacing w:after="0" w:line="276" w:lineRule="auto"/>
              <w:ind w:left="907" w:hanging="227"/>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numbers of TRS burst(s) </w:t>
            </w:r>
            <w:r>
              <w:rPr>
                <w:rFonts w:ascii="Times New Roman" w:hAnsi="Times New Roman" w:cstheme="minorBidi"/>
                <w:bCs/>
                <w:i/>
                <w:iCs/>
                <w:color w:val="0000FF"/>
                <w:sz w:val="18"/>
                <w:szCs w:val="18"/>
              </w:rPr>
              <w:t>configured</w:t>
            </w:r>
            <w:r>
              <w:rPr>
                <w:rFonts w:ascii="Times New Roman" w:hAnsi="Times New Roman" w:cstheme="minorBidi" w:hint="eastAsia"/>
                <w:bCs/>
                <w:i/>
                <w:iCs/>
                <w:color w:val="0000FF"/>
                <w:sz w:val="18"/>
                <w:szCs w:val="18"/>
              </w:rPr>
              <w:t xml:space="preserve"> for </w:t>
            </w: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TRS </w:t>
            </w:r>
            <w:r>
              <w:rPr>
                <w:rFonts w:ascii="Times New Roman" w:hAnsi="Times New Roman" w:cstheme="minorBidi"/>
                <w:bCs/>
                <w:i/>
                <w:iCs/>
                <w:color w:val="0000FF"/>
                <w:sz w:val="18"/>
                <w:szCs w:val="18"/>
              </w:rPr>
              <w:t>resource</w:t>
            </w:r>
            <w:r>
              <w:rPr>
                <w:rFonts w:ascii="Times New Roman" w:hAnsi="Times New Roman" w:cstheme="minorBidi" w:hint="eastAsia"/>
                <w:bCs/>
                <w:i/>
                <w:iCs/>
                <w:color w:val="0000FF"/>
                <w:sz w:val="18"/>
                <w:szCs w:val="18"/>
              </w:rPr>
              <w:t xml:space="preserve"> sets: Samsung</w:t>
            </w:r>
          </w:p>
          <w:p w14:paraId="3C79534D" w14:textId="77777777" w:rsidR="000A248F" w:rsidRDefault="00000000">
            <w:pPr>
              <w:suppressAutoHyphens w:val="0"/>
              <w:spacing w:after="0" w:line="276" w:lineRule="auto"/>
              <w:jc w:val="both"/>
              <w:rPr>
                <w:rFonts w:ascii="Times New Roman" w:hAnsi="Times New Roman"/>
                <w:bCs/>
                <w:i/>
                <w:iCs/>
                <w:color w:val="0000FF"/>
                <w:sz w:val="18"/>
                <w:szCs w:val="18"/>
              </w:rPr>
            </w:pPr>
            <w:r>
              <w:rPr>
                <w:rFonts w:ascii="Times New Roman" w:hAnsi="Times New Roman" w:hint="eastAsia"/>
                <w:bCs/>
                <w:i/>
                <w:iCs/>
                <w:color w:val="0000FF"/>
                <w:sz w:val="18"/>
                <w:szCs w:val="18"/>
              </w:rPr>
              <w:t xml:space="preserve">Please check the above </w:t>
            </w:r>
            <w:r>
              <w:rPr>
                <w:rFonts w:ascii="Times New Roman" w:hAnsi="Times New Roman"/>
                <w:bCs/>
                <w:i/>
                <w:iCs/>
                <w:color w:val="0000FF"/>
                <w:sz w:val="18"/>
                <w:szCs w:val="18"/>
              </w:rPr>
              <w:t>motivation</w:t>
            </w:r>
            <w:r>
              <w:rPr>
                <w:rFonts w:ascii="Times New Roman" w:hAnsi="Times New Roman" w:hint="eastAsia"/>
                <w:bCs/>
                <w:i/>
                <w:iCs/>
                <w:color w:val="0000FF"/>
                <w:sz w:val="18"/>
                <w:szCs w:val="18"/>
              </w:rPr>
              <w:t xml:space="preserve"> and share your view on whether configuration </w:t>
            </w:r>
            <w:r>
              <w:rPr>
                <w:rFonts w:ascii="Times New Roman" w:hAnsi="Times New Roman"/>
                <w:bCs/>
                <w:i/>
                <w:iCs/>
                <w:color w:val="0000FF"/>
                <w:sz w:val="18"/>
                <w:szCs w:val="18"/>
              </w:rPr>
              <w:t>flexibility</w:t>
            </w:r>
            <w:r>
              <w:rPr>
                <w:rFonts w:ascii="Times New Roman" w:hAnsi="Times New Roman" w:hint="eastAsia"/>
                <w:bCs/>
                <w:i/>
                <w:iCs/>
                <w:color w:val="0000FF"/>
                <w:sz w:val="18"/>
                <w:szCs w:val="18"/>
              </w:rPr>
              <w:t xml:space="preserve"> to support multiple resource sets is necessary.  </w:t>
            </w:r>
          </w:p>
          <w:p w14:paraId="157D796E" w14:textId="77777777" w:rsidR="000A248F" w:rsidRDefault="000A248F">
            <w:pPr>
              <w:snapToGrid w:val="0"/>
              <w:spacing w:after="0"/>
              <w:jc w:val="both"/>
              <w:rPr>
                <w:rFonts w:ascii="Times New Roman" w:hAnsi="Times New Roman" w:cs="Times New Roman"/>
                <w:b/>
                <w:color w:val="000000" w:themeColor="text1"/>
                <w:sz w:val="18"/>
                <w:szCs w:val="18"/>
              </w:rPr>
            </w:pPr>
          </w:p>
          <w:p w14:paraId="09A83D3E" w14:textId="77777777" w:rsidR="000A248F" w:rsidRDefault="00000000">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1642238E" w14:textId="77777777" w:rsidR="000A248F" w:rsidRDefault="00000000">
            <w:pPr>
              <w:snapToGrid w:val="0"/>
              <w:spacing w:after="0"/>
              <w:jc w:val="both"/>
              <w:rPr>
                <w:rFonts w:ascii="Times" w:eastAsia="SimSun" w:hAnsi="Times" w:cs="Times"/>
                <w:sz w:val="18"/>
                <w:szCs w:val="18"/>
                <w:lang w:val="en-GB" w:eastAsia="zh-CN"/>
              </w:rPr>
            </w:pPr>
            <w:r>
              <w:rPr>
                <w:rFonts w:ascii="Times New Roman" w:hAnsi="Times New Roman" w:cs="Times New Roman" w:hint="eastAsia"/>
                <w:b/>
                <w:color w:val="000000" w:themeColor="text1"/>
                <w:sz w:val="18"/>
                <w:szCs w:val="18"/>
                <w:lang w:val="en-GB"/>
              </w:rPr>
              <w:t xml:space="preserve">Question-1.1.3D: </w:t>
            </w:r>
            <w:r>
              <w:rPr>
                <w:rFonts w:ascii="Times New Roman" w:hAnsi="Times New Roman" w:cs="Times New Roman"/>
                <w:bCs/>
                <w:color w:val="000000" w:themeColor="text1"/>
                <w:sz w:val="18"/>
                <w:szCs w:val="18"/>
                <w:lang w:val="en-GB"/>
              </w:rPr>
              <w:t>In Step-1, if multiple configurations for SRS-AS/PMI-based CSI reporting are provided, whether to ensure that different configurations should correspond to different UE capability assumptions</w:t>
            </w:r>
            <w:r>
              <w:rPr>
                <w:rFonts w:ascii="Times" w:eastAsia="SimSun" w:hAnsi="Times" w:cs="Times"/>
                <w:bCs/>
                <w:sz w:val="18"/>
                <w:szCs w:val="18"/>
                <w:lang w:val="en-GB" w:eastAsia="zh-CN"/>
              </w:rPr>
              <w:t>?</w:t>
            </w:r>
          </w:p>
          <w:p w14:paraId="025AC2A0"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Yes: Spreadtrum, OPPO, </w:t>
            </w:r>
            <w:r>
              <w:rPr>
                <w:rFonts w:ascii="Times" w:hAnsi="Times" w:cs="Times"/>
                <w:color w:val="000000" w:themeColor="text1"/>
                <w:sz w:val="18"/>
                <w:szCs w:val="18"/>
              </w:rPr>
              <w:t>MediaTek</w:t>
            </w:r>
            <w:r>
              <w:rPr>
                <w:rFonts w:ascii="Times" w:hAnsi="Times" w:cs="Times" w:hint="eastAsia"/>
                <w:color w:val="000000" w:themeColor="text1"/>
                <w:sz w:val="18"/>
                <w:szCs w:val="18"/>
              </w:rPr>
              <w:t xml:space="preserve">, </w:t>
            </w:r>
            <w:r>
              <w:rPr>
                <w:rFonts w:ascii="Times" w:hAnsi="Times" w:cs="Times"/>
                <w:color w:val="000000" w:themeColor="text1"/>
                <w:sz w:val="18"/>
                <w:szCs w:val="18"/>
              </w:rPr>
              <w:t>ETRI</w:t>
            </w:r>
            <w:r>
              <w:rPr>
                <w:rFonts w:ascii="Times" w:hAnsi="Times" w:cs="Times" w:hint="eastAsia"/>
                <w:color w:val="000000" w:themeColor="text1"/>
                <w:sz w:val="18"/>
                <w:szCs w:val="18"/>
              </w:rPr>
              <w:t>,</w:t>
            </w:r>
            <w:r>
              <w:rPr>
                <w:rFonts w:ascii="Times" w:eastAsia="新細明體" w:hAnsi="Times" w:cs="Times"/>
                <w:color w:val="000000" w:themeColor="text1"/>
                <w:sz w:val="18"/>
                <w:szCs w:val="18"/>
                <w:lang w:eastAsia="zh-TW"/>
              </w:rPr>
              <w:t xml:space="preserve"> </w:t>
            </w:r>
            <w:r>
              <w:rPr>
                <w:rFonts w:ascii="Times" w:hAnsi="Times" w:cs="Times"/>
                <w:color w:val="000000" w:themeColor="text1"/>
                <w:sz w:val="18"/>
                <w:szCs w:val="18"/>
              </w:rPr>
              <w:t>Futurewei</w:t>
            </w:r>
            <w:r>
              <w:rPr>
                <w:rFonts w:ascii="Times" w:eastAsia="新細明體" w:hAnsi="Times" w:cs="Times" w:hint="eastAsia"/>
                <w:color w:val="000000" w:themeColor="text1"/>
                <w:sz w:val="18"/>
                <w:szCs w:val="18"/>
                <w:lang w:eastAsia="zh-TW"/>
              </w:rPr>
              <w:t xml:space="preserve">, vivo, </w:t>
            </w:r>
            <w:r>
              <w:rPr>
                <w:rFonts w:ascii="Times" w:eastAsia="新細明體" w:hAnsi="Times" w:cs="Times"/>
                <w:color w:val="000000" w:themeColor="text1"/>
                <w:sz w:val="18"/>
                <w:szCs w:val="18"/>
                <w:lang w:val="en-GB" w:eastAsia="zh-TW"/>
              </w:rPr>
              <w:t>NTT DOCOMO</w:t>
            </w:r>
            <w:r>
              <w:rPr>
                <w:rFonts w:ascii="Times" w:eastAsia="新細明體" w:hAnsi="Times" w:cs="Times" w:hint="eastAsia"/>
                <w:color w:val="000000" w:themeColor="text1"/>
                <w:sz w:val="18"/>
                <w:szCs w:val="18"/>
                <w:lang w:val="en-GB" w:eastAsia="zh-TW"/>
              </w:rPr>
              <w:t xml:space="preserve"> (CSI), NEC,</w:t>
            </w:r>
            <w:r>
              <w:rPr>
                <w:rFonts w:ascii="Times" w:eastAsiaTheme="minorEastAsia" w:hAnsi="Times" w:cs="Times"/>
                <w:sz w:val="18"/>
                <w:szCs w:val="18"/>
                <w:lang w:eastAsia="ko-KR"/>
              </w:rPr>
              <w:t xml:space="preserve"> </w:t>
            </w:r>
            <w:r>
              <w:rPr>
                <w:rFonts w:ascii="Times" w:eastAsia="新細明體" w:hAnsi="Times" w:cs="Times"/>
                <w:color w:val="000000" w:themeColor="text1"/>
                <w:sz w:val="18"/>
                <w:szCs w:val="18"/>
                <w:lang w:eastAsia="zh-TW"/>
              </w:rPr>
              <w:t>ETRI</w:t>
            </w:r>
          </w:p>
          <w:p w14:paraId="6EE924E7"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No:</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Nokia, </w:t>
            </w:r>
            <w:r>
              <w:rPr>
                <w:rFonts w:ascii="Times" w:hAnsi="Times" w:cs="Times"/>
                <w:color w:val="000000" w:themeColor="text1"/>
                <w:sz w:val="18"/>
                <w:szCs w:val="18"/>
              </w:rPr>
              <w:t>Ofinno</w:t>
            </w:r>
            <w:r>
              <w:rPr>
                <w:rFonts w:ascii="Times" w:eastAsia="新細明體" w:hAnsi="Times" w:cs="Times" w:hint="eastAsia"/>
                <w:color w:val="000000" w:themeColor="text1"/>
                <w:sz w:val="18"/>
                <w:szCs w:val="18"/>
                <w:lang w:eastAsia="zh-TW"/>
              </w:rPr>
              <w:t xml:space="preserve">, Samsung, </w:t>
            </w:r>
            <w:r>
              <w:rPr>
                <w:rFonts w:ascii="Times" w:eastAsia="新細明體" w:hAnsi="Times" w:cs="Times"/>
                <w:color w:val="000000" w:themeColor="text1"/>
                <w:sz w:val="18"/>
                <w:szCs w:val="18"/>
                <w:lang w:eastAsia="zh-TW"/>
              </w:rPr>
              <w:t>Huawei</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Google</w:t>
            </w:r>
            <w:r>
              <w:rPr>
                <w:rFonts w:ascii="Times" w:eastAsia="新細明體" w:hAnsi="Times" w:cs="Times" w:hint="eastAsia"/>
                <w:color w:val="000000" w:themeColor="text1"/>
                <w:sz w:val="18"/>
                <w:szCs w:val="18"/>
                <w:lang w:eastAsia="zh-TW"/>
              </w:rPr>
              <w:t xml:space="preserve">, Xiaomi, LGE, ZTE (SRS), </w:t>
            </w:r>
            <w:r>
              <w:rPr>
                <w:rFonts w:ascii="Times" w:eastAsia="新細明體" w:hAnsi="Times" w:cs="Times"/>
                <w:color w:val="000000" w:themeColor="text1"/>
                <w:sz w:val="18"/>
                <w:szCs w:val="18"/>
                <w:lang w:val="en-GB" w:eastAsia="zh-TW"/>
              </w:rPr>
              <w:t>Panasonic</w:t>
            </w:r>
            <w:r>
              <w:rPr>
                <w:rFonts w:ascii="Times" w:eastAsia="新細明體" w:hAnsi="Times" w:cs="Times" w:hint="eastAsia"/>
                <w:color w:val="000000" w:themeColor="text1"/>
                <w:sz w:val="18"/>
                <w:szCs w:val="18"/>
                <w:lang w:val="en-GB" w:eastAsia="zh-TW"/>
              </w:rPr>
              <w:t xml:space="preserve">, </w:t>
            </w:r>
            <w:r>
              <w:rPr>
                <w:rFonts w:ascii="Times" w:eastAsia="新細明體" w:hAnsi="Times" w:cs="Times"/>
                <w:color w:val="000000" w:themeColor="text1"/>
                <w:sz w:val="18"/>
                <w:szCs w:val="18"/>
                <w:lang w:eastAsia="zh-TW"/>
              </w:rPr>
              <w:t>Rakuten</w:t>
            </w:r>
            <w:r>
              <w:rPr>
                <w:rFonts w:ascii="Times" w:eastAsia="新細明體" w:hAnsi="Times" w:cs="Times" w:hint="eastAsia"/>
                <w:color w:val="000000" w:themeColor="text1"/>
                <w:sz w:val="18"/>
                <w:szCs w:val="18"/>
                <w:lang w:eastAsia="zh-TW"/>
              </w:rPr>
              <w:t xml:space="preserve">, Qualcomm, InterDigitial, </w:t>
            </w:r>
            <w:r>
              <w:rPr>
                <w:rFonts w:ascii="Times" w:eastAsia="新細明體" w:hAnsi="Times" w:cs="Times"/>
                <w:color w:val="000000" w:themeColor="text1"/>
                <w:sz w:val="18"/>
                <w:szCs w:val="18"/>
                <w:lang w:eastAsia="zh-TW"/>
              </w:rPr>
              <w:t>TCL</w:t>
            </w:r>
          </w:p>
          <w:p w14:paraId="01399548" w14:textId="77777777" w:rsidR="000A248F" w:rsidRDefault="000A248F">
            <w:pPr>
              <w:suppressAutoHyphens w:val="0"/>
              <w:spacing w:after="0" w:line="276" w:lineRule="auto"/>
              <w:contextualSpacing/>
              <w:jc w:val="both"/>
              <w:rPr>
                <w:rFonts w:ascii="Times" w:eastAsia="SimSun" w:hAnsi="Times" w:cs="Times"/>
                <w:sz w:val="18"/>
                <w:szCs w:val="18"/>
                <w:lang w:val="en-GB" w:eastAsia="zh-CN"/>
              </w:rPr>
            </w:pPr>
          </w:p>
          <w:p w14:paraId="192089CE" w14:textId="77777777" w:rsidR="000A248F" w:rsidRDefault="00000000">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Based on RAN1#122 </w:t>
            </w:r>
            <w:r>
              <w:rPr>
                <w:rFonts w:ascii="Times New Roman" w:hAnsi="Times New Roman" w:cstheme="minorBidi"/>
                <w:bCs/>
                <w:i/>
                <w:iCs/>
                <w:color w:val="0000FF"/>
                <w:sz w:val="18"/>
                <w:szCs w:val="18"/>
              </w:rPr>
              <w:t>agreements</w:t>
            </w:r>
            <w:r>
              <w:rPr>
                <w:rFonts w:ascii="Times New Roman" w:hAnsi="Times New Roman" w:cstheme="minorBidi" w:hint="eastAsia"/>
                <w:bCs/>
                <w:i/>
                <w:iCs/>
                <w:color w:val="0000FF"/>
                <w:sz w:val="18"/>
                <w:szCs w:val="18"/>
              </w:rPr>
              <w:t xml:space="preserve">, RAN1 only </w:t>
            </w:r>
            <w:r>
              <w:rPr>
                <w:rFonts w:ascii="Times New Roman" w:hAnsi="Times New Roman" w:cstheme="minorBidi"/>
                <w:bCs/>
                <w:i/>
                <w:iCs/>
                <w:color w:val="0000FF"/>
                <w:sz w:val="18"/>
                <w:szCs w:val="18"/>
              </w:rPr>
              <w:t>specifie</w:t>
            </w:r>
            <w:r>
              <w:rPr>
                <w:rFonts w:ascii="Times New Roman" w:hAnsi="Times New Roman" w:cstheme="minorBidi" w:hint="eastAsia"/>
                <w:bCs/>
                <w:i/>
                <w:iCs/>
                <w:color w:val="0000FF"/>
                <w:sz w:val="18"/>
                <w:szCs w:val="18"/>
              </w:rPr>
              <w:t xml:space="preserve">d that each </w:t>
            </w:r>
            <w:r>
              <w:rPr>
                <w:rFonts w:ascii="Times New Roman" w:hAnsi="Times New Roman" w:cstheme="minorBidi"/>
                <w:bCs/>
                <w:i/>
                <w:iCs/>
                <w:color w:val="0000FF"/>
                <w:sz w:val="18"/>
                <w:szCs w:val="18"/>
              </w:rPr>
              <w:t>configuration</w:t>
            </w:r>
            <w:r>
              <w:rPr>
                <w:rFonts w:ascii="Times New Roman" w:hAnsi="Times New Roman" w:cstheme="minorBidi" w:hint="eastAsia"/>
                <w:bCs/>
                <w:i/>
                <w:iCs/>
                <w:color w:val="0000FF"/>
                <w:sz w:val="18"/>
                <w:szCs w:val="18"/>
              </w:rPr>
              <w:t xml:space="preserve"> will </w:t>
            </w:r>
            <w:r>
              <w:rPr>
                <w:rFonts w:ascii="Times New Roman" w:hAnsi="Times New Roman" w:cstheme="minorBidi"/>
                <w:bCs/>
                <w:i/>
                <w:iCs/>
                <w:color w:val="0000FF"/>
                <w:sz w:val="18"/>
                <w:szCs w:val="18"/>
              </w:rPr>
              <w:t>correspond</w:t>
            </w:r>
            <w:r>
              <w:rPr>
                <w:rFonts w:ascii="Times New Roman" w:hAnsi="Times New Roman" w:cstheme="minorBidi" w:hint="eastAsia"/>
                <w:bCs/>
                <w:i/>
                <w:iCs/>
                <w:color w:val="0000FF"/>
                <w:sz w:val="18"/>
                <w:szCs w:val="18"/>
              </w:rPr>
              <w:t xml:space="preserve"> to one UE </w:t>
            </w:r>
            <w:r>
              <w:rPr>
                <w:rFonts w:ascii="Times New Roman" w:hAnsi="Times New Roman" w:cstheme="minorBidi"/>
                <w:bCs/>
                <w:i/>
                <w:iCs/>
                <w:color w:val="0000FF"/>
                <w:sz w:val="18"/>
                <w:szCs w:val="18"/>
              </w:rPr>
              <w:t>capability</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assumption</w:t>
            </w:r>
            <w:r>
              <w:rPr>
                <w:rFonts w:ascii="Times New Roman" w:hAnsi="Times New Roman" w:cstheme="minorBidi" w:hint="eastAsia"/>
                <w:bCs/>
                <w:i/>
                <w:iCs/>
                <w:color w:val="0000FF"/>
                <w:sz w:val="18"/>
                <w:szCs w:val="18"/>
              </w:rPr>
              <w:t xml:space="preserve">, and some companies propose to further clarify that one </w:t>
            </w:r>
            <w:proofErr w:type="gramStart"/>
            <w:r>
              <w:rPr>
                <w:rFonts w:ascii="Times New Roman" w:hAnsi="Times New Roman" w:cstheme="minorBidi"/>
                <w:bCs/>
                <w:i/>
                <w:iCs/>
                <w:color w:val="0000FF"/>
                <w:sz w:val="18"/>
                <w:szCs w:val="18"/>
              </w:rPr>
              <w:t>configuration</w:t>
            </w:r>
            <w:proofErr w:type="gramEnd"/>
            <w:r>
              <w:rPr>
                <w:rFonts w:ascii="Times New Roman" w:hAnsi="Times New Roman" w:cstheme="minorBidi" w:hint="eastAsia"/>
                <w:bCs/>
                <w:i/>
                <w:iCs/>
                <w:color w:val="0000FF"/>
                <w:sz w:val="18"/>
                <w:szCs w:val="18"/>
              </w:rPr>
              <w:t xml:space="preserve"> and one UE capability </w:t>
            </w:r>
            <w:r>
              <w:rPr>
                <w:rFonts w:ascii="Times New Roman" w:hAnsi="Times New Roman" w:cstheme="minorBidi"/>
                <w:bCs/>
                <w:i/>
                <w:iCs/>
                <w:color w:val="0000FF"/>
                <w:sz w:val="18"/>
                <w:szCs w:val="18"/>
              </w:rPr>
              <w:t>assumption</w:t>
            </w:r>
            <w:r>
              <w:rPr>
                <w:rFonts w:ascii="Times New Roman" w:hAnsi="Times New Roman" w:cstheme="minorBidi" w:hint="eastAsia"/>
                <w:bCs/>
                <w:i/>
                <w:iCs/>
                <w:color w:val="0000FF"/>
                <w:sz w:val="18"/>
                <w:szCs w:val="18"/>
              </w:rPr>
              <w:t xml:space="preserve"> should be 1-to-1 mapping. </w:t>
            </w:r>
          </w:p>
          <w:p w14:paraId="1053627B" w14:textId="77777777" w:rsidR="000A248F" w:rsidRDefault="00000000">
            <w:pPr>
              <w:suppressAutoHyphens w:val="0"/>
              <w:spacing w:after="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69F5C1F7" w14:textId="77777777" w:rsidR="000A248F" w:rsidRDefault="00000000">
            <w:pPr>
              <w:suppressAutoHyphens w:val="0"/>
              <w:spacing w:after="0" w:line="276" w:lineRule="auto"/>
              <w:contextualSpacing/>
              <w:jc w:val="both"/>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lastRenderedPageBreak/>
              <w:t xml:space="preserve">Question-1.1.3E: </w:t>
            </w:r>
            <w:r>
              <w:rPr>
                <w:rFonts w:ascii="Times New Roman" w:hAnsi="Times New Roman" w:cs="Times New Roman"/>
                <w:bCs/>
                <w:color w:val="000000" w:themeColor="text1"/>
                <w:sz w:val="18"/>
                <w:szCs w:val="18"/>
                <w:lang w:val="en-GB"/>
              </w:rPr>
              <w:t>In Step-2, for aperiodic TRS, whether/how UE additionally reports via MSG3 the number of TRS bursts that the UE needs?</w:t>
            </w:r>
          </w:p>
          <w:p w14:paraId="141F088C"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Yes: </w:t>
            </w:r>
            <w:r>
              <w:rPr>
                <w:rFonts w:ascii="Times" w:hAnsi="Times" w:cs="Times" w:hint="eastAsia"/>
                <w:color w:val="000000" w:themeColor="text1"/>
                <w:sz w:val="18"/>
                <w:szCs w:val="18"/>
              </w:rPr>
              <w:t xml:space="preserve">ZTE, Nokia, </w:t>
            </w:r>
            <w:r>
              <w:rPr>
                <w:rFonts w:ascii="Times" w:hAnsi="Times" w:cs="Times"/>
                <w:color w:val="000000" w:themeColor="text1"/>
                <w:sz w:val="18"/>
                <w:szCs w:val="18"/>
              </w:rPr>
              <w:t>Ofinno</w:t>
            </w:r>
            <w:r>
              <w:rPr>
                <w:rFonts w:ascii="Times" w:hAnsi="Times" w:cs="Times" w:hint="eastAsia"/>
                <w:color w:val="000000" w:themeColor="text1"/>
                <w:sz w:val="18"/>
                <w:szCs w:val="18"/>
              </w:rPr>
              <w:t xml:space="preserve">, NEC, Apple, </w:t>
            </w:r>
            <w:r>
              <w:rPr>
                <w:rFonts w:ascii="Times" w:hAnsi="Times" w:cs="Times"/>
                <w:color w:val="000000" w:themeColor="text1"/>
                <w:sz w:val="18"/>
                <w:szCs w:val="18"/>
              </w:rPr>
              <w:t>NTT DOCOMO</w:t>
            </w:r>
            <w:r>
              <w:rPr>
                <w:rFonts w:ascii="Times" w:hAnsi="Times" w:cs="Times" w:hint="eastAsia"/>
                <w:color w:val="000000" w:themeColor="text1"/>
                <w:sz w:val="18"/>
                <w:szCs w:val="18"/>
              </w:rPr>
              <w:t>, NICT</w:t>
            </w:r>
            <w:r>
              <w:rPr>
                <w:rFonts w:ascii="Times" w:eastAsia="新細明體" w:hAnsi="Times" w:cs="Times" w:hint="eastAsia"/>
                <w:color w:val="000000" w:themeColor="text1"/>
                <w:sz w:val="18"/>
                <w:szCs w:val="18"/>
                <w:lang w:eastAsia="zh-TW"/>
              </w:rPr>
              <w:t xml:space="preserve">, vivo, </w:t>
            </w:r>
            <w:r>
              <w:rPr>
                <w:rFonts w:ascii="Times" w:eastAsia="新細明體" w:hAnsi="Times" w:cs="Times"/>
                <w:color w:val="000000" w:themeColor="text1"/>
                <w:sz w:val="18"/>
                <w:szCs w:val="18"/>
                <w:lang w:eastAsia="zh-TW"/>
              </w:rPr>
              <w:t>Rakuten</w:t>
            </w:r>
            <w:r>
              <w:rPr>
                <w:rFonts w:ascii="Times" w:eastAsia="新細明體" w:hAnsi="Times" w:cs="Times" w:hint="eastAsia"/>
                <w:color w:val="000000" w:themeColor="text1"/>
                <w:sz w:val="18"/>
                <w:szCs w:val="18"/>
                <w:lang w:eastAsia="zh-TW"/>
              </w:rPr>
              <w:t>, NEC</w:t>
            </w:r>
          </w:p>
          <w:p w14:paraId="05979C8F"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No:</w:t>
            </w:r>
            <w:r>
              <w:rPr>
                <w:rFonts w:ascii="Times" w:hAnsi="Times" w:cs="Times" w:hint="eastAsia"/>
                <w:color w:val="000000" w:themeColor="text1"/>
                <w:sz w:val="18"/>
                <w:szCs w:val="18"/>
              </w:rPr>
              <w:t xml:space="preserve"> InterDigital, </w:t>
            </w:r>
            <w:r>
              <w:rPr>
                <w:rFonts w:ascii="Times" w:hAnsi="Times" w:cs="Times"/>
                <w:color w:val="000000" w:themeColor="text1"/>
                <w:sz w:val="18"/>
                <w:szCs w:val="18"/>
              </w:rPr>
              <w:t>MediaTek</w:t>
            </w:r>
            <w:r>
              <w:rPr>
                <w:rFonts w:ascii="Times" w:hAnsi="Times" w:cs="Times" w:hint="eastAsia"/>
                <w:color w:val="000000" w:themeColor="text1"/>
                <w:sz w:val="18"/>
                <w:szCs w:val="18"/>
              </w:rPr>
              <w:t xml:space="preserve">, </w:t>
            </w:r>
            <w:r>
              <w:rPr>
                <w:rFonts w:ascii="Times" w:eastAsia="新細明體" w:hAnsi="Times" w:cs="Times" w:hint="eastAsia"/>
                <w:color w:val="000000" w:themeColor="text1"/>
                <w:sz w:val="18"/>
                <w:szCs w:val="18"/>
                <w:lang w:eastAsia="zh-TW"/>
              </w:rPr>
              <w:t>X</w:t>
            </w:r>
            <w:r>
              <w:rPr>
                <w:rFonts w:ascii="Times" w:hAnsi="Times" w:cs="Times" w:hint="eastAsia"/>
                <w:color w:val="000000" w:themeColor="text1"/>
                <w:sz w:val="18"/>
                <w:szCs w:val="18"/>
              </w:rPr>
              <w:t xml:space="preserve">iaomi, </w:t>
            </w:r>
            <w:r>
              <w:rPr>
                <w:rFonts w:ascii="Times" w:hAnsi="Times" w:cs="Times"/>
                <w:color w:val="000000" w:themeColor="text1"/>
                <w:sz w:val="18"/>
                <w:szCs w:val="18"/>
              </w:rPr>
              <w:t>ETRI</w:t>
            </w:r>
            <w:r>
              <w:rPr>
                <w:rFonts w:ascii="Times" w:hAnsi="Times" w:cs="Times" w:hint="eastAsia"/>
                <w:color w:val="000000" w:themeColor="text1"/>
                <w:sz w:val="18"/>
                <w:szCs w:val="18"/>
              </w:rPr>
              <w:t xml:space="preserve">, </w:t>
            </w:r>
            <w:r>
              <w:rPr>
                <w:rFonts w:ascii="Times" w:hAnsi="Times" w:cs="Times"/>
                <w:color w:val="000000" w:themeColor="text1"/>
                <w:sz w:val="18"/>
                <w:szCs w:val="18"/>
              </w:rPr>
              <w:t>Ericsson</w:t>
            </w:r>
            <w:r>
              <w:rPr>
                <w:rFonts w:ascii="Times" w:eastAsia="新細明體" w:hAnsi="Times" w:cs="Times" w:hint="eastAsia"/>
                <w:color w:val="000000" w:themeColor="text1"/>
                <w:sz w:val="18"/>
                <w:szCs w:val="18"/>
                <w:lang w:eastAsia="zh-TW"/>
              </w:rPr>
              <w:t xml:space="preserve">, Samsung, </w:t>
            </w:r>
            <w:r>
              <w:rPr>
                <w:rFonts w:ascii="Times" w:eastAsia="新細明體" w:hAnsi="Times" w:cs="Times"/>
                <w:color w:val="000000" w:themeColor="text1"/>
                <w:sz w:val="18"/>
                <w:szCs w:val="18"/>
                <w:lang w:eastAsia="zh-TW"/>
              </w:rPr>
              <w:t>Huawei</w:t>
            </w:r>
            <w:r>
              <w:rPr>
                <w:rFonts w:ascii="Times" w:eastAsia="新細明體" w:hAnsi="Times" w:cs="Times" w:hint="eastAsia"/>
                <w:color w:val="000000" w:themeColor="text1"/>
                <w:sz w:val="18"/>
                <w:szCs w:val="18"/>
                <w:lang w:eastAsia="zh-TW"/>
              </w:rPr>
              <w:t xml:space="preserve">, LGE, </w:t>
            </w:r>
            <w:r>
              <w:rPr>
                <w:rFonts w:ascii="Times" w:eastAsia="新細明體" w:hAnsi="Times" w:cs="Times"/>
                <w:color w:val="000000" w:themeColor="text1"/>
                <w:sz w:val="18"/>
                <w:szCs w:val="18"/>
                <w:lang w:val="en-GB" w:eastAsia="zh-TW"/>
              </w:rPr>
              <w:t>Panasonic</w:t>
            </w:r>
            <w:r>
              <w:rPr>
                <w:rFonts w:ascii="Times" w:eastAsia="新細明體" w:hAnsi="Times" w:cs="Times" w:hint="eastAsia"/>
                <w:color w:val="000000" w:themeColor="text1"/>
                <w:sz w:val="18"/>
                <w:szCs w:val="18"/>
                <w:lang w:val="en-GB" w:eastAsia="zh-TW"/>
              </w:rPr>
              <w:t xml:space="preserve">, </w:t>
            </w:r>
            <w:r>
              <w:rPr>
                <w:rFonts w:ascii="Times" w:eastAsia="新細明體" w:hAnsi="Times" w:cs="Times"/>
                <w:color w:val="000000" w:themeColor="text1"/>
                <w:sz w:val="18"/>
                <w:szCs w:val="18"/>
                <w:lang w:eastAsia="zh-TW"/>
              </w:rPr>
              <w:t>TCL</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ETRI</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Spreadtrum</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Sharp</w:t>
            </w:r>
          </w:p>
          <w:p w14:paraId="245DC82F" w14:textId="77777777" w:rsidR="000A248F" w:rsidRDefault="000A248F">
            <w:pPr>
              <w:suppressAutoHyphens w:val="0"/>
              <w:spacing w:after="0" w:line="276" w:lineRule="auto"/>
              <w:jc w:val="both"/>
              <w:rPr>
                <w:rFonts w:ascii="Times New Roman" w:hAnsi="Times New Roman" w:cs="Times New Roman"/>
                <w:sz w:val="18"/>
                <w:szCs w:val="18"/>
              </w:rPr>
            </w:pPr>
          </w:p>
        </w:tc>
      </w:tr>
      <w:tr w:rsidR="000A248F" w14:paraId="570D946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2365C1C" w14:textId="77777777" w:rsidR="000A248F"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1.1.4</w:t>
            </w:r>
          </w:p>
        </w:tc>
        <w:tc>
          <w:tcPr>
            <w:tcW w:w="2254" w:type="dxa"/>
            <w:tcBorders>
              <w:top w:val="single" w:sz="4" w:space="0" w:color="auto"/>
              <w:left w:val="single" w:sz="4" w:space="0" w:color="auto"/>
              <w:bottom w:val="single" w:sz="4" w:space="0" w:color="auto"/>
              <w:right w:val="single" w:sz="4" w:space="0" w:color="auto"/>
            </w:tcBorders>
          </w:tcPr>
          <w:p w14:paraId="5A787889" w14:textId="77777777" w:rsidR="000A248F" w:rsidRDefault="00000000">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Step-3: </w:t>
            </w:r>
            <w:r>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5AB4FBDB" w14:textId="77777777" w:rsidR="000A248F" w:rsidRDefault="00000000">
            <w:pPr>
              <w:spacing w:beforeLines="50" w:before="120"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Question-1.1.4A:</w:t>
            </w:r>
            <w:r>
              <w:rPr>
                <w:rFonts w:ascii="Times" w:hAnsi="Times" w:cs="Times" w:hint="eastAsia"/>
                <w:color w:val="000000" w:themeColor="text1"/>
                <w:sz w:val="18"/>
                <w:szCs w:val="18"/>
                <w:lang w:val="en-GB"/>
              </w:rPr>
              <w:t xml:space="preserve"> Please share your view on whether to rely on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configuration/resource set</w:t>
            </w:r>
          </w:p>
          <w:tbl>
            <w:tblPr>
              <w:tblStyle w:val="ab"/>
              <w:tblW w:w="6840" w:type="dxa"/>
              <w:tblInd w:w="31" w:type="dxa"/>
              <w:tblLayout w:type="fixed"/>
              <w:tblLook w:val="04A0" w:firstRow="1" w:lastRow="0" w:firstColumn="1" w:lastColumn="0" w:noHBand="0" w:noVBand="1"/>
            </w:tblPr>
            <w:tblGrid>
              <w:gridCol w:w="1134"/>
              <w:gridCol w:w="5706"/>
            </w:tblGrid>
            <w:tr w:rsidR="000A248F" w14:paraId="019AF087"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C2EE376" w14:textId="77777777" w:rsidR="000A248F" w:rsidRDefault="00000000">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5DD91D14"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Indication of SRS configuration ID(s)</w:t>
                  </w:r>
                </w:p>
                <w:p w14:paraId="6D3D61CD"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MediaTek, Xiaomi, </w:t>
                  </w:r>
                  <w:r>
                    <w:rPr>
                      <w:rFonts w:ascii="Times" w:hAnsi="Times" w:cs="Times"/>
                      <w:sz w:val="18"/>
                      <w:szCs w:val="18"/>
                      <w:lang w:val="en-GB"/>
                    </w:rPr>
                    <w:t>Huawei</w:t>
                  </w:r>
                  <w:r>
                    <w:rPr>
                      <w:rFonts w:ascii="Times" w:hAnsi="Times" w:cs="Times" w:hint="eastAsia"/>
                      <w:sz w:val="18"/>
                      <w:szCs w:val="18"/>
                      <w:lang w:val="en-GB"/>
                    </w:rPr>
                    <w:t xml:space="preserve">, vivo, LGE, </w:t>
                  </w:r>
                  <w:r>
                    <w:rPr>
                      <w:rFonts w:ascii="Times" w:hAnsi="Times" w:cs="Times"/>
                      <w:sz w:val="18"/>
                      <w:szCs w:val="18"/>
                      <w:lang w:val="en-GB"/>
                    </w:rPr>
                    <w:t>NTT DOCOMO</w:t>
                  </w:r>
                  <w:r>
                    <w:rPr>
                      <w:rFonts w:ascii="Times" w:hAnsi="Times" w:cs="Times" w:hint="eastAsia"/>
                      <w:sz w:val="18"/>
                      <w:szCs w:val="18"/>
                      <w:lang w:val="en-GB"/>
                    </w:rPr>
                    <w:t xml:space="preserve">, </w:t>
                  </w:r>
                  <w:r>
                    <w:rPr>
                      <w:rFonts w:ascii="Times" w:hAnsi="Times" w:cs="Times"/>
                      <w:sz w:val="18"/>
                      <w:szCs w:val="18"/>
                      <w:lang w:val="en-GB"/>
                    </w:rPr>
                    <w:t>Nokia</w:t>
                  </w:r>
                  <w:r>
                    <w:rPr>
                      <w:rFonts w:ascii="Times" w:hAnsi="Times" w:cs="Times" w:hint="eastAsia"/>
                      <w:sz w:val="18"/>
                      <w:szCs w:val="18"/>
                      <w:lang w:val="en-GB"/>
                    </w:rPr>
                    <w:t xml:space="preserve">, Ofinno, </w:t>
                  </w:r>
                  <w:r>
                    <w:rPr>
                      <w:rFonts w:ascii="Times" w:hAnsi="Times" w:cs="Times"/>
                      <w:sz w:val="18"/>
                      <w:szCs w:val="18"/>
                    </w:rPr>
                    <w:t>ETRI</w:t>
                  </w:r>
                </w:p>
                <w:p w14:paraId="66DDF7FF"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Indication of SRS resource set ID(s</w:t>
                  </w:r>
                  <w:r>
                    <w:rPr>
                      <w:rFonts w:ascii="Times" w:hAnsi="Times" w:cs="Times" w:hint="eastAsia"/>
                      <w:sz w:val="18"/>
                      <w:szCs w:val="18"/>
                      <w:lang w:val="en-GB"/>
                    </w:rPr>
                    <w:t>)</w:t>
                  </w:r>
                </w:p>
                <w:p w14:paraId="6C7FDBA8"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sv-SE"/>
                    </w:rPr>
                  </w:pPr>
                  <w:r>
                    <w:rPr>
                      <w:rFonts w:ascii="Times" w:hAnsi="Times" w:cs="Times"/>
                      <w:sz w:val="18"/>
                      <w:szCs w:val="18"/>
                      <w:lang w:val="sv-SE"/>
                    </w:rPr>
                    <w:t>Xiaomi</w:t>
                  </w:r>
                  <w:r>
                    <w:rPr>
                      <w:rFonts w:ascii="Times" w:hAnsi="Times" w:cs="Times" w:hint="eastAsia"/>
                      <w:sz w:val="18"/>
                      <w:szCs w:val="18"/>
                      <w:lang w:val="sv-SE"/>
                    </w:rPr>
                    <w:t xml:space="preserve">, Samsung, Apple, LGE, ZTE, </w:t>
                  </w:r>
                  <w:r>
                    <w:rPr>
                      <w:rFonts w:ascii="Times" w:hAnsi="Times" w:cs="Times"/>
                      <w:sz w:val="18"/>
                      <w:szCs w:val="18"/>
                      <w:lang w:val="sv-SE"/>
                    </w:rPr>
                    <w:t>Rakuten</w:t>
                  </w:r>
                </w:p>
                <w:p w14:paraId="001ABD10"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Indication of codepoint SRS trigger state</w:t>
                  </w:r>
                </w:p>
                <w:p w14:paraId="1CD3BA33"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eastAsia="SimSun" w:hAnsi="Times" w:cs="Times"/>
                      <w:sz w:val="18"/>
                      <w:szCs w:val="18"/>
                      <w:lang w:val="en-GB" w:eastAsia="zh-CN"/>
                    </w:rPr>
                  </w:pPr>
                  <w:r>
                    <w:rPr>
                      <w:rFonts w:ascii="Times" w:hAnsi="Times" w:cs="Times"/>
                      <w:sz w:val="18"/>
                      <w:szCs w:val="18"/>
                      <w:lang w:val="en-GB"/>
                    </w:rPr>
                    <w:t>MediaTek</w:t>
                  </w:r>
                  <w:r>
                    <w:rPr>
                      <w:rFonts w:ascii="Times" w:hAnsi="Times" w:cs="Times" w:hint="eastAsia"/>
                      <w:sz w:val="18"/>
                      <w:szCs w:val="18"/>
                      <w:lang w:val="en-GB"/>
                    </w:rPr>
                    <w:t xml:space="preserve">, Samsung, </w:t>
                  </w:r>
                  <w:r>
                    <w:rPr>
                      <w:rFonts w:ascii="Times" w:hAnsi="Times" w:cs="Times"/>
                      <w:sz w:val="18"/>
                      <w:szCs w:val="18"/>
                      <w:lang w:val="en-GB"/>
                    </w:rPr>
                    <w:t>Futurewei</w:t>
                  </w:r>
                  <w:r>
                    <w:rPr>
                      <w:rFonts w:ascii="Times" w:hAnsi="Times" w:cs="Times" w:hint="eastAsia"/>
                      <w:sz w:val="18"/>
                      <w:szCs w:val="18"/>
                      <w:lang w:val="en-GB"/>
                    </w:rPr>
                    <w:t xml:space="preserve">, ZTE, </w:t>
                  </w:r>
                  <w:r>
                    <w:rPr>
                      <w:rFonts w:ascii="Times" w:hAnsi="Times" w:cs="Times"/>
                      <w:sz w:val="18"/>
                      <w:szCs w:val="18"/>
                      <w:lang w:val="en-GB"/>
                    </w:rPr>
                    <w:t>Nokia</w:t>
                  </w:r>
                  <w:r>
                    <w:rPr>
                      <w:rFonts w:ascii="Times" w:hAnsi="Times" w:cs="Times" w:hint="eastAsia"/>
                      <w:sz w:val="18"/>
                      <w:szCs w:val="18"/>
                      <w:lang w:val="en-GB"/>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Sharp</w:t>
                  </w:r>
                </w:p>
              </w:tc>
            </w:tr>
            <w:tr w:rsidR="000A248F" w14:paraId="5309E3DC"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00A1D2C" w14:textId="77777777" w:rsidR="000A248F" w:rsidRDefault="00000000">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0F0DE852"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Indication of </w:t>
                  </w:r>
                  <w:r>
                    <w:rPr>
                      <w:rFonts w:ascii="Times" w:eastAsia="SimSun" w:hAnsi="Times" w:cs="Times" w:hint="eastAsia"/>
                      <w:sz w:val="18"/>
                      <w:szCs w:val="18"/>
                      <w:lang w:val="en-GB" w:eastAsia="zh-CN"/>
                    </w:rPr>
                    <w:t xml:space="preserve">a </w:t>
                  </w:r>
                  <w:r>
                    <w:rPr>
                      <w:rFonts w:ascii="Times" w:eastAsia="SimSun" w:hAnsi="Times" w:cs="Times"/>
                      <w:sz w:val="18"/>
                      <w:szCs w:val="18"/>
                      <w:lang w:val="en-GB" w:eastAsia="zh-CN"/>
                    </w:rPr>
                    <w:t>CSI report configuration I</w:t>
                  </w:r>
                  <w:r>
                    <w:rPr>
                      <w:rFonts w:ascii="Times" w:hAnsi="Times" w:cs="Times" w:hint="eastAsia"/>
                      <w:sz w:val="18"/>
                      <w:szCs w:val="18"/>
                      <w:lang w:val="en-GB"/>
                    </w:rPr>
                    <w:t>D</w:t>
                  </w:r>
                </w:p>
                <w:p w14:paraId="23964DC5"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MediaTek</w:t>
                  </w:r>
                  <w:r>
                    <w:rPr>
                      <w:rFonts w:ascii="Times" w:hAnsi="Times" w:cs="Times" w:hint="eastAsia"/>
                      <w:sz w:val="18"/>
                      <w:szCs w:val="18"/>
                      <w:lang w:val="en-GB"/>
                    </w:rPr>
                    <w:t xml:space="preserve">, </w:t>
                  </w:r>
                  <w:r>
                    <w:rPr>
                      <w:rFonts w:ascii="Times" w:hAnsi="Times" w:cs="Times"/>
                      <w:sz w:val="18"/>
                      <w:szCs w:val="18"/>
                      <w:lang w:val="en-GB"/>
                    </w:rPr>
                    <w:t>Samsung</w:t>
                  </w:r>
                  <w:r>
                    <w:rPr>
                      <w:rFonts w:ascii="Times" w:hAnsi="Times" w:cs="Times" w:hint="eastAsia"/>
                      <w:sz w:val="18"/>
                      <w:szCs w:val="18"/>
                      <w:lang w:val="en-GB"/>
                    </w:rPr>
                    <w:t xml:space="preserve">, </w:t>
                  </w:r>
                  <w:r>
                    <w:rPr>
                      <w:rFonts w:ascii="Times" w:hAnsi="Times" w:cs="Times"/>
                      <w:sz w:val="18"/>
                      <w:szCs w:val="18"/>
                      <w:lang w:val="en-GB"/>
                    </w:rPr>
                    <w:t>NTT DOCOMO</w:t>
                  </w:r>
                  <w:r>
                    <w:rPr>
                      <w:rFonts w:ascii="Times" w:hAnsi="Times" w:cs="Times" w:hint="eastAsia"/>
                      <w:sz w:val="18"/>
                      <w:szCs w:val="18"/>
                      <w:lang w:val="en-GB"/>
                    </w:rPr>
                    <w:t xml:space="preserve">, Qualcomm, </w:t>
                  </w:r>
                  <w:r>
                    <w:rPr>
                      <w:rFonts w:ascii="Times" w:hAnsi="Times" w:cs="Times"/>
                      <w:sz w:val="18"/>
                      <w:szCs w:val="18"/>
                      <w:lang w:val="en-GB"/>
                    </w:rPr>
                    <w:t>Huawei</w:t>
                  </w:r>
                  <w:r>
                    <w:rPr>
                      <w:rFonts w:ascii="Times" w:hAnsi="Times" w:cs="Times" w:hint="eastAsia"/>
                      <w:sz w:val="18"/>
                      <w:szCs w:val="18"/>
                      <w:lang w:val="en-GB"/>
                    </w:rPr>
                    <w:t xml:space="preserve">, Apple, vivo, Xiaomi, LGE, ZTE, </w:t>
                  </w:r>
                  <w:r>
                    <w:rPr>
                      <w:rFonts w:ascii="Times" w:hAnsi="Times" w:cs="Times"/>
                      <w:sz w:val="18"/>
                      <w:szCs w:val="18"/>
                      <w:lang w:val="en-GB"/>
                    </w:rPr>
                    <w:t>Rakuten</w:t>
                  </w:r>
                  <w:r>
                    <w:rPr>
                      <w:rFonts w:ascii="Times" w:hAnsi="Times" w:cs="Times" w:hint="eastAsia"/>
                      <w:sz w:val="18"/>
                      <w:szCs w:val="18"/>
                      <w:lang w:val="en-GB"/>
                    </w:rPr>
                    <w:t xml:space="preserve">, </w:t>
                  </w:r>
                  <w:r>
                    <w:rPr>
                      <w:rFonts w:ascii="Times" w:hAnsi="Times" w:cs="Times"/>
                      <w:sz w:val="18"/>
                      <w:szCs w:val="18"/>
                      <w:lang w:val="en-GB"/>
                    </w:rPr>
                    <w:t>Ofinno</w:t>
                  </w:r>
                  <w:r>
                    <w:rPr>
                      <w:rFonts w:ascii="Times" w:hAnsi="Times" w:cs="Times" w:hint="eastAsia"/>
                      <w:sz w:val="18"/>
                      <w:szCs w:val="18"/>
                      <w:lang w:val="en-GB"/>
                    </w:rPr>
                    <w:t xml:space="preserve">, </w:t>
                  </w:r>
                  <w:r>
                    <w:rPr>
                      <w:rFonts w:ascii="Times" w:hAnsi="Times" w:cs="Times"/>
                      <w:sz w:val="18"/>
                      <w:szCs w:val="18"/>
                    </w:rPr>
                    <w:t>Sony</w:t>
                  </w:r>
                  <w:r>
                    <w:rPr>
                      <w:rFonts w:ascii="Times" w:hAnsi="Times" w:cs="Times" w:hint="eastAsia"/>
                      <w:sz w:val="18"/>
                      <w:szCs w:val="18"/>
                    </w:rPr>
                    <w:t xml:space="preserve">, </w:t>
                  </w:r>
                  <w:r>
                    <w:rPr>
                      <w:rFonts w:ascii="Times" w:hAnsi="Times" w:cs="Times"/>
                      <w:sz w:val="18"/>
                      <w:szCs w:val="18"/>
                    </w:rPr>
                    <w:t>ETRI</w:t>
                  </w:r>
                  <w:r>
                    <w:rPr>
                      <w:rFonts w:ascii="Times" w:hAnsi="Times" w:cs="Times" w:hint="eastAsia"/>
                      <w:sz w:val="18"/>
                      <w:szCs w:val="18"/>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Sharp</w:t>
                  </w:r>
                </w:p>
                <w:p w14:paraId="583254B2"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Indication of a CSI-RS resource set: </w:t>
                  </w:r>
                </w:p>
                <w:p w14:paraId="1DE815DB"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MediaTek</w:t>
                  </w:r>
                </w:p>
                <w:p w14:paraId="6B9B44FA"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hint="eastAsia"/>
                      <w:sz w:val="18"/>
                      <w:szCs w:val="18"/>
                      <w:lang w:val="en-GB"/>
                    </w:rPr>
                    <w:t>Indication of a CSI trigger state</w:t>
                  </w:r>
                </w:p>
                <w:p w14:paraId="3EB22388"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eastAsia="SimSun" w:hAnsi="Times" w:cs="Times"/>
                      <w:sz w:val="18"/>
                      <w:szCs w:val="18"/>
                      <w:lang w:val="en-GB" w:eastAsia="zh-CN"/>
                    </w:rPr>
                  </w:pPr>
                  <w:r>
                    <w:rPr>
                      <w:rFonts w:ascii="Times" w:hAnsi="Times" w:cs="Times" w:hint="eastAsia"/>
                      <w:sz w:val="18"/>
                      <w:szCs w:val="18"/>
                      <w:lang w:val="en-GB"/>
                    </w:rPr>
                    <w:t xml:space="preserve"> </w:t>
                  </w:r>
                  <w:r>
                    <w:rPr>
                      <w:rFonts w:ascii="Times" w:hAnsi="Times" w:cs="Times"/>
                      <w:sz w:val="18"/>
                      <w:szCs w:val="18"/>
                      <w:lang w:val="en-GB"/>
                    </w:rPr>
                    <w:t>Futurewe</w:t>
                  </w:r>
                  <w:r>
                    <w:rPr>
                      <w:rFonts w:ascii="Times" w:hAnsi="Times" w:cs="Times" w:hint="eastAsia"/>
                      <w:sz w:val="18"/>
                      <w:szCs w:val="18"/>
                      <w:lang w:val="en-GB"/>
                    </w:rPr>
                    <w:t>i</w:t>
                  </w:r>
                </w:p>
              </w:tc>
            </w:tr>
            <w:tr w:rsidR="000A248F" w14:paraId="42A8E649"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774564" w14:textId="77777777" w:rsidR="000A248F" w:rsidRDefault="00000000">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TRS</w:t>
                  </w:r>
                </w:p>
              </w:tc>
              <w:tc>
                <w:tcPr>
                  <w:tcW w:w="5706" w:type="dxa"/>
                  <w:tcBorders>
                    <w:top w:val="single" w:sz="4" w:space="0" w:color="auto"/>
                    <w:left w:val="single" w:sz="4" w:space="0" w:color="auto"/>
                    <w:bottom w:val="single" w:sz="4" w:space="0" w:color="auto"/>
                    <w:right w:val="single" w:sz="4" w:space="0" w:color="auto"/>
                  </w:tcBorders>
                </w:tcPr>
                <w:p w14:paraId="23ADD855" w14:textId="77777777" w:rsidR="000A248F" w:rsidRDefault="00000000">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Indication of a TRS resource set ID</w:t>
                  </w:r>
                </w:p>
                <w:p w14:paraId="5F5107E6" w14:textId="77777777" w:rsidR="000A248F" w:rsidRDefault="00000000">
                  <w:pPr>
                    <w:numPr>
                      <w:ilvl w:val="1"/>
                      <w:numId w:val="7"/>
                    </w:numPr>
                    <w:tabs>
                      <w:tab w:val="clear" w:pos="0"/>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MediaTek, Samsung, Apple, ZTE, </w:t>
                  </w:r>
                  <w:r>
                    <w:rPr>
                      <w:rFonts w:ascii="Times" w:hAnsi="Times" w:cs="Times"/>
                      <w:sz w:val="18"/>
                      <w:szCs w:val="18"/>
                      <w:lang w:val="en-GB"/>
                    </w:rPr>
                    <w:t>Rakuten</w:t>
                  </w:r>
                  <w:r>
                    <w:rPr>
                      <w:rFonts w:ascii="Times" w:hAnsi="Times" w:cs="Times" w:hint="eastAsia"/>
                      <w:sz w:val="18"/>
                      <w:szCs w:val="18"/>
                      <w:lang w:val="en-GB"/>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Sharp</w:t>
                  </w:r>
                </w:p>
              </w:tc>
            </w:tr>
          </w:tbl>
          <w:p w14:paraId="64974F4A" w14:textId="77777777" w:rsidR="000A248F" w:rsidRDefault="000A248F">
            <w:pPr>
              <w:spacing w:afterLines="50" w:after="120" w:line="240" w:lineRule="auto"/>
              <w:rPr>
                <w:rFonts w:ascii="Times" w:hAnsi="Times" w:cs="Times"/>
                <w:b/>
                <w:bCs/>
                <w:color w:val="000000" w:themeColor="text1"/>
                <w:sz w:val="18"/>
                <w:szCs w:val="18"/>
                <w:lang w:val="en-GB"/>
              </w:rPr>
            </w:pPr>
          </w:p>
          <w:p w14:paraId="1BC9C2BF" w14:textId="77777777" w:rsidR="000A248F" w:rsidRDefault="00000000">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FL’s note:</w:t>
            </w:r>
            <w:r>
              <w:rPr>
                <w:rFonts w:ascii="Times New Roman" w:hAnsi="Times New Roman" w:cstheme="minorBidi" w:hint="eastAsia"/>
                <w:bCs/>
                <w:i/>
                <w:iCs/>
                <w:color w:val="0000FF"/>
                <w:sz w:val="18"/>
                <w:szCs w:val="18"/>
              </w:rPr>
              <w:t xml:space="preserve"> Need of </w:t>
            </w:r>
            <w:r>
              <w:rPr>
                <w:rFonts w:ascii="Times New Roman" w:hAnsi="Times New Roman" w:cstheme="minorBidi"/>
                <w:bCs/>
                <w:i/>
                <w:iCs/>
                <w:color w:val="0000FF"/>
                <w:sz w:val="18"/>
                <w:szCs w:val="18"/>
              </w:rPr>
              <w:t>multiple</w:t>
            </w:r>
            <w:r>
              <w:rPr>
                <w:rFonts w:ascii="Times New Roman" w:hAnsi="Times New Roman" w:cstheme="minorBidi" w:hint="eastAsia"/>
                <w:bCs/>
                <w:i/>
                <w:iCs/>
                <w:color w:val="0000FF"/>
                <w:sz w:val="18"/>
                <w:szCs w:val="18"/>
              </w:rPr>
              <w:t xml:space="preserve"> SRS/CSI-RS/TRS resource sets in one configuration </w:t>
            </w:r>
            <w:r>
              <w:rPr>
                <w:rFonts w:ascii="Times New Roman" w:hAnsi="Times New Roman" w:cstheme="minorBidi"/>
                <w:bCs/>
                <w:i/>
                <w:iCs/>
                <w:color w:val="0000FF"/>
                <w:sz w:val="18"/>
                <w:szCs w:val="18"/>
              </w:rPr>
              <w:t>should</w:t>
            </w:r>
            <w:r>
              <w:rPr>
                <w:rFonts w:ascii="Times New Roman" w:hAnsi="Times New Roman" w:cstheme="minorBidi" w:hint="eastAsia"/>
                <w:bCs/>
                <w:i/>
                <w:iCs/>
                <w:color w:val="0000FF"/>
                <w:sz w:val="18"/>
                <w:szCs w:val="18"/>
              </w:rPr>
              <w:t xml:space="preserve"> be first discussed before deciding whether to have SRS/CSI-RS/TRS resource set ID.</w:t>
            </w:r>
          </w:p>
          <w:p w14:paraId="2640CC57" w14:textId="77777777" w:rsidR="000A248F" w:rsidRDefault="00000000">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1EEBECDD" w14:textId="77777777" w:rsidR="000A248F" w:rsidRDefault="00000000">
            <w:pPr>
              <w:spacing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 xml:space="preserve">Question-1.1.4B: </w:t>
            </w:r>
            <w:r>
              <w:rPr>
                <w:rFonts w:ascii="Times" w:hAnsi="Times" w:cs="Times"/>
                <w:b/>
                <w:bCs/>
                <w:color w:val="000000" w:themeColor="text1"/>
                <w:sz w:val="18"/>
                <w:szCs w:val="18"/>
                <w:lang w:val="en-GB"/>
              </w:rPr>
              <w:t>Whether/How to handle the re-transmission of MSG4 PDSCH with the aperiodic CSI report triggering</w:t>
            </w:r>
            <w:r>
              <w:rPr>
                <w:rFonts w:ascii="Times" w:hAnsi="Times" w:cs="Times" w:hint="eastAsia"/>
                <w:b/>
                <w:bCs/>
                <w:color w:val="000000" w:themeColor="text1"/>
                <w:sz w:val="18"/>
                <w:szCs w:val="18"/>
                <w:lang w:val="en-GB"/>
              </w:rPr>
              <w:t>?</w:t>
            </w:r>
            <w:r>
              <w:rPr>
                <w:rFonts w:ascii="Times" w:hAnsi="Times" w:cs="Times"/>
                <w:b/>
                <w:bCs/>
                <w:color w:val="000000" w:themeColor="text1"/>
                <w:sz w:val="18"/>
                <w:szCs w:val="18"/>
                <w:lang w:val="en-GB"/>
              </w:rPr>
              <w:t xml:space="preserve"> </w:t>
            </w:r>
          </w:p>
          <w:p w14:paraId="5BEAAA28"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Alt-1</w:t>
            </w:r>
            <w:r>
              <w:rPr>
                <w:rFonts w:ascii="Times" w:hAnsi="Times" w:cs="Times"/>
                <w:color w:val="000000" w:themeColor="text1"/>
                <w:sz w:val="18"/>
                <w:szCs w:val="18"/>
              </w:rPr>
              <w:t>:</w:t>
            </w:r>
            <w:r>
              <w:rPr>
                <w:rFonts w:ascii="Times" w:hAnsi="Times" w:cs="Times" w:hint="eastAsia"/>
                <w:color w:val="000000" w:themeColor="text1"/>
                <w:sz w:val="18"/>
                <w:szCs w:val="18"/>
              </w:rPr>
              <w:t xml:space="preserve"> No additional enhancement is introduced, i.e., UE still preform CSI-RS measurement and CSI reporting again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re-transmission of MSG4 with early triggering.</w:t>
            </w:r>
          </w:p>
          <w:p w14:paraId="548EB27F"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Alt-2</w:t>
            </w:r>
            <w:r>
              <w:rPr>
                <w:rFonts w:ascii="Times" w:hAnsi="Times" w:cs="Times"/>
                <w:color w:val="000000" w:themeColor="text1"/>
                <w:sz w:val="18"/>
                <w:szCs w:val="18"/>
              </w:rPr>
              <w:t>:</w:t>
            </w:r>
            <w:r>
              <w:rPr>
                <w:rFonts w:ascii="Times" w:hAnsi="Times" w:cs="Times" w:hint="eastAsia"/>
                <w:color w:val="000000" w:themeColor="text1"/>
                <w:sz w:val="18"/>
                <w:szCs w:val="18"/>
              </w:rPr>
              <w:t xml:space="preserve">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the re-</w:t>
            </w:r>
            <w:r>
              <w:rPr>
                <w:rFonts w:ascii="Times" w:hAnsi="Times" w:cs="Times"/>
                <w:color w:val="000000" w:themeColor="text1"/>
                <w:sz w:val="18"/>
                <w:szCs w:val="18"/>
              </w:rPr>
              <w:t>transmission</w:t>
            </w:r>
            <w:r>
              <w:rPr>
                <w:rFonts w:ascii="Times" w:hAnsi="Times" w:cs="Times" w:hint="eastAsia"/>
                <w:color w:val="000000" w:themeColor="text1"/>
                <w:sz w:val="18"/>
                <w:szCs w:val="18"/>
              </w:rPr>
              <w:t xml:space="preserve"> of MSG4 PDSCH, UE cancels/omits the CSI reporting and CSI-RS reception triggered by initial transmission of MSG4. </w:t>
            </w:r>
            <w:r>
              <w:rPr>
                <w:rFonts w:ascii="Times" w:hAnsi="Times" w:cs="Times"/>
                <w:color w:val="000000" w:themeColor="text1"/>
                <w:sz w:val="18"/>
                <w:szCs w:val="18"/>
              </w:rPr>
              <w:t xml:space="preserve"> </w:t>
            </w:r>
          </w:p>
          <w:p w14:paraId="0162968B"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Alt-3: Early SRS/CSI/CSI-RS</w:t>
            </w:r>
            <w:r>
              <w:rPr>
                <w:rFonts w:ascii="Times" w:hAnsi="Times" w:cs="Times"/>
                <w:color w:val="000000" w:themeColor="text1"/>
                <w:sz w:val="18"/>
                <w:szCs w:val="18"/>
              </w:rPr>
              <w:t xml:space="preserve"> can only be triggered by the initial transmission of MSG4</w:t>
            </w:r>
          </w:p>
          <w:p w14:paraId="3E361542" w14:textId="77777777" w:rsidR="000A248F" w:rsidRDefault="00000000">
            <w:pPr>
              <w:pStyle w:val="14"/>
              <w:numPr>
                <w:ilvl w:val="0"/>
                <w:numId w:val="5"/>
              </w:numPr>
              <w:suppressAutoHyphens w:val="0"/>
              <w:spacing w:after="0" w:line="276" w:lineRule="auto"/>
              <w:ind w:left="480" w:hanging="158"/>
              <w:jc w:val="both"/>
              <w:rPr>
                <w:rFonts w:ascii="Times" w:hAnsi="Times" w:cs="Times"/>
                <w:sz w:val="18"/>
                <w:szCs w:val="18"/>
                <w:lang w:val="en-GB" w:eastAsia="zh-CN"/>
              </w:rPr>
            </w:pPr>
            <w:r>
              <w:rPr>
                <w:rFonts w:ascii="Times" w:hAnsi="Times" w:cs="Times" w:hint="eastAsia"/>
                <w:color w:val="000000" w:themeColor="text1"/>
                <w:sz w:val="18"/>
                <w:szCs w:val="18"/>
              </w:rPr>
              <w:t>A</w:t>
            </w:r>
            <w:r>
              <w:rPr>
                <w:rFonts w:ascii="Times" w:hAnsi="Times" w:cs="Times"/>
                <w:color w:val="000000" w:themeColor="text1"/>
                <w:sz w:val="18"/>
                <w:szCs w:val="18"/>
              </w:rPr>
              <w:t>l</w:t>
            </w:r>
            <w:r>
              <w:rPr>
                <w:rFonts w:ascii="Times" w:hAnsi="Times" w:cs="Times" w:hint="eastAsia"/>
                <w:color w:val="000000" w:themeColor="text1"/>
                <w:sz w:val="18"/>
                <w:szCs w:val="18"/>
              </w:rPr>
              <w:t xml:space="preserve">t-4: UE expects all the early triggering MAC-CE in all the MSG4 PDSCH(s) (including </w:t>
            </w:r>
            <w:r>
              <w:rPr>
                <w:rFonts w:ascii="Times" w:hAnsi="Times" w:cs="Times" w:hint="eastAsia"/>
                <w:sz w:val="18"/>
                <w:szCs w:val="18"/>
                <w:lang w:val="en-GB" w:eastAsia="zh-CN"/>
              </w:rPr>
              <w:t xml:space="preserve">initial transmission and re-transmission) triggers a same CSI report configuration. </w:t>
            </w:r>
          </w:p>
          <w:p w14:paraId="3BDA58C0" w14:textId="77777777" w:rsidR="000A248F" w:rsidRDefault="000A248F">
            <w:pPr>
              <w:suppressAutoHyphens w:val="0"/>
              <w:spacing w:after="0" w:line="276" w:lineRule="auto"/>
              <w:contextualSpacing/>
              <w:jc w:val="both"/>
              <w:rPr>
                <w:rFonts w:ascii="Times" w:eastAsia="SimSun" w:hAnsi="Times" w:cs="Times"/>
                <w:sz w:val="18"/>
                <w:szCs w:val="18"/>
                <w:lang w:val="en-GB" w:eastAsia="zh-CN"/>
              </w:rPr>
            </w:pPr>
          </w:p>
          <w:p w14:paraId="428B7F8A" w14:textId="77777777" w:rsidR="000A248F" w:rsidRDefault="00000000">
            <w:pPr>
              <w:suppressAutoHyphens w:val="0"/>
              <w:spacing w:after="0" w:line="276" w:lineRule="auto"/>
              <w:contextualSpacing/>
              <w:jc w:val="both"/>
              <w:rPr>
                <w:rFonts w:ascii="Times" w:hAnsi="Times" w:cs="Times"/>
                <w:b/>
                <w:bCs/>
                <w:sz w:val="18"/>
                <w:szCs w:val="18"/>
                <w:lang w:val="en-GB"/>
              </w:rPr>
            </w:pPr>
            <w:r>
              <w:rPr>
                <w:rFonts w:ascii="Times" w:eastAsia="SimSun" w:hAnsi="Times" w:cs="Times" w:hint="eastAsia"/>
                <w:b/>
                <w:bCs/>
                <w:sz w:val="18"/>
                <w:szCs w:val="18"/>
                <w:lang w:val="en-GB" w:eastAsia="zh-CN"/>
              </w:rPr>
              <w:t>Alt-1:</w:t>
            </w:r>
            <w:r>
              <w:rPr>
                <w:rFonts w:ascii="Times" w:eastAsia="SimSun" w:hAnsi="Times" w:cs="Times" w:hint="eastAsia"/>
                <w:sz w:val="18"/>
                <w:szCs w:val="18"/>
                <w:lang w:val="en-GB" w:eastAsia="zh-CN"/>
              </w:rPr>
              <w:t xml:space="preserve"> InterDigital, CATT, </w:t>
            </w:r>
            <w:r>
              <w:rPr>
                <w:rFonts w:ascii="Times" w:eastAsia="SimSun" w:hAnsi="Times" w:cs="Times"/>
                <w:sz w:val="18"/>
                <w:szCs w:val="18"/>
                <w:lang w:val="en-GB" w:eastAsia="zh-CN"/>
              </w:rPr>
              <w:t>MediaTek</w:t>
            </w:r>
            <w:r>
              <w:rPr>
                <w:rFonts w:ascii="Times" w:eastAsia="SimSun" w:hAnsi="Times" w:cs="Times" w:hint="eastAsia"/>
                <w:sz w:val="18"/>
                <w:szCs w:val="18"/>
                <w:lang w:val="en-GB" w:eastAsia="zh-CN"/>
              </w:rPr>
              <w:t>, Xiaomi, vivo, Sharp, LGE</w:t>
            </w:r>
            <w:r>
              <w:rPr>
                <w:rFonts w:ascii="Times" w:hAnsi="Times" w:cs="Times" w:hint="eastAsia"/>
                <w:sz w:val="18"/>
                <w:szCs w:val="18"/>
                <w:lang w:val="en-GB"/>
              </w:rPr>
              <w:t xml:space="preserve">, Samsung, Apple, vivo, </w:t>
            </w:r>
            <w:r>
              <w:rPr>
                <w:rFonts w:ascii="Times" w:hAnsi="Times" w:cs="Times"/>
                <w:sz w:val="18"/>
                <w:szCs w:val="18"/>
                <w:lang w:val="en-GB"/>
              </w:rPr>
              <w:t>Ofinno</w:t>
            </w:r>
            <w:r>
              <w:rPr>
                <w:rFonts w:ascii="Times" w:hAnsi="Times" w:cs="Times" w:hint="eastAsia"/>
                <w:sz w:val="18"/>
                <w:szCs w:val="18"/>
                <w:lang w:val="en-GB"/>
              </w:rPr>
              <w:t xml:space="preserve">, OPPO, NEC, </w:t>
            </w:r>
            <w:r>
              <w:rPr>
                <w:rFonts w:ascii="Times" w:hAnsi="Times" w:cs="Times"/>
                <w:sz w:val="18"/>
                <w:szCs w:val="18"/>
              </w:rPr>
              <w:t>Fujitsu</w:t>
            </w:r>
            <w:r>
              <w:rPr>
                <w:rFonts w:ascii="Times" w:hAnsi="Times" w:cs="Times" w:hint="eastAsia"/>
                <w:sz w:val="18"/>
                <w:szCs w:val="18"/>
              </w:rPr>
              <w:t xml:space="preserve">, </w:t>
            </w:r>
            <w:r>
              <w:rPr>
                <w:rFonts w:ascii="Times" w:hAnsi="Times" w:cs="Times"/>
                <w:sz w:val="18"/>
                <w:szCs w:val="18"/>
              </w:rPr>
              <w:t>ETRI</w:t>
            </w:r>
            <w:r>
              <w:rPr>
                <w:rFonts w:ascii="Times" w:hAnsi="Times" w:cs="Times" w:hint="eastAsia"/>
                <w:sz w:val="18"/>
                <w:szCs w:val="18"/>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CATT</w:t>
            </w:r>
          </w:p>
          <w:p w14:paraId="7CA8970A" w14:textId="77777777" w:rsidR="000A248F" w:rsidRDefault="00000000">
            <w:pPr>
              <w:suppressAutoHyphens w:val="0"/>
              <w:spacing w:after="0" w:line="276" w:lineRule="auto"/>
              <w:contextualSpacing/>
              <w:jc w:val="both"/>
              <w:rPr>
                <w:rFonts w:ascii="Times" w:hAnsi="Times" w:cs="Times"/>
                <w:sz w:val="18"/>
                <w:szCs w:val="18"/>
                <w:lang w:val="sv-SE"/>
              </w:rPr>
            </w:pPr>
            <w:r>
              <w:rPr>
                <w:rFonts w:ascii="Times" w:eastAsia="SimSun" w:hAnsi="Times" w:cs="Times" w:hint="eastAsia"/>
                <w:b/>
                <w:bCs/>
                <w:sz w:val="18"/>
                <w:szCs w:val="18"/>
                <w:lang w:val="sv-SE" w:eastAsia="zh-CN"/>
              </w:rPr>
              <w:t xml:space="preserve">Alt-2: </w:t>
            </w:r>
            <w:r>
              <w:rPr>
                <w:rFonts w:ascii="Times" w:eastAsia="SimSun" w:hAnsi="Times" w:cs="Times" w:hint="eastAsia"/>
                <w:sz w:val="18"/>
                <w:szCs w:val="18"/>
                <w:lang w:val="sv-SE" w:eastAsia="zh-CN"/>
              </w:rPr>
              <w:t>Huawei, Nokia</w:t>
            </w:r>
            <w:r>
              <w:rPr>
                <w:rFonts w:ascii="Times" w:hAnsi="Times" w:cs="Times" w:hint="eastAsia"/>
                <w:sz w:val="18"/>
                <w:szCs w:val="18"/>
                <w:lang w:val="sv-SE"/>
              </w:rPr>
              <w:t xml:space="preserve">, ZTE, </w:t>
            </w:r>
            <w:r>
              <w:rPr>
                <w:rFonts w:ascii="Times" w:hAnsi="Times" w:cs="Times"/>
                <w:sz w:val="18"/>
                <w:szCs w:val="18"/>
                <w:lang w:val="sv-SE"/>
              </w:rPr>
              <w:t>NTT DOCOMO</w:t>
            </w:r>
            <w:r>
              <w:rPr>
                <w:rFonts w:ascii="Times" w:hAnsi="Times" w:cs="Times" w:hint="eastAsia"/>
                <w:sz w:val="18"/>
                <w:szCs w:val="18"/>
                <w:lang w:val="sv-SE"/>
              </w:rPr>
              <w:t xml:space="preserve">, </w:t>
            </w:r>
            <w:r>
              <w:rPr>
                <w:rFonts w:ascii="Times" w:hAnsi="Times" w:cs="Times"/>
                <w:sz w:val="18"/>
                <w:szCs w:val="18"/>
                <w:lang w:val="sv-SE"/>
              </w:rPr>
              <w:t>Rakuten</w:t>
            </w:r>
            <w:r>
              <w:rPr>
                <w:rFonts w:ascii="Times" w:hAnsi="Times" w:cs="Times" w:hint="eastAsia"/>
                <w:sz w:val="18"/>
                <w:szCs w:val="18"/>
                <w:lang w:val="sv-SE"/>
              </w:rPr>
              <w:t>,</w:t>
            </w:r>
          </w:p>
          <w:p w14:paraId="6AB74687" w14:textId="77777777" w:rsidR="000A248F" w:rsidRDefault="00000000">
            <w:pPr>
              <w:suppressAutoHyphens w:val="0"/>
              <w:spacing w:after="0" w:line="276" w:lineRule="auto"/>
              <w:contextualSpacing/>
              <w:jc w:val="both"/>
              <w:rPr>
                <w:rFonts w:ascii="Times" w:hAnsi="Times" w:cs="Times"/>
                <w:sz w:val="18"/>
                <w:szCs w:val="18"/>
                <w:lang w:val="en-GB"/>
              </w:rPr>
            </w:pPr>
            <w:r>
              <w:rPr>
                <w:rFonts w:ascii="Times" w:eastAsia="SimSun" w:hAnsi="Times" w:cs="Times" w:hint="eastAsia"/>
                <w:b/>
                <w:bCs/>
                <w:sz w:val="18"/>
                <w:szCs w:val="18"/>
                <w:lang w:val="en-GB" w:eastAsia="zh-CN"/>
              </w:rPr>
              <w:t>Alt-3</w:t>
            </w:r>
            <w:r>
              <w:rPr>
                <w:rFonts w:ascii="Times" w:eastAsia="SimSun" w:hAnsi="Times" w:cs="Times" w:hint="eastAsia"/>
                <w:sz w:val="18"/>
                <w:szCs w:val="18"/>
                <w:lang w:val="en-GB" w:eastAsia="zh-CN"/>
              </w:rPr>
              <w:t>: ZTE, Lenovo</w:t>
            </w:r>
            <w:r>
              <w:rPr>
                <w:rFonts w:ascii="Times" w:hAnsi="Times" w:cs="Times" w:hint="eastAsia"/>
                <w:sz w:val="18"/>
                <w:szCs w:val="18"/>
                <w:lang w:val="en-GB"/>
              </w:rPr>
              <w:t>, NEC</w:t>
            </w:r>
          </w:p>
          <w:p w14:paraId="14199877" w14:textId="77777777" w:rsidR="000A248F" w:rsidRDefault="00000000">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 xml:space="preserve">Alt-4: </w:t>
            </w:r>
            <w:r>
              <w:rPr>
                <w:rFonts w:ascii="Times" w:eastAsia="SimSun" w:hAnsi="Times" w:cs="Times" w:hint="eastAsia"/>
                <w:sz w:val="18"/>
                <w:szCs w:val="18"/>
                <w:lang w:val="en-GB" w:eastAsia="zh-CN"/>
              </w:rPr>
              <w:t>Qualcomm</w:t>
            </w:r>
          </w:p>
          <w:p w14:paraId="34FAC487" w14:textId="77777777" w:rsidR="000A248F" w:rsidRDefault="000A248F">
            <w:pPr>
              <w:suppressAutoHyphens w:val="0"/>
              <w:spacing w:after="0" w:line="276" w:lineRule="auto"/>
              <w:contextualSpacing/>
              <w:jc w:val="both"/>
              <w:rPr>
                <w:rFonts w:ascii="Times" w:eastAsia="SimSun" w:hAnsi="Times" w:cs="Times"/>
                <w:sz w:val="18"/>
                <w:szCs w:val="18"/>
                <w:lang w:val="en-GB" w:eastAsia="zh-CN"/>
              </w:rPr>
            </w:pPr>
          </w:p>
          <w:p w14:paraId="13524AD5" w14:textId="77777777" w:rsidR="000A248F" w:rsidRDefault="00000000">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FL’s note:</w:t>
            </w:r>
            <w:r>
              <w:rPr>
                <w:rFonts w:ascii="Times New Roman" w:hAnsi="Times New Roman" w:cstheme="minorBidi" w:hint="eastAsia"/>
                <w:bCs/>
                <w:i/>
                <w:iCs/>
                <w:color w:val="0000FF"/>
                <w:sz w:val="18"/>
                <w:szCs w:val="18"/>
              </w:rPr>
              <w:t xml:space="preserve"> Qualcomm proposes to </w:t>
            </w:r>
            <w:r>
              <w:rPr>
                <w:rFonts w:ascii="Times New Roman" w:hAnsi="Times New Roman" w:cstheme="minorBidi"/>
                <w:bCs/>
                <w:i/>
                <w:iCs/>
                <w:color w:val="0000FF"/>
                <w:sz w:val="18"/>
                <w:szCs w:val="18"/>
              </w:rPr>
              <w:t>further</w:t>
            </w:r>
            <w:r>
              <w:rPr>
                <w:rFonts w:ascii="Times New Roman" w:hAnsi="Times New Roman" w:cstheme="minorBidi" w:hint="eastAsia"/>
                <w:bCs/>
                <w:i/>
                <w:iCs/>
                <w:color w:val="0000FF"/>
                <w:sz w:val="18"/>
                <w:szCs w:val="18"/>
              </w:rPr>
              <w:t xml:space="preserve"> clarify that NW must transmit the aperiodic CS-RS triggered by MSG4 PDSCH (including initial Tx and Re-Tx), regardless of whether the HARQ-ACK for MSG4 PDSCH is </w:t>
            </w:r>
            <w:r>
              <w:rPr>
                <w:rFonts w:ascii="Times New Roman" w:hAnsi="Times New Roman" w:cstheme="minorBidi"/>
                <w:bCs/>
                <w:i/>
                <w:iCs/>
                <w:color w:val="0000FF"/>
                <w:sz w:val="18"/>
                <w:szCs w:val="18"/>
              </w:rPr>
              <w:t>received</w:t>
            </w:r>
            <w:r>
              <w:rPr>
                <w:rFonts w:ascii="Times New Roman" w:hAnsi="Times New Roman" w:cstheme="minorBidi" w:hint="eastAsia"/>
                <w:bCs/>
                <w:i/>
                <w:iCs/>
                <w:color w:val="0000FF"/>
                <w:sz w:val="18"/>
                <w:szCs w:val="18"/>
              </w:rPr>
              <w:t xml:space="preserve">. Huawei think that NW may not preform AP CSIRS </w:t>
            </w:r>
            <w:r>
              <w:rPr>
                <w:rFonts w:ascii="Times New Roman" w:hAnsi="Times New Roman" w:cstheme="minorBidi"/>
                <w:bCs/>
                <w:i/>
                <w:iCs/>
                <w:color w:val="0000FF"/>
                <w:sz w:val="18"/>
                <w:szCs w:val="18"/>
              </w:rPr>
              <w:t>transmission</w:t>
            </w:r>
            <w:r>
              <w:rPr>
                <w:rFonts w:ascii="Times New Roman" w:hAnsi="Times New Roman" w:cstheme="minorBidi" w:hint="eastAsia"/>
                <w:bCs/>
                <w:i/>
                <w:iCs/>
                <w:color w:val="0000FF"/>
                <w:sz w:val="18"/>
                <w:szCs w:val="18"/>
              </w:rPr>
              <w:t xml:space="preserve"> and PUSCH reception if NW doesn</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t receive HARQ-ACK.  To FL</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s understanding, even for Rel-17 aperiodic TRS triggered by SCell </w:t>
            </w:r>
            <w:r>
              <w:rPr>
                <w:rFonts w:ascii="Times New Roman" w:hAnsi="Times New Roman" w:cstheme="minorBidi"/>
                <w:bCs/>
                <w:i/>
                <w:iCs/>
                <w:color w:val="0000FF"/>
                <w:sz w:val="18"/>
                <w:szCs w:val="18"/>
              </w:rPr>
              <w:t>activation</w:t>
            </w:r>
            <w:r>
              <w:rPr>
                <w:rFonts w:ascii="Times New Roman" w:hAnsi="Times New Roman" w:cstheme="minorBidi" w:hint="eastAsia"/>
                <w:bCs/>
                <w:i/>
                <w:iCs/>
                <w:color w:val="0000FF"/>
                <w:sz w:val="18"/>
                <w:szCs w:val="18"/>
              </w:rPr>
              <w:t xml:space="preserve"> command, NW always transmits TRS no matter HARQ-ACK is </w:t>
            </w:r>
            <w:r>
              <w:rPr>
                <w:rFonts w:ascii="Times New Roman" w:hAnsi="Times New Roman" w:cstheme="minorBidi"/>
                <w:bCs/>
                <w:i/>
                <w:iCs/>
                <w:color w:val="0000FF"/>
                <w:sz w:val="18"/>
                <w:szCs w:val="18"/>
              </w:rPr>
              <w:t>received</w:t>
            </w:r>
            <w:r>
              <w:rPr>
                <w:rFonts w:ascii="Times New Roman" w:hAnsi="Times New Roman" w:cstheme="minorBidi" w:hint="eastAsia"/>
                <w:bCs/>
                <w:i/>
                <w:iCs/>
                <w:color w:val="0000FF"/>
                <w:sz w:val="18"/>
                <w:szCs w:val="18"/>
              </w:rPr>
              <w:t xml:space="preserve"> or not. Companies are </w:t>
            </w:r>
            <w:r>
              <w:rPr>
                <w:rFonts w:ascii="Times New Roman" w:hAnsi="Times New Roman" w:cstheme="minorBidi"/>
                <w:bCs/>
                <w:i/>
                <w:iCs/>
                <w:color w:val="0000FF"/>
                <w:sz w:val="18"/>
                <w:szCs w:val="18"/>
              </w:rPr>
              <w:t>encouraged</w:t>
            </w:r>
            <w:r>
              <w:rPr>
                <w:rFonts w:ascii="Times New Roman" w:hAnsi="Times New Roman" w:cstheme="minorBidi" w:hint="eastAsia"/>
                <w:bCs/>
                <w:i/>
                <w:iCs/>
                <w:color w:val="0000FF"/>
                <w:sz w:val="18"/>
                <w:szCs w:val="18"/>
              </w:rPr>
              <w:t xml:space="preserve"> to share your thought.  </w:t>
            </w:r>
          </w:p>
        </w:tc>
      </w:tr>
      <w:tr w:rsidR="000A248F" w14:paraId="30602C5B"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3F03617A" w14:textId="77777777" w:rsidR="000A248F"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1.1.5</w:t>
            </w:r>
          </w:p>
        </w:tc>
        <w:tc>
          <w:tcPr>
            <w:tcW w:w="2254" w:type="dxa"/>
            <w:tcBorders>
              <w:top w:val="single" w:sz="4" w:space="0" w:color="auto"/>
              <w:left w:val="single" w:sz="4" w:space="0" w:color="auto"/>
              <w:bottom w:val="single" w:sz="4" w:space="0" w:color="auto"/>
              <w:right w:val="single" w:sz="4" w:space="0" w:color="auto"/>
            </w:tcBorders>
          </w:tcPr>
          <w:p w14:paraId="7FBF5D48" w14:textId="77777777" w:rsidR="000A248F" w:rsidRDefault="00000000">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Step-4: </w:t>
            </w:r>
            <w:r>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6B6A9CCC" w14:textId="77777777" w:rsidR="000A248F" w:rsidRDefault="00000000">
            <w:pPr>
              <w:suppressAutoHyphens w:val="0"/>
              <w:spacing w:beforeLines="50" w:before="120" w:afterLines="50" w:after="12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DLRS QCL assumption, UL Tx filter and UL power control</w:t>
            </w:r>
          </w:p>
          <w:tbl>
            <w:tblPr>
              <w:tblStyle w:val="ab"/>
              <w:tblW w:w="6840" w:type="dxa"/>
              <w:tblInd w:w="31" w:type="dxa"/>
              <w:tblLayout w:type="fixed"/>
              <w:tblLook w:val="04A0" w:firstRow="1" w:lastRow="0" w:firstColumn="1" w:lastColumn="0" w:noHBand="0" w:noVBand="1"/>
            </w:tblPr>
            <w:tblGrid>
              <w:gridCol w:w="1134"/>
              <w:gridCol w:w="5706"/>
            </w:tblGrid>
            <w:tr w:rsidR="000A248F" w14:paraId="542D5C4B"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40E31DF" w14:textId="77777777" w:rsidR="000A248F" w:rsidRDefault="00000000">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lastRenderedPageBreak/>
                    <w:t>SRS-AS</w:t>
                  </w:r>
                </w:p>
              </w:tc>
              <w:tc>
                <w:tcPr>
                  <w:tcW w:w="5706" w:type="dxa"/>
                  <w:tcBorders>
                    <w:top w:val="single" w:sz="4" w:space="0" w:color="auto"/>
                    <w:left w:val="single" w:sz="4" w:space="0" w:color="auto"/>
                    <w:bottom w:val="single" w:sz="4" w:space="0" w:color="auto"/>
                    <w:right w:val="single" w:sz="4" w:space="0" w:color="auto"/>
                  </w:tcBorders>
                </w:tcPr>
                <w:p w14:paraId="5F9C2A47" w14:textId="77777777" w:rsidR="000A248F" w:rsidRDefault="00000000">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Pathloss RS</w:t>
                  </w:r>
                </w:p>
                <w:p w14:paraId="050EBFC9"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Option-1: The SSB the UE identified during the initial access procedure</w:t>
                  </w:r>
                </w:p>
                <w:p w14:paraId="21E03B44" w14:textId="77777777" w:rsidR="000A248F" w:rsidRDefault="00000000">
                  <w:pPr>
                    <w:numPr>
                      <w:ilvl w:val="1"/>
                      <w:numId w:val="5"/>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MediaTek, Nokia, Xiaomi, viv</w:t>
                  </w:r>
                  <w:r>
                    <w:rPr>
                      <w:rFonts w:ascii="Times" w:eastAsia="SimSun" w:hAnsi="Times" w:cs="Times" w:hint="eastAsia"/>
                      <w:sz w:val="18"/>
                      <w:szCs w:val="18"/>
                      <w:lang w:val="en-GB" w:eastAsia="zh-CN"/>
                    </w:rPr>
                    <w:t>o</w:t>
                  </w:r>
                  <w:r>
                    <w:rPr>
                      <w:rFonts w:ascii="Times" w:eastAsia="SimSun" w:hAnsi="Times" w:cs="Times"/>
                      <w:sz w:val="18"/>
                      <w:szCs w:val="18"/>
                      <w:lang w:val="en-GB" w:eastAsia="zh-CN"/>
                    </w:rPr>
                    <w:t>, Samsung, NTT DOCOMO, Huawei, LGE, Spreadtrum, Qual-comm, ZTE, Sharp, CATT, Fujitsu, Google, Rakuten, Futurewei, TCL, Ofinno, Sony, Apple, Lenovo, Ericsson, Fainity</w:t>
                  </w:r>
                  <w:r>
                    <w:rPr>
                      <w:rFonts w:ascii="Times" w:hAnsi="Times" w:cs="Times" w:hint="eastAsia"/>
                      <w:sz w:val="18"/>
                      <w:szCs w:val="18"/>
                      <w:lang w:val="en-GB"/>
                    </w:rPr>
                    <w:t xml:space="preserve">, </w:t>
                  </w:r>
                  <w:r>
                    <w:rPr>
                      <w:rFonts w:ascii="Times" w:hAnsi="Times" w:cs="Times"/>
                      <w:sz w:val="18"/>
                      <w:szCs w:val="18"/>
                      <w:lang w:val="en-GB"/>
                    </w:rPr>
                    <w:t>Panasonic</w:t>
                  </w:r>
                </w:p>
                <w:p w14:paraId="324E70DA" w14:textId="77777777" w:rsidR="000A248F" w:rsidRDefault="000A248F">
                  <w:pPr>
                    <w:suppressAutoHyphens w:val="0"/>
                    <w:spacing w:after="0" w:line="276" w:lineRule="auto"/>
                    <w:contextualSpacing/>
                    <w:jc w:val="both"/>
                    <w:rPr>
                      <w:rFonts w:ascii="Times" w:eastAsia="SimSun" w:hAnsi="Times" w:cs="Times"/>
                      <w:sz w:val="18"/>
                      <w:szCs w:val="18"/>
                      <w:lang w:val="en-GB" w:eastAsia="zh-CN"/>
                    </w:rPr>
                  </w:pPr>
                </w:p>
                <w:p w14:paraId="064C2A2C" w14:textId="77777777" w:rsidR="000A248F" w:rsidRDefault="00000000">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Power control setting</w:t>
                  </w:r>
                </w:p>
                <w:p w14:paraId="32FA9EB2"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Option</w:t>
                  </w:r>
                  <w:r>
                    <w:rPr>
                      <w:rFonts w:ascii="Times" w:hAnsi="Times" w:cs="Times"/>
                      <w:sz w:val="18"/>
                      <w:szCs w:val="18"/>
                      <w:lang w:val="en-GB"/>
                    </w:rPr>
                    <w:t>-1: Configured by SIBx</w:t>
                  </w:r>
                </w:p>
                <w:p w14:paraId="53A6DBCB" w14:textId="77777777" w:rsidR="000A248F" w:rsidRDefault="00000000">
                  <w:pPr>
                    <w:numPr>
                      <w:ilvl w:val="1"/>
                      <w:numId w:val="5"/>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OPPO, MediaTek (p0/alpha</w:t>
                  </w:r>
                  <w:r>
                    <w:rPr>
                      <w:rFonts w:ascii="Times" w:eastAsia="SimSun" w:hAnsi="Times" w:cs="Times" w:hint="eastAsia"/>
                      <w:sz w:val="18"/>
                      <w:szCs w:val="18"/>
                      <w:lang w:val="en-GB" w:eastAsia="zh-CN"/>
                    </w:rPr>
                    <w:t>), vivo (</w:t>
                  </w:r>
                  <w:r>
                    <w:rPr>
                      <w:rFonts w:ascii="Times" w:eastAsia="SimSun" w:hAnsi="Times" w:cs="Times"/>
                      <w:sz w:val="18"/>
                      <w:szCs w:val="18"/>
                      <w:lang w:val="en-GB" w:eastAsia="zh-CN"/>
                    </w:rPr>
                    <w:t>p0/alpha</w:t>
                  </w:r>
                  <w:r>
                    <w:rPr>
                      <w:rFonts w:ascii="Times" w:eastAsia="SimSun" w:hAnsi="Times" w:cs="Times" w:hint="eastAsia"/>
                      <w:sz w:val="18"/>
                      <w:szCs w:val="18"/>
                      <w:lang w:val="en-GB" w:eastAsia="zh-CN"/>
                    </w:rPr>
                    <w:t xml:space="preserve">), </w:t>
                  </w:r>
                  <w:r>
                    <w:rPr>
                      <w:rFonts w:ascii="Times" w:eastAsia="SimSun" w:hAnsi="Times" w:cs="Times"/>
                      <w:bCs/>
                      <w:sz w:val="18"/>
                      <w:szCs w:val="18"/>
                      <w:lang w:eastAsia="zh-CN"/>
                    </w:rPr>
                    <w:t>Fujitsu</w:t>
                  </w:r>
                  <w:r>
                    <w:rPr>
                      <w:rFonts w:ascii="Times" w:eastAsia="SimSun" w:hAnsi="Times" w:cs="Times" w:hint="eastAsia"/>
                      <w:bCs/>
                      <w:sz w:val="18"/>
                      <w:szCs w:val="18"/>
                      <w:lang w:eastAsia="zh-CN"/>
                    </w:rPr>
                    <w:t xml:space="preserve">, </w:t>
                  </w:r>
                  <w:r>
                    <w:rPr>
                      <w:rFonts w:ascii="Times" w:eastAsia="SimSun" w:hAnsi="Times" w:cs="Times"/>
                      <w:bCs/>
                      <w:sz w:val="18"/>
                      <w:szCs w:val="18"/>
                      <w:lang w:val="en-GB" w:eastAsia="zh-CN"/>
                    </w:rPr>
                    <w:t>NTT DOCOMO</w:t>
                  </w:r>
                  <w:r>
                    <w:rPr>
                      <w:rFonts w:ascii="Times" w:hAnsi="Times" w:cs="Times" w:hint="eastAsia"/>
                      <w:bCs/>
                      <w:sz w:val="18"/>
                      <w:szCs w:val="18"/>
                      <w:lang w:val="en-GB"/>
                    </w:rPr>
                    <w:t xml:space="preserve">, Samsung (p0/alpha), </w:t>
                  </w:r>
                  <w:r>
                    <w:rPr>
                      <w:rFonts w:ascii="Times" w:hAnsi="Times" w:cs="Times"/>
                      <w:bCs/>
                      <w:sz w:val="18"/>
                      <w:szCs w:val="18"/>
                      <w:lang w:val="en-GB"/>
                    </w:rPr>
                    <w:t>Panasonic</w:t>
                  </w:r>
                  <w:r>
                    <w:rPr>
                      <w:rFonts w:ascii="Times" w:hAnsi="Times" w:cs="Times" w:hint="eastAsia"/>
                      <w:bCs/>
                      <w:sz w:val="18"/>
                      <w:szCs w:val="18"/>
                      <w:lang w:val="en-GB"/>
                    </w:rPr>
                    <w:t xml:space="preserve">, </w:t>
                  </w:r>
                  <w:r>
                    <w:rPr>
                      <w:rFonts w:ascii="Times" w:hAnsi="Times" w:cs="Times"/>
                      <w:bCs/>
                      <w:sz w:val="18"/>
                      <w:szCs w:val="18"/>
                    </w:rPr>
                    <w:t>CATT</w:t>
                  </w:r>
                  <w:r>
                    <w:rPr>
                      <w:rFonts w:ascii="Times" w:hAnsi="Times" w:cs="Times" w:hint="eastAsia"/>
                      <w:bCs/>
                      <w:sz w:val="18"/>
                      <w:szCs w:val="18"/>
                    </w:rPr>
                    <w:t xml:space="preserve"> (</w:t>
                  </w:r>
                  <w:r>
                    <w:rPr>
                      <w:rFonts w:ascii="Times" w:hAnsi="Times" w:cs="Times"/>
                      <w:bCs/>
                      <w:sz w:val="18"/>
                      <w:szCs w:val="18"/>
                      <w:lang w:val="en-GB"/>
                    </w:rPr>
                    <w:t>p0/alpha</w:t>
                  </w:r>
                  <w:r>
                    <w:rPr>
                      <w:rFonts w:ascii="Times" w:hAnsi="Times" w:cs="Times" w:hint="eastAsia"/>
                      <w:bCs/>
                      <w:sz w:val="18"/>
                      <w:szCs w:val="18"/>
                    </w:rPr>
                    <w:t>)</w:t>
                  </w:r>
                </w:p>
                <w:p w14:paraId="434ADF60"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Option-2: Dynamically indicated by MAC-CE</w:t>
                  </w:r>
                </w:p>
                <w:p w14:paraId="2A683D8B" w14:textId="77777777" w:rsidR="000A248F" w:rsidRDefault="00000000">
                  <w:pPr>
                    <w:numPr>
                      <w:ilvl w:val="1"/>
                      <w:numId w:val="5"/>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MediaTek (</w:t>
                  </w:r>
                  <w:r>
                    <w:rPr>
                      <w:rFonts w:ascii="Times" w:eastAsia="SimSun" w:hAnsi="Times" w:cs="Times" w:hint="eastAsia"/>
                      <w:sz w:val="18"/>
                      <w:szCs w:val="18"/>
                      <w:lang w:val="en-GB" w:eastAsia="zh-CN"/>
                    </w:rPr>
                    <w:t>TPC</w:t>
                  </w:r>
                  <w:r>
                    <w:rPr>
                      <w:rFonts w:ascii="Times" w:eastAsia="SimSun" w:hAnsi="Times" w:cs="Times"/>
                      <w:sz w:val="18"/>
                      <w:szCs w:val="18"/>
                      <w:lang w:val="en-GB" w:eastAsia="zh-CN"/>
                    </w:rPr>
                    <w:t>)</w:t>
                  </w:r>
                  <w:r>
                    <w:rPr>
                      <w:rFonts w:ascii="Times" w:eastAsia="SimSun" w:hAnsi="Times" w:cs="Times" w:hint="eastAsia"/>
                      <w:sz w:val="18"/>
                      <w:szCs w:val="18"/>
                      <w:lang w:val="en-GB" w:eastAsia="zh-CN"/>
                    </w:rPr>
                    <w:t xml:space="preserve">, vivo (TPC), Samsung (TPC), </w:t>
                  </w:r>
                  <w:r>
                    <w:rPr>
                      <w:rFonts w:ascii="Times" w:eastAsia="SimSun" w:hAnsi="Times" w:cs="Times"/>
                      <w:sz w:val="18"/>
                      <w:szCs w:val="18"/>
                      <w:lang w:val="en-GB" w:eastAsia="zh-CN"/>
                    </w:rPr>
                    <w:t>ETRI</w:t>
                  </w:r>
                  <w:r>
                    <w:rPr>
                      <w:rFonts w:ascii="Times" w:hAnsi="Times" w:cs="Times" w:hint="eastAsia"/>
                      <w:sz w:val="18"/>
                      <w:szCs w:val="18"/>
                      <w:lang w:val="en-GB"/>
                    </w:rPr>
                    <w:t xml:space="preserve">, </w:t>
                  </w:r>
                  <w:r>
                    <w:rPr>
                      <w:rFonts w:ascii="Times" w:hAnsi="Times" w:cs="Times"/>
                      <w:sz w:val="18"/>
                      <w:szCs w:val="18"/>
                    </w:rPr>
                    <w:t>CATT</w:t>
                  </w:r>
                  <w:r>
                    <w:rPr>
                      <w:rFonts w:ascii="Times" w:hAnsi="Times" w:cs="Times" w:hint="eastAsia"/>
                      <w:sz w:val="18"/>
                      <w:szCs w:val="18"/>
                    </w:rPr>
                    <w:t xml:space="preserve"> (TPC)</w:t>
                  </w:r>
                </w:p>
                <w:p w14:paraId="7C0DC4E6"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Option-3: Following power control setting of MSG3</w:t>
                  </w:r>
                  <w:r>
                    <w:rPr>
                      <w:rFonts w:ascii="Times" w:eastAsia="SimSun" w:hAnsi="Times" w:cs="Times" w:hint="eastAsia"/>
                      <w:sz w:val="18"/>
                      <w:szCs w:val="18"/>
                      <w:lang w:val="en-GB" w:eastAsia="zh-CN"/>
                    </w:rPr>
                    <w:t xml:space="preserve"> PUSCH</w:t>
                  </w:r>
                </w:p>
                <w:p w14:paraId="3747AFBB" w14:textId="77777777" w:rsidR="000A248F" w:rsidRDefault="000A248F">
                  <w:pPr>
                    <w:suppressAutoHyphens w:val="0"/>
                    <w:spacing w:after="0" w:line="276" w:lineRule="auto"/>
                    <w:contextualSpacing/>
                    <w:jc w:val="both"/>
                    <w:rPr>
                      <w:rFonts w:ascii="Times" w:eastAsia="SimSun" w:hAnsi="Times" w:cs="Times"/>
                      <w:sz w:val="18"/>
                      <w:szCs w:val="18"/>
                      <w:lang w:val="en-GB" w:eastAsia="zh-CN"/>
                    </w:rPr>
                  </w:pPr>
                </w:p>
              </w:tc>
            </w:tr>
            <w:tr w:rsidR="000A248F" w14:paraId="730E78B9"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B3A8E66" w14:textId="77777777" w:rsidR="000A248F" w:rsidRDefault="00000000">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4075C123" w14:textId="77777777" w:rsidR="000A248F" w:rsidRDefault="00000000">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QCL source</w:t>
                  </w:r>
                </w:p>
                <w:p w14:paraId="007F2CB7"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sz w:val="18"/>
                      <w:szCs w:val="18"/>
                      <w:lang w:val="en-GB"/>
                    </w:rPr>
                    <w:t>Option-1: The SSB the UE identified during the initial access procedure</w:t>
                  </w:r>
                </w:p>
                <w:p w14:paraId="29E32985" w14:textId="77777777" w:rsidR="000A248F" w:rsidRDefault="00000000">
                  <w:pPr>
                    <w:numPr>
                      <w:ilvl w:val="1"/>
                      <w:numId w:val="5"/>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MediaTek, Nokia</w:t>
                  </w:r>
                  <w:r>
                    <w:rPr>
                      <w:rFonts w:ascii="Times" w:eastAsia="SimSun" w:hAnsi="Times" w:cs="Times" w:hint="eastAsia"/>
                      <w:sz w:val="18"/>
                      <w:szCs w:val="18"/>
                      <w:lang w:val="en-GB" w:eastAsia="zh-CN"/>
                    </w:rPr>
                    <w:t>, Xiaomi</w:t>
                  </w:r>
                  <w:r>
                    <w:rPr>
                      <w:rFonts w:ascii="Times" w:eastAsia="SimSun" w:hAnsi="Times" w:cs="Times"/>
                      <w:sz w:val="18"/>
                      <w:szCs w:val="18"/>
                      <w:lang w:val="en-GB" w:eastAsia="zh-CN"/>
                    </w:rPr>
                    <w:t xml:space="preserve">, Samsung, NTT DOCOMO, </w:t>
                  </w:r>
                  <w:r>
                    <w:rPr>
                      <w:rFonts w:ascii="Times" w:eastAsia="SimSun" w:hAnsi="Times" w:cs="Times"/>
                      <w:sz w:val="18"/>
                      <w:szCs w:val="18"/>
                      <w:lang w:eastAsia="zh-CN"/>
                    </w:rPr>
                    <w:t>Huawei, Spreadtrum, Qualcomm, ZTE, Sharp, CATT, Fujitsu, Google, TCL, Ofinno, Sony, Apple, Lenovo</w:t>
                  </w:r>
                  <w:r>
                    <w:rPr>
                      <w:rFonts w:ascii="Times" w:eastAsia="SimSun" w:hAnsi="Times" w:cs="Times" w:hint="eastAsia"/>
                      <w:sz w:val="18"/>
                      <w:szCs w:val="18"/>
                      <w:lang w:eastAsia="zh-CN"/>
                    </w:rPr>
                    <w:t>, Ericsson</w:t>
                  </w:r>
                  <w:r>
                    <w:rPr>
                      <w:rFonts w:ascii="Times" w:hAnsi="Times" w:cs="Times" w:hint="eastAsia"/>
                      <w:sz w:val="18"/>
                      <w:szCs w:val="18"/>
                    </w:rPr>
                    <w:t xml:space="preserve">, </w:t>
                  </w:r>
                  <w:r>
                    <w:rPr>
                      <w:rFonts w:ascii="Times" w:hAnsi="Times" w:cs="Times"/>
                      <w:sz w:val="18"/>
                      <w:szCs w:val="18"/>
                      <w:lang w:val="en-GB"/>
                    </w:rPr>
                    <w:t>Panasonic</w:t>
                  </w:r>
                </w:p>
                <w:p w14:paraId="0ABCA046"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sz w:val="18"/>
                      <w:szCs w:val="18"/>
                      <w:lang w:val="en-GB"/>
                    </w:rPr>
                    <w:t xml:space="preserve">Option-2: The TRS transmitted before MSG4-triggered CSI-RS for CSI or SRS </w:t>
                  </w:r>
                </w:p>
                <w:p w14:paraId="015D4AF4" w14:textId="77777777" w:rsidR="000A248F" w:rsidRDefault="00000000">
                  <w:pPr>
                    <w:numPr>
                      <w:ilvl w:val="1"/>
                      <w:numId w:val="5"/>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Nokia</w:t>
                  </w:r>
                  <w:r>
                    <w:rPr>
                      <w:rFonts w:ascii="Times" w:eastAsia="SimSun" w:hAnsi="Times" w:cs="Times" w:hint="eastAsia"/>
                      <w:sz w:val="18"/>
                      <w:szCs w:val="18"/>
                      <w:lang w:val="en-GB" w:eastAsia="zh-CN"/>
                    </w:rPr>
                    <w:t xml:space="preserve"> (if TRS present), </w:t>
                  </w:r>
                  <w:r>
                    <w:rPr>
                      <w:rFonts w:ascii="Times" w:eastAsia="SimSun" w:hAnsi="Times" w:cs="Times"/>
                      <w:sz w:val="18"/>
                      <w:szCs w:val="18"/>
                      <w:lang w:val="en-GB" w:eastAsia="zh-CN"/>
                    </w:rPr>
                    <w:t xml:space="preserve">vivo, Nokia, LGE, </w:t>
                  </w:r>
                  <w:r>
                    <w:rPr>
                      <w:rFonts w:ascii="Times" w:eastAsia="SimSun" w:hAnsi="Times" w:cs="Times"/>
                      <w:sz w:val="18"/>
                      <w:szCs w:val="18"/>
                      <w:lang w:eastAsia="zh-CN"/>
                    </w:rPr>
                    <w:t>Futurewei, Fainity</w:t>
                  </w:r>
                  <w:r>
                    <w:rPr>
                      <w:rFonts w:ascii="Times" w:eastAsia="SimSun" w:hAnsi="Times" w:cs="Times" w:hint="eastAsia"/>
                      <w:sz w:val="18"/>
                      <w:szCs w:val="18"/>
                      <w:lang w:eastAsia="zh-CN"/>
                    </w:rPr>
                    <w:t>, Ericsson (if TRS present)</w:t>
                  </w:r>
                  <w:r>
                    <w:rPr>
                      <w:rFonts w:ascii="Times" w:hAnsi="Times" w:cs="Times" w:hint="eastAsia"/>
                      <w:sz w:val="18"/>
                      <w:szCs w:val="18"/>
                    </w:rPr>
                    <w:t xml:space="preserve">, </w:t>
                  </w:r>
                  <w:r>
                    <w:rPr>
                      <w:rFonts w:ascii="Times" w:hAnsi="Times" w:cs="Times"/>
                      <w:sz w:val="18"/>
                      <w:szCs w:val="18"/>
                      <w:lang w:val="en-GB"/>
                    </w:rPr>
                    <w:t>Panasonic</w:t>
                  </w:r>
                  <w:r>
                    <w:rPr>
                      <w:rFonts w:ascii="Times" w:hAnsi="Times" w:cs="Times" w:hint="eastAsia"/>
                      <w:sz w:val="18"/>
                      <w:szCs w:val="18"/>
                      <w:lang w:val="en-GB"/>
                    </w:rPr>
                    <w:t xml:space="preserve"> (if TRS present)</w:t>
                  </w:r>
                </w:p>
                <w:p w14:paraId="7311203B" w14:textId="77777777" w:rsidR="000A248F" w:rsidRDefault="000A248F">
                  <w:pPr>
                    <w:suppressAutoHyphens w:val="0"/>
                    <w:spacing w:after="0" w:line="276" w:lineRule="auto"/>
                    <w:ind w:left="158"/>
                    <w:contextualSpacing/>
                    <w:jc w:val="both"/>
                    <w:rPr>
                      <w:rFonts w:ascii="Times" w:eastAsia="SimSun" w:hAnsi="Times" w:cs="Times"/>
                      <w:sz w:val="18"/>
                      <w:szCs w:val="18"/>
                      <w:lang w:val="en-GB" w:eastAsia="zh-CN"/>
                    </w:rPr>
                  </w:pPr>
                </w:p>
              </w:tc>
            </w:tr>
            <w:tr w:rsidR="000A248F" w14:paraId="662541F7"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D3A3397" w14:textId="77777777" w:rsidR="000A248F" w:rsidRDefault="00000000">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TRS</w:t>
                  </w:r>
                </w:p>
              </w:tc>
              <w:tc>
                <w:tcPr>
                  <w:tcW w:w="5706" w:type="dxa"/>
                  <w:tcBorders>
                    <w:top w:val="single" w:sz="4" w:space="0" w:color="auto"/>
                    <w:left w:val="single" w:sz="4" w:space="0" w:color="auto"/>
                    <w:bottom w:val="single" w:sz="4" w:space="0" w:color="auto"/>
                    <w:right w:val="single" w:sz="4" w:space="0" w:color="auto"/>
                  </w:tcBorders>
                </w:tcPr>
                <w:p w14:paraId="0CD9EE5E" w14:textId="77777777" w:rsidR="000A248F"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hint="eastAsia"/>
                      <w:b/>
                      <w:bCs/>
                      <w:sz w:val="18"/>
                      <w:szCs w:val="18"/>
                      <w:lang w:val="en-GB"/>
                    </w:rPr>
                    <w:t>QCL source</w:t>
                  </w:r>
                </w:p>
                <w:p w14:paraId="1F9A3CB4" w14:textId="77777777" w:rsidR="000A248F" w:rsidRDefault="00000000">
                  <w:pPr>
                    <w:numPr>
                      <w:ilvl w:val="0"/>
                      <w:numId w:val="5"/>
                    </w:numPr>
                    <w:suppressAutoHyphens w:val="0"/>
                    <w:spacing w:after="0" w:line="276" w:lineRule="auto"/>
                    <w:ind w:hanging="158"/>
                    <w:contextualSpacing/>
                    <w:jc w:val="both"/>
                    <w:rPr>
                      <w:rFonts w:ascii="Times" w:hAnsi="Times" w:cs="Times"/>
                      <w:sz w:val="18"/>
                      <w:szCs w:val="18"/>
                      <w:lang w:val="en-GB"/>
                    </w:rPr>
                  </w:pPr>
                  <w:r>
                    <w:rPr>
                      <w:rFonts w:ascii="Times" w:hAnsi="Times" w:cs="Times"/>
                      <w:sz w:val="18"/>
                      <w:szCs w:val="18"/>
                      <w:lang w:val="en-GB"/>
                    </w:rPr>
                    <w:t>Option-1: The SSB the UE identified during the initial access procedure</w:t>
                  </w:r>
                </w:p>
                <w:p w14:paraId="7B1793D6" w14:textId="77777777" w:rsidR="000A248F" w:rsidRDefault="00000000">
                  <w:pPr>
                    <w:numPr>
                      <w:ilvl w:val="1"/>
                      <w:numId w:val="5"/>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MediaTek, Nokia</w:t>
                  </w:r>
                  <w:r>
                    <w:rPr>
                      <w:rFonts w:ascii="Times" w:eastAsia="SimSun" w:hAnsi="Times" w:cs="Times" w:hint="eastAsia"/>
                      <w:sz w:val="18"/>
                      <w:szCs w:val="18"/>
                      <w:lang w:val="en-GB" w:eastAsia="zh-CN"/>
                    </w:rPr>
                    <w:t xml:space="preserve">, </w:t>
                  </w:r>
                  <w:r>
                    <w:rPr>
                      <w:rFonts w:ascii="Times" w:eastAsia="SimSun" w:hAnsi="Times" w:cs="Times"/>
                      <w:sz w:val="18"/>
                      <w:szCs w:val="18"/>
                      <w:lang w:val="en-GB" w:eastAsia="zh-CN"/>
                    </w:rPr>
                    <w:t xml:space="preserve">vivo, xiaomi, Samsung, NTT DOCOMO, </w:t>
                  </w:r>
                  <w:r>
                    <w:rPr>
                      <w:rFonts w:ascii="Times" w:eastAsia="SimSun" w:hAnsi="Times" w:cs="Times"/>
                      <w:sz w:val="18"/>
                      <w:szCs w:val="18"/>
                      <w:lang w:eastAsia="zh-CN"/>
                    </w:rPr>
                    <w:t>Huawei, LGE, Spreadtrum, Qualcomm, ZTE, Sharp, CATT, Fujitsu, Google, Rakuten, Futurewei, TCL, Ofinno, Sony, Apple, Lenovo, Ericsson, Fainity</w:t>
                  </w:r>
                  <w:r>
                    <w:rPr>
                      <w:rFonts w:ascii="Times" w:eastAsia="SimSun" w:hAnsi="Times" w:cs="Times" w:hint="eastAsia"/>
                      <w:sz w:val="18"/>
                      <w:szCs w:val="18"/>
                      <w:lang w:eastAsia="zh-CN"/>
                    </w:rPr>
                    <w:t>, NEC</w:t>
                  </w:r>
                  <w:r>
                    <w:rPr>
                      <w:rFonts w:ascii="Times" w:hAnsi="Times" w:cs="Times" w:hint="eastAsia"/>
                      <w:sz w:val="18"/>
                      <w:szCs w:val="18"/>
                    </w:rPr>
                    <w:t xml:space="preserve">, </w:t>
                  </w:r>
                  <w:r>
                    <w:rPr>
                      <w:rFonts w:ascii="Times" w:hAnsi="Times" w:cs="Times"/>
                      <w:sz w:val="18"/>
                      <w:szCs w:val="18"/>
                      <w:lang w:val="en-GB"/>
                    </w:rPr>
                    <w:t>Panasonic</w:t>
                  </w:r>
                </w:p>
                <w:p w14:paraId="528F7FC3" w14:textId="77777777" w:rsidR="000A248F" w:rsidRDefault="000A248F">
                  <w:pPr>
                    <w:suppressAutoHyphens w:val="0"/>
                    <w:spacing w:after="0" w:line="276" w:lineRule="auto"/>
                    <w:ind w:left="158"/>
                    <w:contextualSpacing/>
                    <w:jc w:val="both"/>
                    <w:rPr>
                      <w:rFonts w:ascii="Times" w:hAnsi="Times" w:cs="Times"/>
                      <w:sz w:val="18"/>
                      <w:szCs w:val="18"/>
                      <w:lang w:val="en-GB"/>
                    </w:rPr>
                  </w:pPr>
                </w:p>
              </w:tc>
            </w:tr>
          </w:tbl>
          <w:p w14:paraId="3E6090AC" w14:textId="77777777" w:rsidR="000A248F" w:rsidRDefault="000A248F">
            <w:pPr>
              <w:suppressAutoHyphens w:val="0"/>
              <w:spacing w:beforeLines="50" w:before="120" w:afterLines="50" w:after="120" w:line="240" w:lineRule="auto"/>
              <w:rPr>
                <w:rFonts w:ascii="Times" w:hAnsi="Times" w:cs="Times"/>
                <w:b/>
                <w:bCs/>
                <w:color w:val="000000" w:themeColor="text1"/>
                <w:sz w:val="18"/>
                <w:szCs w:val="18"/>
              </w:rPr>
            </w:pPr>
          </w:p>
          <w:p w14:paraId="199AFE90" w14:textId="77777777" w:rsidR="000A248F" w:rsidRDefault="00000000">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Companies have the consensus on that the SSB</w:t>
            </w:r>
            <w:r>
              <w:rPr>
                <w:rFonts w:ascii="Times New Roman" w:hAnsi="Times New Roman" w:cstheme="minorBidi"/>
                <w:bCs/>
                <w:i/>
                <w:iCs/>
                <w:color w:val="0000FF"/>
                <w:sz w:val="18"/>
                <w:szCs w:val="18"/>
              </w:rPr>
              <w:t xml:space="preserve"> the UE identified during the initial access procedure</w:t>
            </w:r>
            <w:r>
              <w:rPr>
                <w:rFonts w:ascii="Times New Roman" w:hAnsi="Times New Roman" w:cstheme="minorBidi" w:hint="eastAsia"/>
                <w:bCs/>
                <w:i/>
                <w:iCs/>
                <w:color w:val="0000FF"/>
                <w:sz w:val="18"/>
                <w:szCs w:val="18"/>
              </w:rPr>
              <w:t xml:space="preserve"> can be the  QCL source of MSG-triggered aperiodic TRS/CSI-RS for CSI and the pathloss RS of aperiodic SRS-AS. Furthermore, some </w:t>
            </w:r>
            <w:r>
              <w:rPr>
                <w:rFonts w:ascii="Times New Roman" w:hAnsi="Times New Roman" w:cstheme="minorBidi"/>
                <w:bCs/>
                <w:i/>
                <w:iCs/>
                <w:color w:val="0000FF"/>
                <w:sz w:val="18"/>
                <w:szCs w:val="18"/>
              </w:rPr>
              <w:t>companies</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assume</w:t>
            </w:r>
            <w:r>
              <w:rPr>
                <w:rFonts w:ascii="Times New Roman" w:hAnsi="Times New Roman" w:cstheme="minorBidi" w:hint="eastAsia"/>
                <w:bCs/>
                <w:i/>
                <w:iCs/>
                <w:color w:val="0000FF"/>
                <w:sz w:val="18"/>
                <w:szCs w:val="18"/>
              </w:rPr>
              <w:t xml:space="preserve"> the TRS must be triggered and </w:t>
            </w:r>
            <w:r>
              <w:rPr>
                <w:rFonts w:ascii="Times New Roman" w:hAnsi="Times New Roman" w:cstheme="minorBidi"/>
                <w:bCs/>
                <w:i/>
                <w:iCs/>
                <w:color w:val="0000FF"/>
                <w:sz w:val="18"/>
                <w:szCs w:val="18"/>
              </w:rPr>
              <w:t>transmitted</w:t>
            </w:r>
            <w:r>
              <w:rPr>
                <w:rFonts w:ascii="Times New Roman" w:hAnsi="Times New Roman" w:cstheme="minorBidi" w:hint="eastAsia"/>
                <w:bCs/>
                <w:i/>
                <w:iCs/>
                <w:color w:val="0000FF"/>
                <w:sz w:val="18"/>
                <w:szCs w:val="18"/>
              </w:rPr>
              <w:t xml:space="preserve"> before AP CSI-RS for CSI, such that they support the QCL source of AP CSI-RS for CSI </w:t>
            </w:r>
            <w:r>
              <w:rPr>
                <w:rFonts w:ascii="Times New Roman" w:hAnsi="Times New Roman" w:cstheme="minorBidi"/>
                <w:bCs/>
                <w:i/>
                <w:iCs/>
                <w:color w:val="0000FF"/>
                <w:sz w:val="18"/>
                <w:szCs w:val="18"/>
              </w:rPr>
              <w:t>should</w:t>
            </w:r>
            <w:r>
              <w:rPr>
                <w:rFonts w:ascii="Times New Roman" w:hAnsi="Times New Roman" w:cstheme="minorBidi" w:hint="eastAsia"/>
                <w:bCs/>
                <w:i/>
                <w:iCs/>
                <w:color w:val="0000FF"/>
                <w:sz w:val="18"/>
                <w:szCs w:val="18"/>
              </w:rPr>
              <w:t xml:space="preserve"> be the AP TRS.  </w:t>
            </w:r>
          </w:p>
          <w:p w14:paraId="6A249940" w14:textId="77777777" w:rsidR="000A248F" w:rsidRDefault="000A248F">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p>
          <w:p w14:paraId="19181C45" w14:textId="77777777" w:rsidR="000A248F" w:rsidRDefault="00000000">
            <w:pPr>
              <w:tabs>
                <w:tab w:val="left" w:pos="1286"/>
              </w:tabs>
              <w:suppressAutoHyphens w:val="0"/>
              <w:spacing w:beforeLines="50" w:before="120" w:after="0" w:line="276" w:lineRule="auto"/>
              <w:jc w:val="both"/>
              <w:rPr>
                <w:rFonts w:ascii="Times New Roman" w:hAnsi="Times New Roman"/>
                <w:b/>
                <w:bCs/>
                <w:sz w:val="18"/>
                <w:szCs w:val="18"/>
                <w:highlight w:val="yellow"/>
                <w:lang w:val="en-GB"/>
              </w:rPr>
            </w:pPr>
            <w:r>
              <w:rPr>
                <w:rFonts w:ascii="Times" w:hAnsi="Times" w:cs="Times" w:hint="eastAsia"/>
                <w:b/>
                <w:bCs/>
                <w:color w:val="000000" w:themeColor="text1"/>
                <w:sz w:val="18"/>
                <w:szCs w:val="18"/>
                <w:lang w:val="en-GB"/>
              </w:rPr>
              <w:t>Question-1.1.5A</w:t>
            </w:r>
            <w:r>
              <w:rPr>
                <w:rFonts w:ascii="Times" w:hAnsi="Times" w:cs="Times" w:hint="eastAsia"/>
                <w:color w:val="000000" w:themeColor="text1"/>
                <w:sz w:val="18"/>
                <w:szCs w:val="18"/>
                <w:lang w:val="en-GB"/>
              </w:rPr>
              <w:t xml:space="preserve">: Do you support </w:t>
            </w:r>
            <w:r>
              <w:rPr>
                <w:rFonts w:ascii="Times New Roman" w:hAnsi="Times New Roman" w:hint="eastAsia"/>
                <w:b/>
                <w:bCs/>
                <w:sz w:val="18"/>
                <w:szCs w:val="18"/>
                <w:highlight w:val="yellow"/>
                <w:lang w:val="en-GB"/>
              </w:rPr>
              <w:t xml:space="preserve">Proposal-1.1.5A-1 </w:t>
            </w:r>
            <w:r>
              <w:rPr>
                <w:rFonts w:ascii="Times New Roman" w:hAnsi="Times New Roman" w:hint="eastAsia"/>
                <w:sz w:val="18"/>
                <w:szCs w:val="18"/>
                <w:lang w:val="en-GB"/>
              </w:rPr>
              <w:t>and</w:t>
            </w:r>
            <w:r>
              <w:rPr>
                <w:rFonts w:ascii="Times New Roman" w:hAnsi="Times New Roman" w:hint="eastAsia"/>
                <w:b/>
                <w:bCs/>
                <w:sz w:val="18"/>
                <w:szCs w:val="18"/>
                <w:lang w:val="en-GB"/>
              </w:rPr>
              <w:t xml:space="preserve"> </w:t>
            </w:r>
            <w:r>
              <w:rPr>
                <w:rFonts w:ascii="Times New Roman" w:hAnsi="Times New Roman"/>
                <w:b/>
                <w:bCs/>
                <w:sz w:val="18"/>
                <w:szCs w:val="18"/>
                <w:highlight w:val="yellow"/>
                <w:lang w:val="en-GB"/>
              </w:rPr>
              <w:t>Proposal-1.1.5A-</w:t>
            </w:r>
            <w:r>
              <w:rPr>
                <w:rFonts w:ascii="Times New Roman" w:hAnsi="Times New Roman" w:hint="eastAsia"/>
                <w:b/>
                <w:bCs/>
                <w:sz w:val="18"/>
                <w:szCs w:val="18"/>
                <w:highlight w:val="yellow"/>
                <w:lang w:val="en-GB"/>
              </w:rPr>
              <w:t>2</w:t>
            </w:r>
            <w:r>
              <w:rPr>
                <w:rFonts w:ascii="Times New Roman" w:hAnsi="Times New Roman" w:hint="eastAsia"/>
                <w:b/>
                <w:bCs/>
                <w:sz w:val="18"/>
                <w:szCs w:val="18"/>
                <w:lang w:val="en-GB"/>
              </w:rPr>
              <w:t xml:space="preserve"> </w:t>
            </w:r>
            <w:r>
              <w:rPr>
                <w:rFonts w:ascii="Times New Roman" w:hAnsi="Times New Roman" w:hint="eastAsia"/>
                <w:sz w:val="18"/>
                <w:szCs w:val="18"/>
                <w:lang w:val="en-GB"/>
              </w:rPr>
              <w:t>as follows?</w:t>
            </w:r>
            <w:r>
              <w:rPr>
                <w:rFonts w:ascii="Times New Roman" w:hAnsi="Times New Roman" w:hint="eastAsia"/>
                <w:b/>
                <w:bCs/>
                <w:sz w:val="18"/>
                <w:szCs w:val="18"/>
                <w:lang w:val="en-GB"/>
              </w:rPr>
              <w:t xml:space="preserve"> </w:t>
            </w:r>
            <w:r>
              <w:rPr>
                <w:rFonts w:ascii="Times" w:hAnsi="Times" w:cs="Times"/>
                <w:color w:val="000000" w:themeColor="text1"/>
                <w:sz w:val="18"/>
                <w:szCs w:val="18"/>
                <w:lang w:val="en-GB"/>
              </w:rPr>
              <w:t>Plea</w:t>
            </w:r>
            <w:r>
              <w:rPr>
                <w:rFonts w:ascii="Times" w:hAnsi="Times" w:cs="Times" w:hint="eastAsia"/>
                <w:color w:val="000000" w:themeColor="text1"/>
                <w:sz w:val="18"/>
                <w:szCs w:val="18"/>
                <w:lang w:val="en-GB"/>
              </w:rPr>
              <w:t xml:space="preserve">se also share your view on how to </w:t>
            </w:r>
            <w:r>
              <w:rPr>
                <w:rFonts w:ascii="Times" w:hAnsi="Times" w:cs="Times"/>
                <w:color w:val="000000" w:themeColor="text1"/>
                <w:sz w:val="18"/>
                <w:szCs w:val="18"/>
                <w:lang w:val="en-GB"/>
              </w:rPr>
              <w:t>determine</w:t>
            </w:r>
            <w:r>
              <w:rPr>
                <w:rFonts w:ascii="Times" w:hAnsi="Times" w:cs="Times" w:hint="eastAsia"/>
                <w:color w:val="000000" w:themeColor="text1"/>
                <w:sz w:val="18"/>
                <w:szCs w:val="18"/>
                <w:lang w:val="en-GB"/>
              </w:rPr>
              <w:t>/define the pathloss RS, UL Tx spatial filter and power control setting for AP SRS-AS</w:t>
            </w:r>
          </w:p>
          <w:p w14:paraId="4D014BBF" w14:textId="77777777" w:rsidR="000A248F" w:rsidRDefault="00000000">
            <w:pPr>
              <w:tabs>
                <w:tab w:val="left" w:pos="1286"/>
              </w:tabs>
              <w:suppressAutoHyphens w:val="0"/>
              <w:spacing w:beforeLines="50" w:before="120" w:after="0" w:line="276" w:lineRule="auto"/>
              <w:jc w:val="both"/>
              <w:rPr>
                <w:rFonts w:ascii="Times New Roman" w:hAnsi="Times New Roman"/>
                <w:b/>
                <w:bCs/>
                <w:sz w:val="18"/>
                <w:szCs w:val="18"/>
                <w:highlight w:val="yellow"/>
                <w:lang w:val="en-GB"/>
              </w:rPr>
            </w:pPr>
            <w:r>
              <w:rPr>
                <w:rFonts w:ascii="Times New Roman" w:hAnsi="Times New Roman"/>
                <w:b/>
                <w:bCs/>
                <w:sz w:val="18"/>
                <w:szCs w:val="18"/>
                <w:highlight w:val="yellow"/>
                <w:lang w:val="en-GB"/>
              </w:rPr>
              <w:t>Proposal 1.1.5A-1</w:t>
            </w:r>
          </w:p>
          <w:p w14:paraId="45C3BF92" w14:textId="77777777" w:rsidR="000A248F" w:rsidRDefault="00000000">
            <w:pPr>
              <w:snapToGrid w:val="0"/>
              <w:spacing w:after="0" w:line="252" w:lineRule="auto"/>
              <w:jc w:val="both"/>
              <w:rPr>
                <w:rFonts w:ascii="Times" w:hAnsi="Times" w:cs="Times"/>
                <w:color w:val="FF0000"/>
                <w:sz w:val="18"/>
                <w:szCs w:val="18"/>
              </w:rPr>
            </w:pPr>
            <w:r>
              <w:rPr>
                <w:rFonts w:ascii="Times" w:hAnsi="Times" w:cs="Times"/>
                <w:color w:val="000000" w:themeColor="text1"/>
                <w:sz w:val="18"/>
                <w:szCs w:val="18"/>
              </w:rPr>
              <w:t>MSG4-triggered aperiodic TRS is QCLed with the SSB the UE identified during the random-access procedure</w:t>
            </w:r>
            <w:r>
              <w:rPr>
                <w:rFonts w:ascii="Times" w:hAnsi="Times" w:cs="Times"/>
                <w:color w:val="FF0000"/>
                <w:sz w:val="18"/>
                <w:szCs w:val="18"/>
              </w:rPr>
              <w:t>,</w:t>
            </w:r>
            <w:r>
              <w:rPr>
                <w:rFonts w:ascii="Times" w:hAnsi="Times" w:cs="Times"/>
                <w:sz w:val="18"/>
                <w:szCs w:val="18"/>
              </w:rPr>
              <w:t xml:space="preserve"> on QCL-Type C </w:t>
            </w:r>
            <w:r>
              <w:rPr>
                <w:rFonts w:ascii="Times" w:hAnsi="Times" w:cs="Times"/>
                <w:color w:val="FF0000"/>
                <w:sz w:val="18"/>
                <w:szCs w:val="18"/>
              </w:rPr>
              <w:t xml:space="preserve">and QCL Type-D if applicable. </w:t>
            </w:r>
          </w:p>
          <w:p w14:paraId="01990E13" w14:textId="77777777" w:rsidR="000A248F" w:rsidRDefault="000A248F">
            <w:pPr>
              <w:snapToGrid w:val="0"/>
              <w:spacing w:after="0"/>
              <w:jc w:val="both"/>
              <w:rPr>
                <w:rFonts w:ascii="Times" w:hAnsi="Times" w:cs="Times"/>
                <w:color w:val="FF0000"/>
                <w:sz w:val="18"/>
                <w:szCs w:val="18"/>
                <w:lang w:val="en-GB"/>
              </w:rPr>
            </w:pPr>
          </w:p>
          <w:p w14:paraId="67BD8DB2" w14:textId="77777777" w:rsidR="000A248F" w:rsidRDefault="00000000">
            <w:pPr>
              <w:snapToGrid w:val="0"/>
              <w:spacing w:after="0"/>
              <w:jc w:val="both"/>
              <w:rPr>
                <w:rFonts w:ascii="Times" w:hAnsi="Times" w:cs="Times"/>
                <w:b/>
                <w:bCs/>
                <w:sz w:val="18"/>
                <w:szCs w:val="18"/>
              </w:rPr>
            </w:pPr>
            <w:r>
              <w:rPr>
                <w:rFonts w:ascii="Times" w:hAnsi="Times" w:cs="Times"/>
                <w:b/>
                <w:bCs/>
                <w:sz w:val="18"/>
                <w:szCs w:val="18"/>
              </w:rPr>
              <w:t>Support</w:t>
            </w:r>
            <w:r>
              <w:rPr>
                <w:rFonts w:ascii="Times" w:hAnsi="Times" w:cs="Times"/>
                <w:sz w:val="18"/>
                <w:szCs w:val="18"/>
              </w:rPr>
              <w:t>: Sony</w:t>
            </w:r>
            <w:r>
              <w:rPr>
                <w:rFonts w:ascii="Times" w:hAnsi="Times" w:cs="Times" w:hint="eastAsia"/>
                <w:sz w:val="18"/>
                <w:szCs w:val="18"/>
              </w:rPr>
              <w:t xml:space="preserve">, </w:t>
            </w:r>
            <w:r>
              <w:rPr>
                <w:rFonts w:ascii="Times" w:hAnsi="Times" w:cs="Times"/>
                <w:sz w:val="18"/>
                <w:szCs w:val="18"/>
              </w:rPr>
              <w:t>Fujitsu</w:t>
            </w:r>
            <w:r>
              <w:rPr>
                <w:rFonts w:ascii="Times" w:hAnsi="Times" w:cs="Times" w:hint="eastAsia"/>
                <w:sz w:val="18"/>
                <w:szCs w:val="18"/>
              </w:rPr>
              <w:t xml:space="preserve">, </w:t>
            </w:r>
            <w:r>
              <w:rPr>
                <w:rFonts w:ascii="Times" w:hAnsi="Times" w:cs="Times"/>
                <w:sz w:val="18"/>
                <w:szCs w:val="18"/>
              </w:rPr>
              <w:t>TCL</w:t>
            </w:r>
            <w:r>
              <w:rPr>
                <w:rFonts w:ascii="Times" w:hAnsi="Times" w:cs="Times" w:hint="eastAsia"/>
                <w:sz w:val="18"/>
                <w:szCs w:val="18"/>
              </w:rPr>
              <w:t xml:space="preserve">, </w:t>
            </w:r>
            <w:r>
              <w:rPr>
                <w:rFonts w:ascii="Times" w:hAnsi="Times" w:cs="Times"/>
                <w:sz w:val="18"/>
                <w:szCs w:val="18"/>
              </w:rPr>
              <w:t>ETRI</w:t>
            </w:r>
            <w:r>
              <w:rPr>
                <w:rFonts w:ascii="Times" w:hAnsi="Times" w:cs="Times" w:hint="eastAsia"/>
                <w:sz w:val="18"/>
                <w:szCs w:val="18"/>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Sharp</w:t>
            </w:r>
          </w:p>
          <w:p w14:paraId="6DF1D89A" w14:textId="77777777" w:rsidR="000A248F" w:rsidRDefault="00000000">
            <w:pPr>
              <w:snapToGrid w:val="0"/>
              <w:spacing w:after="0"/>
              <w:jc w:val="both"/>
              <w:rPr>
                <w:rFonts w:ascii="Times" w:hAnsi="Times" w:cs="Times"/>
                <w:sz w:val="18"/>
                <w:szCs w:val="18"/>
              </w:rPr>
            </w:pPr>
            <w:r>
              <w:rPr>
                <w:rFonts w:ascii="Times" w:hAnsi="Times" w:cs="Times"/>
                <w:b/>
                <w:bCs/>
                <w:sz w:val="18"/>
                <w:szCs w:val="18"/>
              </w:rPr>
              <w:t>Not support</w:t>
            </w:r>
            <w:r>
              <w:rPr>
                <w:rFonts w:ascii="Times" w:hAnsi="Times" w:cs="Times"/>
                <w:sz w:val="18"/>
                <w:szCs w:val="18"/>
              </w:rPr>
              <w:t xml:space="preserve">: </w:t>
            </w:r>
          </w:p>
          <w:p w14:paraId="720F89AC" w14:textId="77777777" w:rsidR="000A248F" w:rsidRDefault="000A248F">
            <w:pPr>
              <w:snapToGrid w:val="0"/>
              <w:spacing w:after="0"/>
              <w:jc w:val="both"/>
              <w:rPr>
                <w:rFonts w:ascii="Times" w:hAnsi="Times" w:cs="Times"/>
                <w:color w:val="FF0000"/>
                <w:sz w:val="18"/>
                <w:szCs w:val="18"/>
              </w:rPr>
            </w:pPr>
          </w:p>
          <w:p w14:paraId="592183E5" w14:textId="77777777" w:rsidR="000A248F" w:rsidRDefault="00000000">
            <w:pPr>
              <w:tabs>
                <w:tab w:val="left" w:pos="1286"/>
              </w:tabs>
              <w:suppressAutoHyphens w:val="0"/>
              <w:spacing w:beforeLines="50" w:before="120" w:after="0" w:line="276" w:lineRule="auto"/>
              <w:jc w:val="both"/>
              <w:rPr>
                <w:rFonts w:ascii="Times New Roman" w:hAnsi="Times New Roman"/>
                <w:b/>
                <w:bCs/>
                <w:sz w:val="18"/>
                <w:szCs w:val="18"/>
                <w:highlight w:val="yellow"/>
                <w:lang w:val="en-GB"/>
              </w:rPr>
            </w:pPr>
            <w:r>
              <w:rPr>
                <w:rFonts w:ascii="Times New Roman" w:hAnsi="Times New Roman"/>
                <w:b/>
                <w:bCs/>
                <w:sz w:val="18"/>
                <w:szCs w:val="18"/>
                <w:highlight w:val="yellow"/>
                <w:lang w:val="en-GB"/>
              </w:rPr>
              <w:t>Proposal 1.1.5A-2</w:t>
            </w:r>
          </w:p>
          <w:p w14:paraId="75CDBE22" w14:textId="77777777" w:rsidR="000A248F" w:rsidRDefault="00000000">
            <w:pPr>
              <w:snapToGrid w:val="0"/>
              <w:spacing w:after="0" w:line="252" w:lineRule="auto"/>
              <w:jc w:val="both"/>
              <w:rPr>
                <w:rFonts w:ascii="Times" w:hAnsi="Times" w:cs="Times"/>
                <w:sz w:val="18"/>
                <w:szCs w:val="18"/>
              </w:rPr>
            </w:pPr>
            <w:r>
              <w:rPr>
                <w:rFonts w:ascii="Times" w:hAnsi="Times" w:cs="Times"/>
                <w:sz w:val="18"/>
                <w:szCs w:val="18"/>
              </w:rPr>
              <w:t>For MSG4-triggered aperiodic CSI-RS associated with AP CSI reporting, study the following options regards QCL rule:</w:t>
            </w:r>
          </w:p>
          <w:p w14:paraId="7104054D" w14:textId="77777777" w:rsidR="000A248F" w:rsidRDefault="00000000">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hAnsi="Times" w:cs="Times"/>
                <w:sz w:val="18"/>
                <w:szCs w:val="18"/>
                <w:lang w:val="en-GB"/>
              </w:rPr>
              <w:lastRenderedPageBreak/>
              <w:t>Option-1: QCL Type-C with the SSB the UE identified during the random-access procedure,</w:t>
            </w:r>
            <w:r>
              <w:rPr>
                <w:rFonts w:ascii="Times" w:hAnsi="Times" w:cs="Times"/>
                <w:color w:val="FF0000"/>
                <w:sz w:val="18"/>
                <w:szCs w:val="18"/>
                <w:lang w:val="en-GB"/>
              </w:rPr>
              <w:t xml:space="preserve"> and QCL Type-D, if appliable</w:t>
            </w:r>
            <w:r>
              <w:rPr>
                <w:rFonts w:ascii="Times" w:hAnsi="Times" w:cs="Times"/>
                <w:sz w:val="18"/>
                <w:szCs w:val="18"/>
                <w:lang w:val="en-GB"/>
              </w:rPr>
              <w:t>, with the SSB the UE identified during the random-access procedure</w:t>
            </w:r>
          </w:p>
          <w:p w14:paraId="424C4AFE" w14:textId="77777777" w:rsidR="000A248F" w:rsidRDefault="00000000">
            <w:pPr>
              <w:numPr>
                <w:ilvl w:val="0"/>
                <w:numId w:val="5"/>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hAnsi="Times" w:cs="Times"/>
                <w:sz w:val="18"/>
                <w:szCs w:val="18"/>
                <w:lang w:val="en-GB"/>
              </w:rPr>
              <w:t xml:space="preserve">Option-2: QCL Type-A with the aperiodic TRS triggered via MSG4, </w:t>
            </w:r>
            <w:r>
              <w:rPr>
                <w:rFonts w:ascii="Times" w:hAnsi="Times" w:cs="Times"/>
                <w:color w:val="FF0000"/>
                <w:sz w:val="18"/>
                <w:szCs w:val="18"/>
                <w:lang w:val="en-GB"/>
              </w:rPr>
              <w:t>and QCL Type-D, if appliable</w:t>
            </w:r>
            <w:r>
              <w:rPr>
                <w:rFonts w:ascii="Times" w:hAnsi="Times" w:cs="Times"/>
                <w:sz w:val="18"/>
                <w:szCs w:val="18"/>
                <w:lang w:val="en-GB"/>
              </w:rPr>
              <w:t>, with the aperiodic TRS triggered via MSG4</w:t>
            </w:r>
          </w:p>
          <w:p w14:paraId="03E5BB08" w14:textId="77777777" w:rsidR="000A248F" w:rsidRDefault="000A248F">
            <w:pPr>
              <w:suppressAutoHyphens w:val="0"/>
              <w:spacing w:after="0" w:line="276" w:lineRule="auto"/>
              <w:jc w:val="both"/>
              <w:rPr>
                <w:rFonts w:ascii="Times" w:hAnsi="Times" w:cs="Times"/>
                <w:color w:val="000000" w:themeColor="text1"/>
                <w:sz w:val="18"/>
                <w:szCs w:val="18"/>
                <w:lang w:val="en-GB"/>
              </w:rPr>
            </w:pPr>
          </w:p>
          <w:p w14:paraId="1F44E3B2" w14:textId="77777777" w:rsidR="000A248F" w:rsidRDefault="00000000">
            <w:pPr>
              <w:suppressAutoHyphens w:val="0"/>
              <w:spacing w:after="0" w:line="276" w:lineRule="auto"/>
              <w:jc w:val="both"/>
              <w:rPr>
                <w:rFonts w:ascii="Times" w:hAnsi="Times" w:cs="Times"/>
                <w:b/>
                <w:bCs/>
                <w:color w:val="000000" w:themeColor="text1"/>
                <w:sz w:val="18"/>
                <w:szCs w:val="18"/>
              </w:rPr>
            </w:pPr>
            <w:r>
              <w:rPr>
                <w:rFonts w:ascii="Times" w:hAnsi="Times" w:cs="Times" w:hint="eastAsia"/>
                <w:b/>
                <w:bCs/>
                <w:color w:val="000000" w:themeColor="text1"/>
                <w:sz w:val="18"/>
                <w:szCs w:val="18"/>
              </w:rPr>
              <w:t>Support</w:t>
            </w:r>
            <w:r>
              <w:rPr>
                <w:rFonts w:ascii="Times" w:hAnsi="Times" w:cs="Times" w:hint="eastAsia"/>
                <w:color w:val="000000" w:themeColor="text1"/>
                <w:sz w:val="18"/>
                <w:szCs w:val="18"/>
              </w:rPr>
              <w:t xml:space="preserve">: </w:t>
            </w:r>
            <w:r>
              <w:rPr>
                <w:rFonts w:ascii="Times" w:hAnsi="Times" w:cs="Times"/>
                <w:color w:val="000000" w:themeColor="text1"/>
                <w:sz w:val="18"/>
                <w:szCs w:val="18"/>
              </w:rPr>
              <w:t>Sony</w:t>
            </w:r>
            <w:r>
              <w:rPr>
                <w:rFonts w:ascii="Times" w:hAnsi="Times" w:cs="Times" w:hint="eastAsia"/>
                <w:color w:val="000000" w:themeColor="text1"/>
                <w:sz w:val="18"/>
                <w:szCs w:val="18"/>
              </w:rPr>
              <w:t xml:space="preserve">, </w:t>
            </w:r>
            <w:r>
              <w:rPr>
                <w:rFonts w:ascii="Times" w:hAnsi="Times" w:cs="Times"/>
                <w:color w:val="000000" w:themeColor="text1"/>
                <w:sz w:val="18"/>
                <w:szCs w:val="18"/>
              </w:rPr>
              <w:t>Fujitsu</w:t>
            </w:r>
            <w:r>
              <w:rPr>
                <w:rFonts w:ascii="Times" w:hAnsi="Times" w:cs="Times" w:hint="eastAsia"/>
                <w:color w:val="000000" w:themeColor="text1"/>
                <w:sz w:val="18"/>
                <w:szCs w:val="18"/>
              </w:rPr>
              <w:t xml:space="preserve">, </w:t>
            </w:r>
            <w:r>
              <w:rPr>
                <w:rFonts w:ascii="Times" w:hAnsi="Times" w:cs="Times"/>
                <w:color w:val="000000" w:themeColor="text1"/>
                <w:sz w:val="18"/>
                <w:szCs w:val="18"/>
              </w:rPr>
              <w:t>TCL</w:t>
            </w:r>
            <w:r>
              <w:rPr>
                <w:rFonts w:ascii="Times" w:hAnsi="Times" w:cs="Times" w:hint="eastAsia"/>
                <w:color w:val="000000" w:themeColor="text1"/>
                <w:sz w:val="18"/>
                <w:szCs w:val="18"/>
              </w:rPr>
              <w:t xml:space="preserve">, </w:t>
            </w:r>
            <w:r>
              <w:rPr>
                <w:rFonts w:ascii="Times" w:hAnsi="Times" w:cs="Times"/>
                <w:color w:val="000000" w:themeColor="text1"/>
                <w:sz w:val="18"/>
                <w:szCs w:val="18"/>
              </w:rPr>
              <w:t>ETRI</w:t>
            </w:r>
            <w:r>
              <w:rPr>
                <w:rFonts w:ascii="Times" w:hAnsi="Times" w:cs="Times" w:hint="eastAsia"/>
                <w:color w:val="000000" w:themeColor="text1"/>
                <w:sz w:val="18"/>
                <w:szCs w:val="18"/>
              </w:rPr>
              <w:t xml:space="preserve"> (Option-1), </w:t>
            </w:r>
            <w:r>
              <w:rPr>
                <w:rFonts w:ascii="Times" w:hAnsi="Times" w:cs="Times"/>
                <w:color w:val="000000" w:themeColor="text1"/>
                <w:sz w:val="18"/>
                <w:szCs w:val="18"/>
              </w:rPr>
              <w:t>Spreadtrum</w:t>
            </w:r>
            <w:r>
              <w:rPr>
                <w:rFonts w:ascii="Times" w:hAnsi="Times" w:cs="Times" w:hint="eastAsia"/>
                <w:color w:val="000000" w:themeColor="text1"/>
                <w:sz w:val="18"/>
                <w:szCs w:val="18"/>
              </w:rPr>
              <w:t xml:space="preserve"> (Option-1), </w:t>
            </w:r>
            <w:r>
              <w:rPr>
                <w:rFonts w:ascii="Times" w:hAnsi="Times" w:cs="Times"/>
                <w:color w:val="000000" w:themeColor="text1"/>
                <w:sz w:val="18"/>
                <w:szCs w:val="18"/>
              </w:rPr>
              <w:t>Sharp</w:t>
            </w:r>
            <w:r>
              <w:rPr>
                <w:rFonts w:ascii="Times" w:hAnsi="Times" w:cs="Times" w:hint="eastAsia"/>
                <w:color w:val="000000" w:themeColor="text1"/>
                <w:sz w:val="18"/>
                <w:szCs w:val="18"/>
              </w:rPr>
              <w:t xml:space="preserve"> (Option-1)</w:t>
            </w:r>
          </w:p>
          <w:p w14:paraId="30DFE993" w14:textId="77777777" w:rsidR="000A248F" w:rsidRDefault="00000000">
            <w:pPr>
              <w:suppressAutoHyphens w:val="0"/>
              <w:spacing w:after="0" w:line="276" w:lineRule="auto"/>
              <w:jc w:val="both"/>
              <w:rPr>
                <w:rFonts w:ascii="Times" w:hAnsi="Times" w:cs="Times"/>
                <w:color w:val="000000" w:themeColor="text1"/>
                <w:sz w:val="18"/>
                <w:szCs w:val="18"/>
              </w:rPr>
            </w:pPr>
            <w:r>
              <w:rPr>
                <w:rFonts w:ascii="Times" w:hAnsi="Times" w:cs="Times" w:hint="eastAsia"/>
                <w:b/>
                <w:bCs/>
                <w:color w:val="000000" w:themeColor="text1"/>
                <w:sz w:val="18"/>
                <w:szCs w:val="18"/>
              </w:rPr>
              <w:t>Not support</w:t>
            </w:r>
            <w:r>
              <w:rPr>
                <w:rFonts w:ascii="Times" w:hAnsi="Times" w:cs="Times" w:hint="eastAsia"/>
                <w:color w:val="000000" w:themeColor="text1"/>
                <w:sz w:val="18"/>
                <w:szCs w:val="18"/>
              </w:rPr>
              <w:t xml:space="preserve">: </w:t>
            </w:r>
          </w:p>
          <w:p w14:paraId="191071F0" w14:textId="77777777" w:rsidR="000A248F" w:rsidRDefault="000A248F">
            <w:pPr>
              <w:suppressAutoHyphens w:val="0"/>
              <w:spacing w:line="276" w:lineRule="auto"/>
              <w:contextualSpacing/>
              <w:jc w:val="both"/>
              <w:rPr>
                <w:rFonts w:ascii="Times" w:eastAsia="Batang" w:hAnsi="Times" w:cs="Times"/>
                <w:sz w:val="18"/>
                <w:szCs w:val="18"/>
                <w:lang w:val="en-GB" w:eastAsia="ko-KR"/>
              </w:rPr>
            </w:pPr>
          </w:p>
          <w:p w14:paraId="26EFCD3F" w14:textId="77777777" w:rsidR="000A248F" w:rsidRDefault="00000000">
            <w:pPr>
              <w:suppressAutoHyphens w:val="0"/>
              <w:spacing w:after="0" w:line="276" w:lineRule="auto"/>
              <w:jc w:val="both"/>
              <w:rPr>
                <w:rFonts w:ascii="Times" w:hAnsi="Times" w:cs="Times"/>
                <w:b/>
                <w:bCs/>
                <w:sz w:val="18"/>
                <w:szCs w:val="18"/>
                <w:lang w:val="en-GB"/>
              </w:rPr>
            </w:pPr>
            <w:r>
              <w:rPr>
                <w:rFonts w:ascii="Times" w:hAnsi="Times" w:cs="Times"/>
                <w:b/>
                <w:bCs/>
                <w:sz w:val="18"/>
                <w:szCs w:val="18"/>
                <w:highlight w:val="yellow"/>
                <w:lang w:val="en-GB"/>
              </w:rPr>
              <w:t>Proposal 1.1.5A-3</w:t>
            </w:r>
          </w:p>
          <w:p w14:paraId="58A1A12F" w14:textId="77777777" w:rsidR="000A248F" w:rsidRDefault="00000000">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 xml:space="preserve">For MSG4-triggered aperiodic SRS-AS, support the followings: </w:t>
            </w:r>
          </w:p>
          <w:p w14:paraId="4BB163DC" w14:textId="77777777" w:rsidR="000A248F" w:rsidRDefault="00000000">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The pathloss RS of the aperiodic SRS-AS is the SSB the UE identified during the random-access procedure.</w:t>
            </w:r>
          </w:p>
          <w:p w14:paraId="6F50DC51" w14:textId="77777777" w:rsidR="000A248F" w:rsidRDefault="00000000">
            <w:pPr>
              <w:numPr>
                <w:ilvl w:val="0"/>
                <w:numId w:val="5"/>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The open-loop power control parameters p0, alpha </w:t>
            </w:r>
            <w:proofErr w:type="gramStart"/>
            <w:r>
              <w:rPr>
                <w:rFonts w:ascii="Times" w:hAnsi="Times" w:cs="Times"/>
                <w:sz w:val="18"/>
                <w:szCs w:val="18"/>
                <w:lang w:val="en-GB"/>
              </w:rPr>
              <w:t>are</w:t>
            </w:r>
            <w:proofErr w:type="gramEnd"/>
            <w:r>
              <w:rPr>
                <w:rFonts w:ascii="Times" w:hAnsi="Times" w:cs="Times"/>
                <w:sz w:val="18"/>
                <w:szCs w:val="18"/>
                <w:lang w:val="en-GB"/>
              </w:rPr>
              <w:t xml:space="preserve"> configured in SIBx, and the close-loop power control TPC command is indicated via the MAC-CE in MSG4.</w:t>
            </w:r>
          </w:p>
          <w:p w14:paraId="0C20F0C3" w14:textId="77777777" w:rsidR="000A248F" w:rsidRDefault="000A248F">
            <w:pPr>
              <w:suppressAutoHyphens w:val="0"/>
              <w:spacing w:after="0" w:line="276" w:lineRule="auto"/>
              <w:jc w:val="both"/>
              <w:rPr>
                <w:rFonts w:ascii="Times" w:hAnsi="Times" w:cs="Times"/>
                <w:b/>
                <w:bCs/>
                <w:color w:val="000000" w:themeColor="text1"/>
                <w:sz w:val="18"/>
                <w:szCs w:val="18"/>
              </w:rPr>
            </w:pPr>
          </w:p>
          <w:p w14:paraId="66C11A84" w14:textId="77777777" w:rsidR="000A248F" w:rsidRDefault="00000000">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Sony, Fujitsu, TCL, ETRI (Option-1), Spreadtrum (Option-1)</w:t>
            </w:r>
          </w:p>
          <w:p w14:paraId="19232434" w14:textId="77777777" w:rsidR="000A248F" w:rsidRDefault="00000000">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Not support</w:t>
            </w:r>
            <w:r>
              <w:rPr>
                <w:rFonts w:ascii="Times" w:hAnsi="Times" w:cs="Times"/>
                <w:color w:val="000000" w:themeColor="text1"/>
                <w:sz w:val="18"/>
                <w:szCs w:val="18"/>
              </w:rPr>
              <w:t xml:space="preserve">: </w:t>
            </w:r>
          </w:p>
          <w:p w14:paraId="7430A818" w14:textId="77777777" w:rsidR="000A248F" w:rsidRDefault="00000000">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09AD8C52" w14:textId="77777777" w:rsidR="000A248F" w:rsidRDefault="00000000">
            <w:pPr>
              <w:spacing w:beforeLines="50" w:before="120" w:after="0" w:line="240" w:lineRule="auto"/>
              <w:rPr>
                <w:rFonts w:ascii="Times" w:hAnsi="Times" w:cs="Times"/>
                <w:b/>
                <w:bCs/>
                <w:color w:val="000000" w:themeColor="text1"/>
                <w:sz w:val="18"/>
                <w:szCs w:val="18"/>
                <w:lang w:val="en-GB"/>
              </w:rPr>
            </w:pPr>
            <w:r>
              <w:rPr>
                <w:rFonts w:ascii="Times" w:hAnsi="Times" w:cs="Times"/>
                <w:b/>
                <w:bCs/>
                <w:color w:val="000000" w:themeColor="text1"/>
                <w:sz w:val="18"/>
                <w:szCs w:val="18"/>
                <w:lang w:val="en-GB"/>
              </w:rPr>
              <w:t>Definition</w:t>
            </w:r>
            <w:r>
              <w:rPr>
                <w:rFonts w:ascii="Times" w:hAnsi="Times" w:cs="Times" w:hint="eastAsia"/>
                <w:b/>
                <w:bCs/>
                <w:color w:val="000000" w:themeColor="text1"/>
                <w:sz w:val="18"/>
                <w:szCs w:val="18"/>
                <w:lang w:val="en-GB"/>
              </w:rPr>
              <w:t xml:space="preserve"> of</w:t>
            </w:r>
            <w:r>
              <w:rPr>
                <w:rFonts w:ascii="Times" w:hAnsi="Times" w:cs="Times"/>
                <w:b/>
                <w:bCs/>
                <w:color w:val="000000" w:themeColor="text1"/>
                <w:sz w:val="18"/>
                <w:szCs w:val="18"/>
                <w:lang w:val="en-GB"/>
              </w:rPr>
              <w:t xml:space="preserve"> reference slot </w:t>
            </w:r>
            <w:r>
              <w:rPr>
                <w:rFonts w:ascii="Times" w:hAnsi="Times" w:cs="Times" w:hint="eastAsia"/>
                <w:b/>
                <w:bCs/>
                <w:color w:val="000000" w:themeColor="text1"/>
                <w:sz w:val="18"/>
                <w:szCs w:val="18"/>
                <w:lang w:val="en-GB"/>
              </w:rPr>
              <w:t>used for</w:t>
            </w:r>
            <w:r>
              <w:rPr>
                <w:rFonts w:ascii="Times" w:hAnsi="Times" w:cs="Times"/>
                <w:b/>
                <w:bCs/>
                <w:color w:val="000000" w:themeColor="text1"/>
                <w:sz w:val="18"/>
                <w:szCs w:val="18"/>
                <w:lang w:val="en-GB"/>
              </w:rPr>
              <w:t xml:space="preserve"> applying the triggering </w:t>
            </w:r>
            <w:r>
              <w:rPr>
                <w:rFonts w:ascii="Times" w:hAnsi="Times" w:cs="Times" w:hint="eastAsia"/>
                <w:b/>
                <w:bCs/>
                <w:color w:val="000000" w:themeColor="text1"/>
                <w:sz w:val="18"/>
                <w:szCs w:val="18"/>
                <w:lang w:val="en-GB"/>
              </w:rPr>
              <w:t xml:space="preserve">slot </w:t>
            </w:r>
            <w:r>
              <w:rPr>
                <w:rFonts w:ascii="Times" w:hAnsi="Times" w:cs="Times"/>
                <w:b/>
                <w:bCs/>
                <w:color w:val="000000" w:themeColor="text1"/>
                <w:sz w:val="18"/>
                <w:szCs w:val="18"/>
                <w:lang w:val="en-GB"/>
              </w:rPr>
              <w:t>offset</w:t>
            </w:r>
            <w:r>
              <w:rPr>
                <w:rFonts w:ascii="Times" w:hAnsi="Times" w:cs="Times" w:hint="eastAsia"/>
                <w:b/>
                <w:bCs/>
                <w:color w:val="000000" w:themeColor="text1"/>
                <w:sz w:val="18"/>
                <w:szCs w:val="18"/>
                <w:lang w:val="en-GB"/>
              </w:rPr>
              <w:t xml:space="preserve"> </w:t>
            </w:r>
          </w:p>
          <w:p w14:paraId="61ECD2F8" w14:textId="77777777" w:rsidR="000A248F" w:rsidRDefault="00000000">
            <w:pPr>
              <w:tabs>
                <w:tab w:val="left" w:pos="1286"/>
              </w:tabs>
              <w:suppressAutoHyphens w:val="0"/>
              <w:spacing w:beforeLines="50" w:before="120" w:after="0" w:line="276" w:lineRule="auto"/>
              <w:jc w:val="both"/>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5566623D" w14:textId="77777777" w:rsidR="000A248F" w:rsidRDefault="00000000">
            <w:pPr>
              <w:spacing w:after="0" w:line="240" w:lineRule="auto"/>
              <w:rPr>
                <w:rFonts w:ascii="Arial" w:hAnsi="Arial" w:cs="Arial"/>
                <w:b/>
                <w:bCs/>
              </w:rPr>
            </w:pPr>
            <w:r>
              <w:rPr>
                <w:rFonts w:ascii="Times" w:eastAsia="Batang" w:hAnsi="Times" w:cs="Times"/>
                <w:sz w:val="20"/>
                <w:szCs w:val="20"/>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53D39873" w14:textId="77777777" w:rsidR="000A248F" w:rsidRDefault="000A248F">
            <w:pPr>
              <w:suppressAutoHyphens w:val="0"/>
              <w:spacing w:line="276" w:lineRule="auto"/>
              <w:contextualSpacing/>
              <w:jc w:val="both"/>
              <w:rPr>
                <w:rFonts w:ascii="Times" w:hAnsi="Times" w:cs="Times"/>
                <w:b/>
                <w:bCs/>
                <w:sz w:val="18"/>
                <w:szCs w:val="18"/>
              </w:rPr>
            </w:pPr>
          </w:p>
          <w:p w14:paraId="778C48E5" w14:textId="77777777" w:rsidR="000A248F" w:rsidRDefault="00000000">
            <w:pPr>
              <w:suppressAutoHyphens w:val="0"/>
              <w:spacing w:line="276" w:lineRule="auto"/>
              <w:contextualSpacing/>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5BD56037" w14:textId="77777777" w:rsidR="000A248F" w:rsidRDefault="000A248F">
            <w:pPr>
              <w:suppressAutoHyphens w:val="0"/>
              <w:spacing w:after="0" w:line="240" w:lineRule="auto"/>
              <w:rPr>
                <w:rFonts w:ascii="Times" w:hAnsi="Times" w:cs="Times"/>
                <w:b/>
                <w:bCs/>
                <w:color w:val="000000" w:themeColor="text1"/>
                <w:sz w:val="18"/>
                <w:szCs w:val="18"/>
              </w:rPr>
            </w:pPr>
          </w:p>
          <w:p w14:paraId="23D914E5" w14:textId="77777777" w:rsidR="000A248F" w:rsidRDefault="00000000">
            <w:pPr>
              <w:suppressAutoHyphens w:val="0"/>
              <w:spacing w:after="0" w:line="240" w:lineRule="auto"/>
              <w:rPr>
                <w:rFonts w:ascii="Times" w:hAnsi="Times" w:cs="Times"/>
                <w:color w:val="000000" w:themeColor="text1"/>
                <w:sz w:val="18"/>
                <w:szCs w:val="18"/>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w:hAnsi="Times" w:cs="Times"/>
                <w:b/>
                <w:bCs/>
                <w:color w:val="000000" w:themeColor="text1"/>
                <w:sz w:val="18"/>
                <w:szCs w:val="18"/>
              </w:rPr>
              <w:t xml:space="preserve">: </w:t>
            </w:r>
            <w:r>
              <w:rPr>
                <w:rFonts w:ascii="Times" w:hAnsi="Times" w:cs="Times"/>
                <w:color w:val="000000" w:themeColor="text1"/>
                <w:sz w:val="18"/>
                <w:szCs w:val="18"/>
              </w:rPr>
              <w:t>Whether to apply legacy CSI computation delay requirement (</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Z</m:t>
                  </m:r>
                </m:e>
                <m:sub>
                  <m:r>
                    <m:rPr>
                      <m:sty m:val="p"/>
                    </m:rPr>
                    <w:rPr>
                      <w:rFonts w:ascii="Cambria Math" w:hAnsi="Cambria Math" w:cs="Times"/>
                      <w:color w:val="000000" w:themeColor="text1"/>
                      <w:sz w:val="18"/>
                      <w:szCs w:val="18"/>
                    </w:rPr>
                    <m:t>2</m:t>
                  </m:r>
                </m:sub>
              </m:sSub>
              <m:r>
                <m:rPr>
                  <m:sty m:val="p"/>
                </m:rPr>
                <w:rPr>
                  <w:rFonts w:ascii="Cambria Math" w:hAnsi="Cambria Math" w:cs="Times"/>
                  <w:color w:val="000000" w:themeColor="text1"/>
                  <w:sz w:val="18"/>
                  <w:szCs w:val="18"/>
                </w:rPr>
                <m:t xml:space="preserve">, </m:t>
              </m:r>
              <m:sSubSup>
                <m:sSubSupPr>
                  <m:ctrlPr>
                    <w:rPr>
                      <w:rFonts w:ascii="Cambria Math" w:hAnsi="Cambria Math" w:cs="Times"/>
                      <w:color w:val="000000" w:themeColor="text1"/>
                      <w:sz w:val="18"/>
                      <w:szCs w:val="18"/>
                    </w:rPr>
                  </m:ctrlPr>
                </m:sSubSupPr>
                <m:e>
                  <m:r>
                    <w:rPr>
                      <w:rFonts w:ascii="Cambria Math" w:hAnsi="Cambria Math" w:cs="Times"/>
                      <w:color w:val="000000" w:themeColor="text1"/>
                      <w:sz w:val="18"/>
                      <w:szCs w:val="18"/>
                    </w:rPr>
                    <m:t>Z</m:t>
                  </m:r>
                </m:e>
                <m:sub>
                  <m:r>
                    <m:rPr>
                      <m:sty m:val="p"/>
                    </m:rPr>
                    <w:rPr>
                      <w:rFonts w:ascii="Cambria Math" w:hAnsi="Cambria Math" w:cs="Times"/>
                      <w:color w:val="000000" w:themeColor="text1"/>
                      <w:sz w:val="18"/>
                      <w:szCs w:val="18"/>
                    </w:rPr>
                    <m:t>2</m:t>
                  </m:r>
                </m:sub>
                <m:sup>
                  <m:r>
                    <m:rPr>
                      <m:sty m:val="p"/>
                    </m:rPr>
                    <w:rPr>
                      <w:rFonts w:ascii="Cambria Math" w:hAnsi="Cambria Math" w:cs="Times"/>
                      <w:color w:val="000000" w:themeColor="text1"/>
                      <w:sz w:val="18"/>
                      <w:szCs w:val="18"/>
                    </w:rPr>
                    <m:t>'</m:t>
                  </m:r>
                </m:sup>
              </m:sSubSup>
            </m:oMath>
            <w:r>
              <w:rPr>
                <w:rFonts w:ascii="Times" w:hAnsi="Times" w:cs="Times"/>
                <w:color w:val="000000" w:themeColor="text1"/>
                <w:sz w:val="18"/>
                <w:szCs w:val="18"/>
              </w:rPr>
              <w:t xml:space="preserve">) for MSG4-triggered aperiodic CSI reporting associated with aperiodic CSI-RS for CSI as follows? </w:t>
            </w:r>
          </w:p>
          <w:p w14:paraId="5A0352C8"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The duration between the first symbol of the reference slot and the first symbol of PUSCH carrying aperiodic CSI report should satisfy the legacy CSI computation </w:t>
            </w:r>
            <m:oMath>
              <m:sSub>
                <m:sSubPr>
                  <m:ctrlPr>
                    <w:rPr>
                      <w:rFonts w:ascii="Cambria Math" w:hAnsi="Cambria Math" w:cs="Times"/>
                      <w:color w:val="000000" w:themeColor="text1"/>
                      <w:sz w:val="18"/>
                      <w:szCs w:val="18"/>
                    </w:rPr>
                  </m:ctrlPr>
                </m:sSubPr>
                <m:e>
                  <m:r>
                    <m:rPr>
                      <m:sty m:val="bi"/>
                    </m:rPr>
                    <w:rPr>
                      <w:rFonts w:ascii="Cambria Math" w:hAnsi="Cambria Math" w:cs="Times"/>
                      <w:color w:val="000000" w:themeColor="text1"/>
                      <w:sz w:val="18"/>
                      <w:szCs w:val="18"/>
                    </w:rPr>
                    <m:t>Z</m:t>
                  </m:r>
                </m:e>
                <m:sub>
                  <m:r>
                    <m:rPr>
                      <m:sty m:val="b"/>
                    </m:rPr>
                    <w:rPr>
                      <w:rFonts w:ascii="Cambria Math" w:hAnsi="Cambria Math" w:cs="Times"/>
                      <w:color w:val="000000" w:themeColor="text1"/>
                      <w:sz w:val="18"/>
                      <w:szCs w:val="18"/>
                    </w:rPr>
                    <m:t>2</m:t>
                  </m:r>
                </m:sub>
              </m:sSub>
            </m:oMath>
            <w:r>
              <w:rPr>
                <w:rFonts w:ascii="Times" w:hAnsi="Times" w:cs="Times"/>
                <w:color w:val="000000" w:themeColor="text1"/>
                <w:sz w:val="18"/>
                <w:szCs w:val="18"/>
              </w:rPr>
              <w:t xml:space="preserve"> delay requirement. </w:t>
            </w:r>
          </w:p>
          <w:p w14:paraId="4C8BA855"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The duration between the last symbol among the associated CSI-RS resource(s) for channel and associated CSI-IM resource for interference measurement and the first symbol of PUSCH carrying aperiodic CSI report should satisfy the legacy CSI computation </w:t>
            </w:r>
            <m:oMath>
              <m:sSubSup>
                <m:sSubSupPr>
                  <m:ctrlPr>
                    <w:rPr>
                      <w:rFonts w:ascii="Cambria Math" w:hAnsi="Cambria Math" w:cs="Times"/>
                      <w:color w:val="000000" w:themeColor="text1"/>
                      <w:sz w:val="18"/>
                      <w:szCs w:val="18"/>
                    </w:rPr>
                  </m:ctrlPr>
                </m:sSubSupPr>
                <m:e>
                  <m:r>
                    <m:rPr>
                      <m:sty m:val="bi"/>
                    </m:rPr>
                    <w:rPr>
                      <w:rFonts w:ascii="Cambria Math" w:hAnsi="Cambria Math" w:cs="Times"/>
                      <w:color w:val="000000" w:themeColor="text1"/>
                      <w:sz w:val="18"/>
                      <w:szCs w:val="18"/>
                    </w:rPr>
                    <m:t>Z</m:t>
                  </m:r>
                </m:e>
                <m:sub>
                  <m:r>
                    <m:rPr>
                      <m:sty m:val="b"/>
                    </m:rPr>
                    <w:rPr>
                      <w:rFonts w:ascii="Cambria Math" w:hAnsi="Cambria Math" w:cs="Times"/>
                      <w:color w:val="000000" w:themeColor="text1"/>
                      <w:sz w:val="18"/>
                      <w:szCs w:val="18"/>
                    </w:rPr>
                    <m:t>2</m:t>
                  </m:r>
                </m:sub>
                <m:sup>
                  <m:r>
                    <m:rPr>
                      <m:sty m:val="p"/>
                    </m:rPr>
                    <w:rPr>
                      <w:rFonts w:ascii="Cambria Math" w:hAnsi="Cambria Math" w:cs="Times"/>
                      <w:color w:val="000000" w:themeColor="text1"/>
                      <w:sz w:val="18"/>
                      <w:szCs w:val="18"/>
                    </w:rPr>
                    <m:t>'</m:t>
                  </m:r>
                </m:sup>
              </m:sSubSup>
            </m:oMath>
            <w:r>
              <w:rPr>
                <w:rFonts w:ascii="Times" w:hAnsi="Times" w:cs="Times"/>
                <w:color w:val="000000" w:themeColor="text1"/>
                <w:sz w:val="18"/>
                <w:szCs w:val="18"/>
              </w:rPr>
              <w:t xml:space="preserve"> delay requirement.</w:t>
            </w:r>
          </w:p>
          <w:p w14:paraId="24C5B161" w14:textId="77777777" w:rsidR="000A248F" w:rsidRDefault="000A248F">
            <w:pPr>
              <w:suppressAutoHyphens w:val="0"/>
              <w:spacing w:after="0" w:line="240" w:lineRule="auto"/>
              <w:rPr>
                <w:rFonts w:ascii="Times" w:hAnsi="Times" w:cs="Times"/>
                <w:b/>
                <w:bCs/>
                <w:color w:val="000000" w:themeColor="text1"/>
                <w:sz w:val="18"/>
                <w:szCs w:val="18"/>
              </w:rPr>
            </w:pPr>
          </w:p>
          <w:p w14:paraId="4F328A50" w14:textId="77777777" w:rsidR="000A248F" w:rsidRDefault="00000000">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FL</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s note: </w:t>
            </w:r>
            <w:r>
              <w:rPr>
                <w:rFonts w:ascii="Times New Roman" w:hAnsi="Times New Roman" w:cstheme="minorBidi"/>
                <w:bCs/>
                <w:i/>
                <w:iCs/>
                <w:color w:val="0000FF"/>
                <w:sz w:val="18"/>
                <w:szCs w:val="18"/>
              </w:rPr>
              <w:t>The definition of the reference slot follows the outcome of Question</w:t>
            </w:r>
            <w:r>
              <w:rPr>
                <w:rFonts w:ascii="Times New Roman" w:hAnsi="Times New Roman" w:cstheme="minorBidi" w:hint="eastAsia"/>
                <w:bCs/>
                <w:i/>
                <w:iCs/>
                <w:color w:val="0000FF"/>
                <w:sz w:val="18"/>
                <w:szCs w:val="18"/>
              </w:rPr>
              <w:t>-1.1.5B</w:t>
            </w:r>
          </w:p>
          <w:p w14:paraId="60F1021E" w14:textId="77777777" w:rsidR="000A248F" w:rsidRDefault="000A248F">
            <w:pPr>
              <w:suppressAutoHyphens w:val="0"/>
              <w:spacing w:after="0" w:line="240" w:lineRule="auto"/>
              <w:rPr>
                <w:rFonts w:ascii="Times" w:hAnsi="Times" w:cs="Times"/>
                <w:b/>
                <w:bCs/>
                <w:color w:val="000000" w:themeColor="text1"/>
                <w:sz w:val="18"/>
                <w:szCs w:val="18"/>
              </w:rPr>
            </w:pPr>
          </w:p>
          <w:p w14:paraId="18EB17AF" w14:textId="77777777" w:rsidR="000A248F" w:rsidRDefault="00000000">
            <w:pPr>
              <w:suppressAutoHyphens w:val="0"/>
              <w:spacing w:after="0" w:line="240" w:lineRule="auto"/>
              <w:rPr>
                <w:rFonts w:ascii="Times" w:hAnsi="Times" w:cs="Times"/>
                <w:color w:val="000000" w:themeColor="text1"/>
                <w:sz w:val="18"/>
                <w:szCs w:val="18"/>
              </w:rPr>
            </w:pPr>
            <w:r>
              <w:rPr>
                <w:rFonts w:ascii="Times" w:hAnsi="Times" w:cs="Times" w:hint="eastAsia"/>
                <w:b/>
                <w:bCs/>
                <w:color w:val="000000" w:themeColor="text1"/>
                <w:sz w:val="18"/>
                <w:szCs w:val="18"/>
              </w:rPr>
              <w:t>S</w:t>
            </w:r>
            <w:r>
              <w:rPr>
                <w:rFonts w:ascii="Times" w:hAnsi="Times" w:cs="Times"/>
                <w:b/>
                <w:bCs/>
                <w:color w:val="000000" w:themeColor="text1"/>
                <w:sz w:val="18"/>
                <w:szCs w:val="18"/>
              </w:rPr>
              <w:t>upport</w:t>
            </w:r>
            <w:r>
              <w:rPr>
                <w:rFonts w:ascii="Times" w:hAnsi="Times" w:cs="Times" w:hint="eastAsia"/>
                <w:b/>
                <w:bCs/>
                <w:color w:val="000000" w:themeColor="text1"/>
                <w:sz w:val="18"/>
                <w:szCs w:val="18"/>
              </w:rPr>
              <w:t xml:space="preserve">: </w:t>
            </w:r>
            <w:r>
              <w:rPr>
                <w:rFonts w:ascii="Times" w:hAnsi="Times" w:cs="Times" w:hint="eastAsia"/>
                <w:color w:val="000000" w:themeColor="text1"/>
                <w:sz w:val="18"/>
                <w:szCs w:val="18"/>
              </w:rPr>
              <w:t xml:space="preserve">MediaTek, Nokia, InterDigital, </w:t>
            </w:r>
            <w:r>
              <w:rPr>
                <w:rFonts w:ascii="Times" w:hAnsi="Times" w:cs="Times"/>
                <w:color w:val="000000" w:themeColor="text1"/>
                <w:sz w:val="18"/>
                <w:szCs w:val="18"/>
                <w:lang w:val="en-GB"/>
              </w:rPr>
              <w:t>Ofinno</w:t>
            </w:r>
            <w:r>
              <w:rPr>
                <w:rFonts w:ascii="Times" w:hAnsi="Times" w:cs="Times" w:hint="eastAsia"/>
                <w:color w:val="000000" w:themeColor="text1"/>
                <w:sz w:val="18"/>
                <w:szCs w:val="18"/>
                <w:lang w:val="en-GB"/>
              </w:rPr>
              <w:t xml:space="preserve">, ETRI, Qualcomm, Samsung, </w:t>
            </w:r>
            <w:r>
              <w:rPr>
                <w:rFonts w:ascii="Times" w:hAnsi="Times" w:cs="Times"/>
                <w:color w:val="000000" w:themeColor="text1"/>
                <w:sz w:val="18"/>
                <w:szCs w:val="18"/>
              </w:rPr>
              <w:t>Huawei</w:t>
            </w:r>
            <w:r>
              <w:rPr>
                <w:rFonts w:ascii="Times" w:hAnsi="Times" w:cs="Times" w:hint="eastAsia"/>
                <w:color w:val="000000" w:themeColor="text1"/>
                <w:sz w:val="18"/>
                <w:szCs w:val="18"/>
              </w:rPr>
              <w:t xml:space="preserve">, Apple, vivo, Xiaomi, ZTE, </w:t>
            </w:r>
            <w:r>
              <w:rPr>
                <w:rFonts w:ascii="Times" w:hAnsi="Times" w:cs="Times"/>
                <w:color w:val="000000" w:themeColor="text1"/>
                <w:sz w:val="18"/>
                <w:szCs w:val="18"/>
                <w:lang w:val="en-GB"/>
              </w:rPr>
              <w:t>NTT DOCOMO</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rPr>
              <w:t>Rakuten</w:t>
            </w:r>
            <w:r>
              <w:rPr>
                <w:rFonts w:ascii="Times" w:hAnsi="Times" w:cs="Times" w:hint="eastAsia"/>
                <w:color w:val="000000" w:themeColor="text1"/>
                <w:sz w:val="18"/>
                <w:szCs w:val="18"/>
              </w:rPr>
              <w:t xml:space="preserve">, </w:t>
            </w:r>
            <w:r>
              <w:rPr>
                <w:rFonts w:ascii="Times" w:hAnsi="Times" w:cs="Times"/>
                <w:color w:val="000000" w:themeColor="text1"/>
                <w:sz w:val="18"/>
                <w:szCs w:val="18"/>
                <w:lang w:val="en-GB"/>
              </w:rPr>
              <w:t>Ofinno</w:t>
            </w:r>
            <w:r>
              <w:rPr>
                <w:rFonts w:ascii="Times" w:hAnsi="Times" w:cs="Times" w:hint="eastAsia"/>
                <w:color w:val="000000" w:themeColor="text1"/>
                <w:sz w:val="18"/>
                <w:szCs w:val="18"/>
                <w:lang w:val="en-GB"/>
              </w:rPr>
              <w:t xml:space="preserve">, OPPO, NEC, </w:t>
            </w:r>
            <w:r>
              <w:rPr>
                <w:rFonts w:ascii="Times" w:hAnsi="Times" w:cs="Times"/>
                <w:color w:val="000000" w:themeColor="text1"/>
                <w:sz w:val="18"/>
                <w:szCs w:val="18"/>
              </w:rPr>
              <w:t>Sony</w:t>
            </w:r>
            <w:r>
              <w:rPr>
                <w:rFonts w:ascii="Times" w:hAnsi="Times" w:cs="Times" w:hint="eastAsia"/>
                <w:color w:val="000000" w:themeColor="text1"/>
                <w:sz w:val="18"/>
                <w:szCs w:val="18"/>
              </w:rPr>
              <w:t xml:space="preserve">, </w:t>
            </w:r>
            <w:r>
              <w:rPr>
                <w:rFonts w:ascii="Times" w:hAnsi="Times" w:cs="Times"/>
                <w:color w:val="000000" w:themeColor="text1"/>
                <w:sz w:val="18"/>
                <w:szCs w:val="18"/>
              </w:rPr>
              <w:t>Fujitsu</w:t>
            </w:r>
            <w:r>
              <w:rPr>
                <w:rFonts w:ascii="Times" w:hAnsi="Times" w:cs="Times" w:hint="eastAsia"/>
                <w:color w:val="000000" w:themeColor="text1"/>
                <w:sz w:val="18"/>
                <w:szCs w:val="18"/>
              </w:rPr>
              <w:t xml:space="preserve">, </w:t>
            </w:r>
            <w:r>
              <w:rPr>
                <w:rFonts w:ascii="Times" w:hAnsi="Times" w:cs="Times"/>
                <w:color w:val="000000" w:themeColor="text1"/>
                <w:sz w:val="18"/>
                <w:szCs w:val="18"/>
              </w:rPr>
              <w:t>TCL</w:t>
            </w:r>
            <w:r>
              <w:rPr>
                <w:rFonts w:ascii="Times" w:hAnsi="Times" w:cs="Times" w:hint="eastAsia"/>
                <w:color w:val="000000" w:themeColor="text1"/>
                <w:sz w:val="18"/>
                <w:szCs w:val="18"/>
              </w:rPr>
              <w:t xml:space="preserve">, </w:t>
            </w:r>
            <w:r>
              <w:rPr>
                <w:rFonts w:ascii="Times" w:hAnsi="Times" w:cs="Times"/>
                <w:color w:val="000000" w:themeColor="text1"/>
                <w:sz w:val="18"/>
                <w:szCs w:val="18"/>
              </w:rPr>
              <w:t>ETRI</w:t>
            </w:r>
            <w:r>
              <w:rPr>
                <w:rFonts w:ascii="Times" w:hAnsi="Times" w:cs="Times" w:hint="eastAsia"/>
                <w:color w:val="000000" w:themeColor="text1"/>
                <w:sz w:val="18"/>
                <w:szCs w:val="18"/>
              </w:rPr>
              <w:t xml:space="preserve">, </w:t>
            </w:r>
            <w:r>
              <w:rPr>
                <w:rFonts w:ascii="Times" w:hAnsi="Times" w:cs="Times"/>
                <w:color w:val="000000" w:themeColor="text1"/>
                <w:sz w:val="18"/>
                <w:szCs w:val="18"/>
              </w:rPr>
              <w:t>Spreadtrum</w:t>
            </w:r>
            <w:r>
              <w:rPr>
                <w:rFonts w:ascii="Times" w:hAnsi="Times" w:cs="Times" w:hint="eastAsia"/>
                <w:color w:val="000000" w:themeColor="text1"/>
                <w:sz w:val="18"/>
                <w:szCs w:val="18"/>
              </w:rPr>
              <w:t xml:space="preserve">, </w:t>
            </w:r>
            <w:r>
              <w:rPr>
                <w:rFonts w:ascii="Times" w:hAnsi="Times" w:cs="Times"/>
                <w:color w:val="000000" w:themeColor="text1"/>
                <w:sz w:val="18"/>
                <w:szCs w:val="18"/>
              </w:rPr>
              <w:t>CATT</w:t>
            </w:r>
            <w:r>
              <w:rPr>
                <w:rFonts w:ascii="Times" w:hAnsi="Times" w:cs="Times" w:hint="eastAsia"/>
                <w:color w:val="000000" w:themeColor="text1"/>
                <w:sz w:val="18"/>
                <w:szCs w:val="18"/>
              </w:rPr>
              <w:t xml:space="preserve">, </w:t>
            </w:r>
            <w:r>
              <w:rPr>
                <w:rFonts w:ascii="Times" w:hAnsi="Times" w:cs="Times"/>
                <w:color w:val="000000" w:themeColor="text1"/>
                <w:sz w:val="18"/>
                <w:szCs w:val="18"/>
              </w:rPr>
              <w:t>Sharp</w:t>
            </w:r>
          </w:p>
          <w:p w14:paraId="0DF865CD" w14:textId="77777777" w:rsidR="000A248F" w:rsidRDefault="00000000">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N</w:t>
            </w:r>
            <w:r>
              <w:rPr>
                <w:rFonts w:ascii="Times" w:hAnsi="Times" w:cs="Times"/>
                <w:b/>
                <w:bCs/>
                <w:color w:val="000000" w:themeColor="text1"/>
                <w:sz w:val="18"/>
                <w:szCs w:val="18"/>
              </w:rPr>
              <w:t xml:space="preserve">ot support: </w:t>
            </w:r>
            <w:r>
              <w:rPr>
                <w:rFonts w:ascii="Times" w:hAnsi="Times" w:cs="Times" w:hint="eastAsia"/>
                <w:color w:val="000000" w:themeColor="text1"/>
                <w:sz w:val="18"/>
                <w:szCs w:val="18"/>
              </w:rPr>
              <w:t xml:space="preserve">LGE (also leveraging </w:t>
            </w:r>
            <m:oMath>
              <m:sSub>
                <m:sSubPr>
                  <m:ctrlPr>
                    <w:rPr>
                      <w:rFonts w:ascii="Cambria Math" w:hAnsi="Cambria Math" w:cs="Times"/>
                      <w:i/>
                      <w:color w:val="000000" w:themeColor="text1"/>
                      <w:sz w:val="18"/>
                      <w:szCs w:val="18"/>
                      <w:lang w:val="zh-CN"/>
                    </w:rPr>
                  </m:ctrlPr>
                </m:sSubPr>
                <m:e>
                  <m:r>
                    <w:rPr>
                      <w:rFonts w:ascii="Cambria Math" w:hAnsi="Cambria Math" w:cs="Times"/>
                      <w:color w:val="000000" w:themeColor="text1"/>
                      <w:sz w:val="18"/>
                      <w:szCs w:val="18"/>
                      <w:lang w:val="zh-CN"/>
                    </w:rPr>
                    <m:t>Z</m:t>
                  </m:r>
                </m:e>
                <m:sub>
                  <m:r>
                    <w:rPr>
                      <w:rFonts w:ascii="Cambria Math" w:hAnsi="Cambria Math" w:cs="Times"/>
                      <w:color w:val="000000" w:themeColor="text1"/>
                      <w:sz w:val="18"/>
                      <w:szCs w:val="18"/>
                      <w:lang w:val="en-CA"/>
                    </w:rPr>
                    <m:t>1</m:t>
                  </m:r>
                </m:sub>
              </m:sSub>
              <m:r>
                <w:rPr>
                  <w:rFonts w:ascii="Cambria Math" w:hAnsi="Cambria Math" w:cs="Times" w:hint="eastAsia"/>
                  <w:color w:val="000000" w:themeColor="text1"/>
                  <w:sz w:val="18"/>
                  <w:szCs w:val="18"/>
                  <w:lang w:eastAsia="zh-CN"/>
                </w:rPr>
                <m:t>/</m:t>
              </m:r>
              <m:sSubSup>
                <m:sSubSupPr>
                  <m:ctrlPr>
                    <w:rPr>
                      <w:rFonts w:ascii="Cambria Math" w:hAnsi="Cambria Math" w:cs="Times"/>
                      <w:i/>
                      <w:color w:val="000000" w:themeColor="text1"/>
                      <w:sz w:val="18"/>
                      <w:szCs w:val="18"/>
                      <w:lang w:val="zh-CN"/>
                    </w:rPr>
                  </m:ctrlPr>
                </m:sSubSupPr>
                <m:e>
                  <m:r>
                    <w:rPr>
                      <w:rFonts w:ascii="Cambria Math" w:hAnsi="Cambria Math" w:cs="Times"/>
                      <w:color w:val="000000" w:themeColor="text1"/>
                      <w:sz w:val="18"/>
                      <w:szCs w:val="18"/>
                      <w:lang w:val="zh-CN"/>
                    </w:rPr>
                    <m:t>Z</m:t>
                  </m:r>
                </m:e>
                <m:sub>
                  <m:r>
                    <w:rPr>
                      <w:rFonts w:ascii="Cambria Math" w:hAnsi="Cambria Math" w:cs="Times"/>
                      <w:color w:val="000000" w:themeColor="text1"/>
                      <w:sz w:val="18"/>
                      <w:szCs w:val="18"/>
                      <w:lang w:val="en-CA"/>
                    </w:rPr>
                    <m:t>1</m:t>
                  </m:r>
                </m:sub>
                <m:sup>
                  <m:r>
                    <w:rPr>
                      <w:rFonts w:ascii="Cambria Math" w:hAnsi="Cambria Math" w:cs="Times"/>
                      <w:color w:val="000000" w:themeColor="text1"/>
                      <w:sz w:val="18"/>
                      <w:szCs w:val="18"/>
                      <w:lang w:val="en-CA"/>
                    </w:rPr>
                    <m:t>'</m:t>
                  </m:r>
                </m:sup>
              </m:sSubSup>
            </m:oMath>
            <w:r>
              <w:rPr>
                <w:rFonts w:ascii="Times" w:hAnsi="Times" w:cs="Times" w:hint="eastAsia"/>
                <w:color w:val="000000" w:themeColor="text1"/>
                <w:sz w:val="18"/>
                <w:szCs w:val="18"/>
              </w:rPr>
              <w:t>)</w:t>
            </w:r>
          </w:p>
          <w:p w14:paraId="0D66190E" w14:textId="77777777" w:rsidR="000A248F" w:rsidRDefault="000A248F">
            <w:pPr>
              <w:suppressAutoHyphens w:val="0"/>
              <w:spacing w:after="0" w:line="240" w:lineRule="auto"/>
              <w:rPr>
                <w:rFonts w:ascii="Times" w:hAnsi="Times" w:cs="Times"/>
                <w:b/>
                <w:bCs/>
                <w:color w:val="000000" w:themeColor="text1"/>
                <w:sz w:val="18"/>
                <w:szCs w:val="18"/>
              </w:rPr>
            </w:pPr>
          </w:p>
          <w:p w14:paraId="20DBEEAD" w14:textId="77777777" w:rsidR="000A248F" w:rsidRDefault="00000000">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 xml:space="preserve"> </w:t>
            </w:r>
          </w:p>
        </w:tc>
      </w:tr>
      <w:tr w:rsidR="000A248F" w14:paraId="638354E2"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749259CD" w14:textId="77777777" w:rsidR="000A248F" w:rsidRDefault="000000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1.1.6</w:t>
            </w:r>
          </w:p>
        </w:tc>
        <w:tc>
          <w:tcPr>
            <w:tcW w:w="2254" w:type="dxa"/>
            <w:tcBorders>
              <w:top w:val="single" w:sz="4" w:space="0" w:color="auto"/>
              <w:left w:val="single" w:sz="4" w:space="0" w:color="auto"/>
              <w:bottom w:val="single" w:sz="4" w:space="0" w:color="auto"/>
              <w:right w:val="single" w:sz="4" w:space="0" w:color="auto"/>
            </w:tcBorders>
          </w:tcPr>
          <w:p w14:paraId="2D8BF6E6" w14:textId="77777777" w:rsidR="000A248F" w:rsidRDefault="00000000">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6D8B9EE8" w14:textId="77777777" w:rsidR="000A248F" w:rsidRDefault="00000000">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 xml:space="preserve">Issue 1.1.6A: </w:t>
            </w:r>
            <w:r>
              <w:rPr>
                <w:rFonts w:ascii="Times" w:hAnsi="Times" w:cs="Times" w:hint="eastAsia"/>
                <w:color w:val="000000" w:themeColor="text1"/>
                <w:sz w:val="18"/>
                <w:szCs w:val="18"/>
              </w:rPr>
              <w:t xml:space="preserve">UE assumption for RI/PMI/CQI calculation </w:t>
            </w:r>
          </w:p>
          <w:p w14:paraId="205C23D1"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For early CSI for RACH procedure, for PDSCH DMRS assumption of the CSI reference resource, UE assumes single symbol DMRS with </w:t>
            </w:r>
            <w:r>
              <w:rPr>
                <w:rFonts w:ascii="Times" w:hAnsi="Times" w:cs="Times"/>
                <w:i/>
                <w:iCs/>
                <w:color w:val="000000" w:themeColor="text1"/>
                <w:sz w:val="18"/>
                <w:szCs w:val="18"/>
              </w:rPr>
              <w:t>dmrs-AdditionalPosition</w:t>
            </w:r>
            <w:r>
              <w:rPr>
                <w:rFonts w:ascii="Times" w:hAnsi="Times" w:cs="Times"/>
                <w:color w:val="000000" w:themeColor="text1"/>
                <w:sz w:val="18"/>
                <w:szCs w:val="18"/>
              </w:rPr>
              <w:t xml:space="preserve">=‘pos2’ (i.e. front symbol </w:t>
            </w:r>
            <m:oMath>
              <m:sSub>
                <m:sSubPr>
                  <m:ctrlPr>
                    <w:rPr>
                      <w:rFonts w:ascii="Cambria Math" w:hAnsi="Cambria Math" w:cs="Times"/>
                      <w:color w:val="000000" w:themeColor="text1"/>
                      <w:sz w:val="18"/>
                      <w:szCs w:val="18"/>
                    </w:rPr>
                  </m:ctrlPr>
                </m:sSubPr>
                <m:e>
                  <m:r>
                    <m:rPr>
                      <m:sty m:val="bi"/>
                    </m:rPr>
                    <w:rPr>
                      <w:rFonts w:ascii="Cambria Math" w:hAnsi="Cambria Math" w:cs="Times"/>
                      <w:color w:val="000000" w:themeColor="text1"/>
                      <w:sz w:val="18"/>
                      <w:szCs w:val="18"/>
                    </w:rPr>
                    <m:t>l</m:t>
                  </m:r>
                </m:e>
                <m:sub>
                  <m:r>
                    <m:rPr>
                      <m:sty m:val="b"/>
                    </m:rPr>
                    <w:rPr>
                      <w:rFonts w:ascii="Cambria Math" w:hAnsi="Cambria Math" w:cs="Times"/>
                      <w:color w:val="000000" w:themeColor="text1"/>
                      <w:sz w:val="18"/>
                      <w:szCs w:val="18"/>
                    </w:rPr>
                    <m:t>0</m:t>
                  </m:r>
                </m:sub>
              </m:sSub>
            </m:oMath>
            <w:r>
              <w:rPr>
                <w:rFonts w:ascii="Times" w:hAnsi="Times" w:cs="Times"/>
                <w:color w:val="000000" w:themeColor="text1"/>
                <w:sz w:val="18"/>
                <w:szCs w:val="18"/>
              </w:rPr>
              <w:t>, and symbol 6, 9).</w:t>
            </w:r>
          </w:p>
          <w:p w14:paraId="09D6D462" w14:textId="77777777" w:rsidR="000A248F" w:rsidRDefault="00000000">
            <w:pPr>
              <w:numPr>
                <w:ilvl w:val="1"/>
                <w:numId w:val="7"/>
              </w:numPr>
              <w:tabs>
                <w:tab w:val="clear" w:pos="0"/>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hint="eastAsia"/>
                <w:b/>
                <w:sz w:val="18"/>
                <w:szCs w:val="18"/>
              </w:rPr>
              <w:t>Support:</w:t>
            </w:r>
            <w:r>
              <w:rPr>
                <w:rFonts w:ascii="Times New Roman" w:hAnsi="Times New Roman" w:cstheme="minorBidi" w:hint="eastAsia"/>
                <w:bCs/>
                <w:sz w:val="18"/>
                <w:szCs w:val="18"/>
              </w:rPr>
              <w:t xml:space="preserve"> Qualcomm, Sharp, </w:t>
            </w:r>
            <w:r>
              <w:rPr>
                <w:rFonts w:ascii="Times New Roman" w:hAnsi="Times New Roman" w:cstheme="minorBidi"/>
                <w:bCs/>
                <w:sz w:val="18"/>
                <w:szCs w:val="18"/>
                <w:lang w:val="en-GB"/>
              </w:rPr>
              <w:t>Ofinno</w:t>
            </w:r>
          </w:p>
          <w:p w14:paraId="119E63B5" w14:textId="77777777" w:rsidR="000A248F" w:rsidRDefault="00000000">
            <w:pPr>
              <w:numPr>
                <w:ilvl w:val="1"/>
                <w:numId w:val="7"/>
              </w:numPr>
              <w:tabs>
                <w:tab w:val="clear" w:pos="0"/>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hint="eastAsia"/>
                <w:b/>
                <w:sz w:val="18"/>
                <w:szCs w:val="18"/>
              </w:rPr>
              <w:t xml:space="preserve">Not </w:t>
            </w:r>
            <w:r>
              <w:rPr>
                <w:rFonts w:ascii="Times New Roman" w:hAnsi="Times New Roman" w:cstheme="minorBidi"/>
                <w:b/>
                <w:sz w:val="18"/>
                <w:szCs w:val="18"/>
              </w:rPr>
              <w:t>support</w:t>
            </w:r>
            <w:r>
              <w:rPr>
                <w:rFonts w:ascii="Times New Roman" w:hAnsi="Times New Roman" w:cstheme="minorBidi" w:hint="eastAsia"/>
                <w:bCs/>
                <w:sz w:val="18"/>
                <w:szCs w:val="18"/>
              </w:rPr>
              <w:t xml:space="preserve">: ZTE, </w:t>
            </w:r>
            <w:r>
              <w:rPr>
                <w:rFonts w:ascii="Times New Roman" w:hAnsi="Times New Roman" w:cstheme="minorBidi"/>
                <w:bCs/>
                <w:sz w:val="18"/>
                <w:szCs w:val="18"/>
              </w:rPr>
              <w:t>ETRI</w:t>
            </w:r>
          </w:p>
          <w:p w14:paraId="0463E1C3" w14:textId="77777777" w:rsidR="000A248F" w:rsidRDefault="00000000">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06D8A280" w14:textId="77777777" w:rsidR="000A248F" w:rsidRDefault="00000000">
            <w:pPr>
              <w:suppressAutoHyphens w:val="0"/>
              <w:spacing w:after="0" w:line="276" w:lineRule="auto"/>
              <w:contextualSpacing/>
              <w:jc w:val="both"/>
              <w:rPr>
                <w:rFonts w:ascii="Times" w:eastAsia="SimSun" w:hAnsi="Times" w:cs="Times"/>
                <w:b/>
                <w:bCs/>
                <w:sz w:val="18"/>
                <w:szCs w:val="18"/>
                <w:lang w:val="en-GB" w:eastAsia="zh-CN"/>
              </w:rPr>
            </w:pPr>
            <w:r>
              <w:rPr>
                <w:rFonts w:ascii="Times" w:hAnsi="Times" w:cs="Times" w:hint="eastAsia"/>
                <w:b/>
                <w:bCs/>
                <w:color w:val="000000" w:themeColor="text1"/>
                <w:sz w:val="18"/>
                <w:szCs w:val="18"/>
              </w:rPr>
              <w:t xml:space="preserve">Issue 1.1.6B: </w:t>
            </w:r>
            <w:r>
              <w:rPr>
                <w:rFonts w:ascii="Times" w:eastAsia="SimSun" w:hAnsi="Times" w:cs="Times"/>
                <w:sz w:val="18"/>
                <w:szCs w:val="18"/>
                <w:lang w:val="en-GB" w:eastAsia="zh-CN"/>
              </w:rPr>
              <w:t>Essential enhancement on UL grant in MSG4</w:t>
            </w:r>
          </w:p>
          <w:p w14:paraId="3FDEC5DE"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lastRenderedPageBreak/>
              <w:t>Option-1: The slot offset K2 for PUSCH shall be extended in Table 6.1.2.1.1-2</w:t>
            </w:r>
            <w:r>
              <w:rPr>
                <w:rFonts w:ascii="Times" w:hAnsi="Times" w:cs="Times" w:hint="eastAsia"/>
                <w:color w:val="000000" w:themeColor="text1"/>
                <w:sz w:val="18"/>
                <w:szCs w:val="18"/>
              </w:rPr>
              <w:t xml:space="preserve"> of TS38.214</w:t>
            </w:r>
          </w:p>
          <w:p w14:paraId="6059A66B" w14:textId="77777777" w:rsidR="000A248F" w:rsidRDefault="00000000">
            <w:pPr>
              <w:numPr>
                <w:ilvl w:val="1"/>
                <w:numId w:val="7"/>
              </w:numPr>
              <w:tabs>
                <w:tab w:val="clear" w:pos="0"/>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b/>
                <w:sz w:val="18"/>
                <w:szCs w:val="18"/>
              </w:rPr>
              <w:t>Support</w:t>
            </w:r>
            <w:r>
              <w:rPr>
                <w:rFonts w:ascii="Times New Roman" w:hAnsi="Times New Roman" w:cstheme="minorBidi"/>
                <w:bCs/>
                <w:sz w:val="18"/>
                <w:szCs w:val="18"/>
              </w:rPr>
              <w:t>: Qualcomm,</w:t>
            </w:r>
            <w:r>
              <w:rPr>
                <w:rFonts w:ascii="Times New Roman" w:hAnsi="Times New Roman" w:cstheme="minorBidi" w:hint="eastAsia"/>
                <w:bCs/>
                <w:sz w:val="18"/>
                <w:szCs w:val="18"/>
              </w:rPr>
              <w:t xml:space="preserve"> Nokia</w:t>
            </w:r>
          </w:p>
          <w:p w14:paraId="6A524FBA" w14:textId="77777777" w:rsidR="000A248F" w:rsidRDefault="00000000">
            <w:pPr>
              <w:numPr>
                <w:ilvl w:val="1"/>
                <w:numId w:val="7"/>
              </w:numPr>
              <w:tabs>
                <w:tab w:val="clear" w:pos="0"/>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hint="eastAsia"/>
                <w:b/>
                <w:sz w:val="18"/>
                <w:szCs w:val="18"/>
              </w:rPr>
              <w:t xml:space="preserve">Not support: </w:t>
            </w:r>
            <w:r>
              <w:rPr>
                <w:rFonts w:ascii="Times New Roman" w:hAnsi="Times New Roman" w:cstheme="minorBidi" w:hint="eastAsia"/>
                <w:bCs/>
                <w:sz w:val="18"/>
                <w:szCs w:val="18"/>
              </w:rPr>
              <w:t>OPPO</w:t>
            </w:r>
          </w:p>
          <w:p w14:paraId="72C9923F"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Option-2: </w:t>
            </w:r>
            <w:r>
              <w:rPr>
                <w:rFonts w:ascii="Times" w:hAnsi="Times" w:cs="Times"/>
                <w:color w:val="000000" w:themeColor="text1"/>
                <w:sz w:val="18"/>
                <w:szCs w:val="18"/>
              </w:rPr>
              <w:t xml:space="preserve">Always using 14 bits of “PUSCH frequency resource allocation” field (i.e., </w:t>
            </w:r>
            <w:r>
              <w:rPr>
                <w:rFonts w:ascii="Times" w:hAnsi="Times" w:cs="Times" w:hint="eastAsia"/>
                <w:color w:val="000000" w:themeColor="text1"/>
                <w:sz w:val="18"/>
                <w:szCs w:val="18"/>
              </w:rPr>
              <w:t xml:space="preserve">there is </w:t>
            </w:r>
            <w:proofErr w:type="gramStart"/>
            <w:r>
              <w:rPr>
                <w:rFonts w:ascii="Times" w:hAnsi="Times" w:cs="Times"/>
                <w:color w:val="000000" w:themeColor="text1"/>
                <w:sz w:val="18"/>
                <w:szCs w:val="18"/>
              </w:rPr>
              <w:t>no</w:t>
            </w:r>
            <w:proofErr w:type="gramEnd"/>
            <w:r>
              <w:rPr>
                <w:rFonts w:ascii="Times" w:eastAsia="新細明體" w:hAnsi="Times" w:cs="Times" w:hint="eastAsia"/>
                <w:color w:val="000000" w:themeColor="text1"/>
                <w:sz w:val="18"/>
                <w:szCs w:val="18"/>
                <w:lang w:eastAsia="zh-TW"/>
              </w:rPr>
              <w:t xml:space="preserve"> </w:t>
            </w:r>
            <w:r>
              <w:rPr>
                <w:rFonts w:ascii="Times" w:hAnsi="Times" w:cs="Times" w:hint="eastAsia"/>
                <w:color w:val="000000" w:themeColor="text1"/>
                <w:sz w:val="18"/>
                <w:szCs w:val="18"/>
              </w:rPr>
              <w:t xml:space="preserve">any bit </w:t>
            </w:r>
            <w:r>
              <w:rPr>
                <w:rFonts w:ascii="Times" w:hAnsi="Times" w:cs="Times"/>
                <w:color w:val="000000" w:themeColor="text1"/>
                <w:sz w:val="18"/>
                <w:szCs w:val="18"/>
              </w:rPr>
              <w:t>repurposed</w:t>
            </w:r>
            <w:r>
              <w:rPr>
                <w:rFonts w:ascii="Times" w:hAnsi="Times" w:cs="Times" w:hint="eastAsia"/>
                <w:color w:val="000000" w:themeColor="text1"/>
                <w:sz w:val="18"/>
                <w:szCs w:val="18"/>
              </w:rPr>
              <w:t xml:space="preserve"> for</w:t>
            </w:r>
            <w:r>
              <w:rPr>
                <w:rFonts w:ascii="Times" w:eastAsia="新細明體" w:hAnsi="Times" w:cs="Times" w:hint="eastAsia"/>
                <w:color w:val="000000" w:themeColor="text1"/>
                <w:sz w:val="18"/>
                <w:szCs w:val="18"/>
                <w:lang w:eastAsia="zh-TW"/>
              </w:rPr>
              <w:t xml:space="preserve"> </w:t>
            </w:r>
            <w:r>
              <w:rPr>
                <w:rFonts w:ascii="Times" w:hAnsi="Times" w:cs="Times"/>
                <w:color w:val="000000" w:themeColor="text1"/>
                <w:sz w:val="18"/>
                <w:szCs w:val="18"/>
              </w:rPr>
              <w:t>“ChannelAccess-CPext” field)</w:t>
            </w:r>
          </w:p>
          <w:p w14:paraId="39FC6882" w14:textId="77777777" w:rsidR="000A248F" w:rsidRDefault="00000000">
            <w:pPr>
              <w:numPr>
                <w:ilvl w:val="1"/>
                <w:numId w:val="7"/>
              </w:numPr>
              <w:tabs>
                <w:tab w:val="clear" w:pos="0"/>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b/>
                <w:sz w:val="18"/>
                <w:szCs w:val="18"/>
              </w:rPr>
              <w:t xml:space="preserve">Support: </w:t>
            </w:r>
            <w:r>
              <w:rPr>
                <w:rFonts w:ascii="Times New Roman" w:hAnsi="Times New Roman" w:cstheme="minorBidi" w:hint="eastAsia"/>
                <w:bCs/>
                <w:sz w:val="18"/>
                <w:szCs w:val="18"/>
              </w:rPr>
              <w:t>Samsung</w:t>
            </w:r>
            <w:r>
              <w:rPr>
                <w:rFonts w:ascii="Times New Roman" w:hAnsi="Times New Roman" w:cstheme="minorBidi"/>
                <w:bCs/>
                <w:sz w:val="18"/>
                <w:szCs w:val="18"/>
              </w:rPr>
              <w:t>,</w:t>
            </w:r>
            <w:r>
              <w:rPr>
                <w:rFonts w:ascii="Times New Roman" w:hAnsi="Times New Roman" w:cstheme="minorBidi" w:hint="eastAsia"/>
                <w:bCs/>
                <w:sz w:val="18"/>
                <w:szCs w:val="18"/>
              </w:rPr>
              <w:t xml:space="preserve"> Nokia</w:t>
            </w:r>
          </w:p>
          <w:p w14:paraId="2342132D" w14:textId="77777777" w:rsidR="000A248F" w:rsidRDefault="00000000">
            <w:pPr>
              <w:numPr>
                <w:ilvl w:val="1"/>
                <w:numId w:val="7"/>
              </w:numPr>
              <w:tabs>
                <w:tab w:val="clear" w:pos="0"/>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b/>
                <w:sz w:val="18"/>
                <w:szCs w:val="18"/>
              </w:rPr>
              <w:t xml:space="preserve">Not support: </w:t>
            </w:r>
            <w:r>
              <w:rPr>
                <w:rFonts w:ascii="Times New Roman" w:hAnsi="Times New Roman" w:cstheme="minorBidi"/>
                <w:bCs/>
                <w:sz w:val="18"/>
                <w:szCs w:val="18"/>
              </w:rPr>
              <w:t>OPP</w:t>
            </w:r>
            <w:r>
              <w:rPr>
                <w:rFonts w:ascii="Times New Roman" w:hAnsi="Times New Roman" w:cstheme="minorBidi" w:hint="eastAsia"/>
                <w:bCs/>
                <w:sz w:val="18"/>
                <w:szCs w:val="18"/>
              </w:rPr>
              <w:t>O</w:t>
            </w:r>
          </w:p>
          <w:p w14:paraId="38E677EB" w14:textId="77777777" w:rsidR="000A248F" w:rsidRDefault="00000000">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7C9352A7" w14:textId="77777777" w:rsidR="000A248F" w:rsidRDefault="00000000">
            <w:pPr>
              <w:suppressAutoHyphens w:val="0"/>
              <w:spacing w:after="0" w:line="276" w:lineRule="auto"/>
              <w:jc w:val="both"/>
              <w:rPr>
                <w:rFonts w:ascii="Times" w:hAnsi="Times" w:cs="Times"/>
                <w:color w:val="000000" w:themeColor="text1"/>
                <w:sz w:val="18"/>
                <w:szCs w:val="18"/>
              </w:rPr>
            </w:pPr>
            <w:r>
              <w:rPr>
                <w:rFonts w:ascii="Times" w:hAnsi="Times" w:cs="Times" w:hint="eastAsia"/>
                <w:b/>
                <w:bCs/>
                <w:color w:val="000000" w:themeColor="text1"/>
                <w:sz w:val="18"/>
                <w:szCs w:val="18"/>
              </w:rPr>
              <w:t xml:space="preserve">Issue 1.1.6C: </w:t>
            </w:r>
            <w:r>
              <w:rPr>
                <w:rFonts w:ascii="Times" w:hAnsi="Times" w:cs="Times" w:hint="eastAsia"/>
                <w:color w:val="000000" w:themeColor="text1"/>
                <w:sz w:val="18"/>
                <w:szCs w:val="18"/>
              </w:rPr>
              <w:t>Clarify early SRS/CSI-RS/CSI is not supported if RRC message in MSG4 PDSCH configured RRC-based BWP switching</w:t>
            </w:r>
          </w:p>
          <w:p w14:paraId="3AD6BA2B"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b/>
                <w:bCs/>
                <w:color w:val="000000" w:themeColor="text1"/>
                <w:sz w:val="18"/>
                <w:szCs w:val="18"/>
              </w:rPr>
              <w:t>Support</w:t>
            </w:r>
            <w:r>
              <w:rPr>
                <w:rFonts w:ascii="Times" w:hAnsi="Times" w:cs="Times"/>
                <w:color w:val="000000" w:themeColor="text1"/>
                <w:sz w:val="18"/>
                <w:szCs w:val="18"/>
              </w:rPr>
              <w:t>: MediaTek, Qualcomm</w:t>
            </w:r>
            <w:r>
              <w:rPr>
                <w:rFonts w:ascii="Times" w:eastAsia="新細明體" w:hAnsi="Times" w:cs="Times" w:hint="eastAsia"/>
                <w:color w:val="000000" w:themeColor="text1"/>
                <w:sz w:val="18"/>
                <w:szCs w:val="18"/>
                <w:lang w:eastAsia="zh-TW"/>
              </w:rPr>
              <w:t xml:space="preserve">, vivo, </w:t>
            </w:r>
            <w:r>
              <w:rPr>
                <w:rFonts w:ascii="Times" w:eastAsia="新細明體" w:hAnsi="Times" w:cs="Times"/>
                <w:color w:val="000000" w:themeColor="text1"/>
                <w:sz w:val="18"/>
                <w:szCs w:val="18"/>
                <w:lang w:eastAsia="zh-TW"/>
              </w:rPr>
              <w:t>ETRI</w:t>
            </w:r>
          </w:p>
          <w:p w14:paraId="5AB0D3DE" w14:textId="77777777" w:rsidR="000A248F" w:rsidRDefault="000A248F">
            <w:pPr>
              <w:suppressAutoHyphens w:val="0"/>
              <w:spacing w:after="0" w:line="276" w:lineRule="auto"/>
              <w:jc w:val="both"/>
              <w:rPr>
                <w:rFonts w:ascii="Times" w:hAnsi="Times" w:cs="Times"/>
                <w:color w:val="000000" w:themeColor="text1"/>
                <w:sz w:val="18"/>
                <w:szCs w:val="18"/>
              </w:rPr>
            </w:pPr>
          </w:p>
          <w:p w14:paraId="4CBCDA18" w14:textId="77777777" w:rsidR="000A248F" w:rsidRDefault="00000000">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04079A85" w14:textId="77777777" w:rsidR="000A248F" w:rsidRDefault="000A248F">
            <w:pPr>
              <w:suppressAutoHyphens w:val="0"/>
              <w:spacing w:after="0" w:line="276" w:lineRule="auto"/>
              <w:jc w:val="both"/>
              <w:rPr>
                <w:rFonts w:ascii="Times" w:hAnsi="Times" w:cs="Times"/>
                <w:color w:val="000000" w:themeColor="text1"/>
                <w:sz w:val="18"/>
                <w:szCs w:val="18"/>
              </w:rPr>
            </w:pPr>
          </w:p>
          <w:p w14:paraId="32BFA4F4" w14:textId="77777777" w:rsidR="000A248F" w:rsidRDefault="00000000">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Issue 1.1.6D: </w:t>
            </w:r>
            <w:r>
              <w:rPr>
                <w:rFonts w:ascii="Times" w:hAnsi="Times" w:cs="Times"/>
                <w:color w:val="000000" w:themeColor="text1"/>
                <w:sz w:val="18"/>
                <w:szCs w:val="18"/>
              </w:rPr>
              <w:t xml:space="preserve">Clarify MSG4-triggered early SRS/CSI-RS/CSI is applied to the UE who successfully complete contention resolution </w:t>
            </w:r>
          </w:p>
          <w:p w14:paraId="7D27E6CD" w14:textId="77777777" w:rsidR="000A248F" w:rsidRDefault="00000000">
            <w:pPr>
              <w:numPr>
                <w:ilvl w:val="0"/>
                <w:numId w:val="5"/>
              </w:numPr>
              <w:suppressAutoHyphens w:val="0"/>
              <w:spacing w:after="0" w:line="276" w:lineRule="auto"/>
              <w:jc w:val="both"/>
              <w:rPr>
                <w:rFonts w:ascii="Times" w:hAnsi="Times" w:cs="Times"/>
                <w:color w:val="000000" w:themeColor="text1"/>
                <w:sz w:val="18"/>
                <w:szCs w:val="18"/>
                <w:lang w:val="en-GB"/>
              </w:rPr>
            </w:pPr>
            <w:r>
              <w:rPr>
                <w:rFonts w:ascii="Times" w:hAnsi="Times" w:cs="Times"/>
                <w:b/>
                <w:bCs/>
                <w:color w:val="000000" w:themeColor="text1"/>
                <w:sz w:val="18"/>
                <w:szCs w:val="18"/>
                <w:lang w:val="en-GB"/>
              </w:rPr>
              <w:t>Support</w:t>
            </w:r>
            <w:r>
              <w:rPr>
                <w:rFonts w:ascii="Times" w:hAnsi="Times" w:cs="Times"/>
                <w:color w:val="000000" w:themeColor="text1"/>
                <w:sz w:val="18"/>
                <w:szCs w:val="18"/>
                <w:lang w:val="en-GB"/>
              </w:rPr>
              <w:t>: Huawei</w:t>
            </w:r>
            <w:r>
              <w:rPr>
                <w:rFonts w:ascii="Times" w:hAnsi="Times" w:cs="Times" w:hint="eastAsia"/>
                <w:color w:val="000000" w:themeColor="text1"/>
                <w:sz w:val="18"/>
                <w:szCs w:val="18"/>
                <w:lang w:val="en-GB"/>
              </w:rPr>
              <w:t xml:space="preserve">, vivo, Nokia, </w:t>
            </w:r>
            <w:r>
              <w:rPr>
                <w:rFonts w:ascii="Times" w:hAnsi="Times" w:cs="Times"/>
                <w:color w:val="000000" w:themeColor="text1"/>
                <w:sz w:val="18"/>
                <w:szCs w:val="18"/>
              </w:rPr>
              <w:t>ETRI</w:t>
            </w:r>
          </w:p>
          <w:p w14:paraId="7ECE2F38" w14:textId="77777777" w:rsidR="000A248F" w:rsidRDefault="000A248F">
            <w:pPr>
              <w:suppressAutoHyphens w:val="0"/>
              <w:spacing w:after="0" w:line="276" w:lineRule="auto"/>
              <w:jc w:val="both"/>
              <w:rPr>
                <w:rFonts w:ascii="Times" w:hAnsi="Times" w:cs="Times"/>
                <w:color w:val="000000" w:themeColor="text1"/>
                <w:sz w:val="18"/>
                <w:szCs w:val="18"/>
              </w:rPr>
            </w:pPr>
          </w:p>
          <w:p w14:paraId="46F67526" w14:textId="77777777" w:rsidR="000A248F" w:rsidRDefault="000A248F">
            <w:pPr>
              <w:suppressAutoHyphens w:val="0"/>
              <w:spacing w:after="0" w:line="276" w:lineRule="auto"/>
              <w:contextualSpacing/>
              <w:jc w:val="both"/>
              <w:rPr>
                <w:rFonts w:ascii="Times" w:eastAsia="SimSun" w:hAnsi="Times" w:cs="Times"/>
                <w:sz w:val="18"/>
                <w:szCs w:val="18"/>
                <w:lang w:val="en-GB" w:eastAsia="zh-CN"/>
              </w:rPr>
            </w:pPr>
          </w:p>
          <w:p w14:paraId="77F90BBE" w14:textId="77777777" w:rsidR="000A248F" w:rsidRDefault="00000000">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FL</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s note: Given that we had less progress on SCell </w:t>
            </w:r>
            <w:r>
              <w:rPr>
                <w:rFonts w:ascii="Times New Roman" w:hAnsi="Times New Roman" w:cstheme="minorBidi"/>
                <w:bCs/>
                <w:i/>
                <w:iCs/>
                <w:color w:val="0000FF"/>
                <w:sz w:val="18"/>
                <w:szCs w:val="18"/>
              </w:rPr>
              <w:t>activation</w:t>
            </w:r>
            <w:r>
              <w:rPr>
                <w:rFonts w:ascii="Times New Roman" w:hAnsi="Times New Roman" w:cstheme="minorBidi" w:hint="eastAsia"/>
                <w:bCs/>
                <w:i/>
                <w:iCs/>
                <w:color w:val="0000FF"/>
                <w:sz w:val="18"/>
                <w:szCs w:val="18"/>
              </w:rPr>
              <w:t xml:space="preserve"> and </w:t>
            </w:r>
            <w:r>
              <w:rPr>
                <w:rFonts w:ascii="Times New Roman" w:hAnsi="Times New Roman" w:cstheme="minorBidi"/>
                <w:bCs/>
                <w:i/>
                <w:iCs/>
                <w:color w:val="0000FF"/>
                <w:sz w:val="18"/>
                <w:szCs w:val="18"/>
              </w:rPr>
              <w:t>switching</w:t>
            </w:r>
            <w:r>
              <w:rPr>
                <w:rFonts w:ascii="Times New Roman" w:hAnsi="Times New Roman" w:cstheme="minorBidi" w:hint="eastAsia"/>
                <w:bCs/>
                <w:i/>
                <w:iCs/>
                <w:color w:val="0000FF"/>
                <w:sz w:val="18"/>
                <w:szCs w:val="18"/>
              </w:rPr>
              <w:t xml:space="preserve"> out of dormancy, the above issues are </w:t>
            </w:r>
            <w:r>
              <w:rPr>
                <w:rFonts w:ascii="Times New Roman" w:hAnsi="Times New Roman" w:cstheme="minorBidi"/>
                <w:bCs/>
                <w:i/>
                <w:iCs/>
                <w:color w:val="0000FF"/>
                <w:sz w:val="18"/>
                <w:szCs w:val="18"/>
              </w:rPr>
              <w:t>deprioritized</w:t>
            </w:r>
            <w:r>
              <w:rPr>
                <w:rFonts w:ascii="Times New Roman" w:hAnsi="Times New Roman" w:cstheme="minorBidi" w:hint="eastAsia"/>
                <w:bCs/>
                <w:i/>
                <w:iCs/>
                <w:color w:val="0000FF"/>
                <w:sz w:val="18"/>
                <w:szCs w:val="18"/>
              </w:rPr>
              <w:t xml:space="preserve"> for now. Comments/</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is still </w:t>
            </w:r>
            <w:r>
              <w:rPr>
                <w:rFonts w:ascii="Times New Roman" w:hAnsi="Times New Roman" w:cstheme="minorBidi"/>
                <w:bCs/>
                <w:i/>
                <w:iCs/>
                <w:color w:val="0000FF"/>
                <w:sz w:val="18"/>
                <w:szCs w:val="18"/>
              </w:rPr>
              <w:t>welcome</w:t>
            </w:r>
            <w:r>
              <w:rPr>
                <w:rFonts w:ascii="Times New Roman" w:hAnsi="Times New Roman" w:cstheme="minorBidi" w:hint="eastAsia"/>
                <w:bCs/>
                <w:i/>
                <w:iCs/>
                <w:color w:val="0000FF"/>
                <w:sz w:val="18"/>
                <w:szCs w:val="18"/>
              </w:rPr>
              <w:t xml:space="preserve">. </w:t>
            </w:r>
          </w:p>
          <w:p w14:paraId="2844692B" w14:textId="77777777" w:rsidR="000A248F" w:rsidRDefault="000A248F">
            <w:pPr>
              <w:suppressAutoHyphens w:val="0"/>
              <w:spacing w:after="0" w:line="276" w:lineRule="auto"/>
              <w:contextualSpacing/>
              <w:jc w:val="both"/>
              <w:rPr>
                <w:rFonts w:ascii="Times" w:eastAsia="SimSun" w:hAnsi="Times" w:cs="Times"/>
                <w:sz w:val="18"/>
                <w:szCs w:val="18"/>
                <w:lang w:eastAsia="zh-CN"/>
              </w:rPr>
            </w:pPr>
          </w:p>
        </w:tc>
      </w:tr>
    </w:tbl>
    <w:p w14:paraId="405C6022" w14:textId="77777777" w:rsidR="000A248F" w:rsidRDefault="00000000">
      <w:pPr>
        <w:pStyle w:val="a3"/>
        <w:spacing w:before="240"/>
        <w:jc w:val="center"/>
        <w:rPr>
          <w:rFonts w:ascii="Times New Roman" w:hAnsi="Times New Roman" w:cs="Times New Roman"/>
        </w:rPr>
      </w:pPr>
      <w:r>
        <w:rPr>
          <w:rFonts w:ascii="Times New Roman" w:hAnsi="Times New Roman" w:cs="Times New Roman"/>
        </w:rPr>
        <w:lastRenderedPageBreak/>
        <w:t>Table 1-2 Company inputs for Issue 1.1</w:t>
      </w:r>
    </w:p>
    <w:tbl>
      <w:tblPr>
        <w:tblStyle w:val="ab"/>
        <w:tblW w:w="9985" w:type="dxa"/>
        <w:tblLayout w:type="fixed"/>
        <w:tblLook w:val="04A0" w:firstRow="1" w:lastRow="0" w:firstColumn="1" w:lastColumn="0" w:noHBand="0" w:noVBand="1"/>
      </w:tblPr>
      <w:tblGrid>
        <w:gridCol w:w="1271"/>
        <w:gridCol w:w="8714"/>
      </w:tblGrid>
      <w:tr w:rsidR="000A248F" w14:paraId="136D013F"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2E0BFC2" w14:textId="77777777" w:rsidR="000A248F"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295349" w14:textId="77777777" w:rsidR="000A248F"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0A248F" w14:paraId="4B60093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D58CC0" w14:textId="77777777" w:rsidR="000A248F"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36858ACD" w14:textId="77777777" w:rsidR="000A248F" w:rsidRDefault="00000000">
            <w:pPr>
              <w:pStyle w:val="14"/>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1-1.</w:t>
            </w:r>
          </w:p>
          <w:p w14:paraId="3C2AA746" w14:textId="77777777" w:rsidR="000A248F" w:rsidRDefault="00000000">
            <w:pPr>
              <w:pStyle w:val="14"/>
              <w:numPr>
                <w:ilvl w:val="0"/>
                <w:numId w:val="10"/>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1-1. FL will update the table based on your comments provided in this table.</w:t>
            </w:r>
          </w:p>
        </w:tc>
      </w:tr>
      <w:tr w:rsidR="000A248F" w14:paraId="39D8C80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E4F36B6" w14:textId="77777777" w:rsidR="000A248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7FF2BDE1"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bookmarkStart w:id="4" w:name="OLE_LINK37"/>
            <w:r>
              <w:rPr>
                <w:rFonts w:ascii="Times New Roman" w:hAnsi="Times New Roman" w:cs="Times New Roman" w:hint="eastAsia"/>
                <w:b/>
                <w:sz w:val="18"/>
                <w:szCs w:val="18"/>
              </w:rPr>
              <w:t>Question-1.1.1A</w:t>
            </w:r>
            <w:r>
              <w:rPr>
                <w:rFonts w:ascii="Times New Roman" w:hAnsi="Times New Roman" w:cs="Times New Roman"/>
                <w:bCs/>
                <w:sz w:val="18"/>
                <w:szCs w:val="18"/>
              </w:rPr>
              <w:t xml:space="preserve">: </w:t>
            </w:r>
          </w:p>
          <w:bookmarkEnd w:id="4"/>
          <w:p w14:paraId="1E6B51CF"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For SRS AS, we think that basically Rel-15 SRS antenna switching patterns are enough which are mostly used in commercial networks. Especially xTyR where x = 1 or 2, and y can be same as or larger than x (i.e., 1T1R, 1T2R, 1T4R, 2T2R, 2T4R), or skipping xTxR is also okay which is not actually antenna switching.</w:t>
            </w:r>
          </w:p>
          <w:p w14:paraId="162E296D"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hint="eastAsia"/>
                <w:bCs/>
                <w:sz w:val="18"/>
                <w:szCs w:val="18"/>
              </w:rPr>
              <w:t>F</w:t>
            </w:r>
            <w:r>
              <w:rPr>
                <w:rFonts w:ascii="Times New Roman" w:hAnsi="Times New Roman" w:cs="Times New Roman"/>
                <w:bCs/>
                <w:sz w:val="18"/>
                <w:szCs w:val="18"/>
              </w:rPr>
              <w:t>or the maximum number of CSI-RS port(s), we support up to 32 ports as it is the maximum value introduced in Rel-15 and widely deployed in C-band.</w:t>
            </w:r>
          </w:p>
          <w:p w14:paraId="03F7E90F"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For the maximum number of TRS burst(s), we are okay with up to 2 TRS bursts which is also adopted in fast SCell activation.</w:t>
            </w:r>
          </w:p>
          <w:p w14:paraId="58B4893D"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101CA1F"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Question-1.1.1B</w:t>
            </w:r>
            <w:r>
              <w:rPr>
                <w:rFonts w:ascii="Times New Roman" w:hAnsi="Times New Roman" w:cs="Times New Roman"/>
                <w:bCs/>
                <w:sz w:val="18"/>
                <w:szCs w:val="18"/>
              </w:rPr>
              <w:t>: We are generally fine.</w:t>
            </w:r>
          </w:p>
          <w:p w14:paraId="5CB3BC62"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764EF37C"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Question-1.1.3A:</w:t>
            </w:r>
          </w:p>
          <w:p w14:paraId="4DDFCDDD"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w:hAnsi="Times" w:cs="Times"/>
                <w:color w:val="000000" w:themeColor="text1"/>
                <w:sz w:val="18"/>
                <w:szCs w:val="18"/>
              </w:rPr>
              <w:t>Whether SR</w:t>
            </w:r>
            <w:r>
              <w:rPr>
                <w:rFonts w:ascii="Times" w:hAnsi="Times" w:cs="Times" w:hint="eastAsia"/>
                <w:color w:val="000000" w:themeColor="text1"/>
                <w:sz w:val="18"/>
                <w:szCs w:val="18"/>
              </w:rPr>
              <w:t>S-AS configuration</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can be (or should be) associated </w:t>
            </w:r>
            <w:r>
              <w:rPr>
                <w:rFonts w:ascii="Times" w:hAnsi="Times" w:cs="Times"/>
                <w:color w:val="000000" w:themeColor="text1"/>
                <w:sz w:val="18"/>
                <w:szCs w:val="18"/>
              </w:rPr>
              <w:t xml:space="preserve">with </w:t>
            </w:r>
            <w:r>
              <w:rPr>
                <w:rFonts w:ascii="Times" w:hAnsi="Times" w:cs="Times" w:hint="eastAsia"/>
                <w:color w:val="000000" w:themeColor="text1"/>
                <w:sz w:val="18"/>
                <w:szCs w:val="18"/>
              </w:rPr>
              <w:t>a</w:t>
            </w:r>
            <w:r>
              <w:rPr>
                <w:rFonts w:ascii="Times" w:hAnsi="Times" w:cs="Times"/>
                <w:color w:val="000000" w:themeColor="text1"/>
                <w:sz w:val="18"/>
                <w:szCs w:val="18"/>
              </w:rPr>
              <w:t xml:space="preserve"> CSI reporting </w:t>
            </w:r>
            <w:r>
              <w:rPr>
                <w:rFonts w:ascii="Times" w:hAnsi="Times" w:cs="Times" w:hint="eastAsia"/>
                <w:color w:val="000000" w:themeColor="text1"/>
                <w:sz w:val="18"/>
                <w:szCs w:val="18"/>
              </w:rPr>
              <w:t xml:space="preserve">configuration for AP CSI reporting, to enable joint triggering of AP SRS-AS and AP CSI reporting (and </w:t>
            </w:r>
            <w:r>
              <w:rPr>
                <w:rFonts w:ascii="Times" w:hAnsi="Times" w:cs="Times"/>
                <w:color w:val="000000" w:themeColor="text1"/>
                <w:sz w:val="18"/>
                <w:szCs w:val="18"/>
              </w:rPr>
              <w:t>associated</w:t>
            </w:r>
            <w:r>
              <w:rPr>
                <w:rFonts w:ascii="Times" w:hAnsi="Times" w:cs="Times" w:hint="eastAsia"/>
                <w:color w:val="000000" w:themeColor="text1"/>
                <w:sz w:val="18"/>
                <w:szCs w:val="18"/>
              </w:rPr>
              <w:t xml:space="preserve"> AP CSI-RS for CSI)</w:t>
            </w:r>
            <w:r>
              <w:rPr>
                <w:rFonts w:ascii="Times" w:hAnsi="Times" w:cs="Times"/>
                <w:color w:val="000000" w:themeColor="text1"/>
                <w:sz w:val="18"/>
                <w:szCs w:val="18"/>
              </w:rPr>
              <w:t>?</w:t>
            </w:r>
          </w:p>
          <w:p w14:paraId="1DE96DD4"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w:eastAsiaTheme="minorEastAsia" w:hAnsi="Times" w:cs="Times"/>
                <w:color w:val="000000" w:themeColor="text1"/>
                <w:sz w:val="18"/>
                <w:szCs w:val="18"/>
                <w:lang w:eastAsia="ko-KR"/>
              </w:rPr>
              <w:t>No, separate triggering as in the current specification is sufficient.</w:t>
            </w:r>
          </w:p>
          <w:p w14:paraId="1F272FFD"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w:hAnsi="Times" w:cs="Times" w:hint="eastAsia"/>
                <w:color w:val="000000" w:themeColor="text1"/>
                <w:sz w:val="18"/>
                <w:szCs w:val="18"/>
              </w:rPr>
              <w:t xml:space="preserve">Whether the CSI resource configuration for AP TRS can be </w:t>
            </w:r>
            <w:r>
              <w:rPr>
                <w:rFonts w:ascii="Times" w:hAnsi="Times" w:cs="Times"/>
                <w:color w:val="000000" w:themeColor="text1"/>
                <w:sz w:val="18"/>
                <w:szCs w:val="18"/>
              </w:rPr>
              <w:t>associated</w:t>
            </w:r>
            <w:r>
              <w:rPr>
                <w:rFonts w:ascii="Times" w:hAnsi="Times" w:cs="Times" w:hint="eastAsia"/>
                <w:color w:val="000000" w:themeColor="text1"/>
                <w:sz w:val="18"/>
                <w:szCs w:val="18"/>
              </w:rPr>
              <w:t xml:space="preserve"> (or should be) with </w:t>
            </w:r>
            <w:r>
              <w:rPr>
                <w:rFonts w:ascii="Times" w:hAnsi="Times" w:cs="Times"/>
                <w:color w:val="000000" w:themeColor="text1"/>
                <w:sz w:val="18"/>
                <w:szCs w:val="18"/>
              </w:rPr>
              <w:t>a CSI reporting configuration for AP CSI reporting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to enable joint triggering of AP </w:t>
            </w:r>
            <w:r>
              <w:rPr>
                <w:rFonts w:ascii="Times" w:hAnsi="Times" w:cs="Times" w:hint="eastAsia"/>
                <w:color w:val="000000" w:themeColor="text1"/>
                <w:sz w:val="18"/>
                <w:szCs w:val="18"/>
              </w:rPr>
              <w:t xml:space="preserve">TRS </w:t>
            </w:r>
            <w:r>
              <w:rPr>
                <w:rFonts w:ascii="Times" w:hAnsi="Times" w:cs="Times"/>
                <w:color w:val="000000" w:themeColor="text1"/>
                <w:sz w:val="18"/>
                <w:szCs w:val="18"/>
              </w:rPr>
              <w:t>and AP CSI reporting</w:t>
            </w:r>
            <w:r>
              <w:rPr>
                <w:rFonts w:ascii="Times" w:hAnsi="Times" w:cs="Times" w:hint="eastAsia"/>
                <w:color w:val="000000" w:themeColor="text1"/>
                <w:sz w:val="18"/>
                <w:szCs w:val="18"/>
              </w:rPr>
              <w:t xml:space="preserve"> </w:t>
            </w:r>
            <w:r>
              <w:rPr>
                <w:rFonts w:ascii="Times" w:hAnsi="Times" w:cs="Times"/>
                <w:color w:val="000000" w:themeColor="text1"/>
                <w:sz w:val="18"/>
                <w:szCs w:val="18"/>
              </w:rPr>
              <w:t>(and associated AP CSI-RS for CSI)?</w:t>
            </w:r>
          </w:p>
          <w:p w14:paraId="3D68CBCF"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No. separate triggering for AP TRS and AP CSI reporting (and associated AP CSI-RS for CSI) is sufficient.</w:t>
            </w:r>
          </w:p>
          <w:p w14:paraId="785FA84D"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8C88597"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Question-1.1.3B</w:t>
            </w:r>
            <w:r>
              <w:rPr>
                <w:rFonts w:ascii="Times New Roman" w:hAnsi="Times New Roman" w:cs="Times New Roman"/>
                <w:b/>
                <w:color w:val="000000" w:themeColor="text1"/>
                <w:sz w:val="18"/>
                <w:szCs w:val="18"/>
                <w:lang w:val="en-GB"/>
              </w:rPr>
              <w:t xml:space="preserve">: </w:t>
            </w:r>
            <w:r>
              <w:rPr>
                <w:rFonts w:ascii="Times New Roman" w:hAnsi="Times New Roman" w:cs="Times New Roman"/>
                <w:bCs/>
                <w:color w:val="000000" w:themeColor="text1"/>
                <w:sz w:val="18"/>
                <w:szCs w:val="18"/>
                <w:lang w:val="en-GB"/>
              </w:rPr>
              <w:t xml:space="preserve">Support </w:t>
            </w:r>
            <w:r>
              <w:rPr>
                <w:rFonts w:ascii="Times New Roman" w:hAnsi="Times New Roman" w:cs="Times New Roman"/>
                <w:b/>
                <w:color w:val="000000" w:themeColor="text1"/>
                <w:sz w:val="18"/>
                <w:szCs w:val="18"/>
                <w:lang w:val="en-GB"/>
              </w:rPr>
              <w:t>Proposal 1.1.3B</w:t>
            </w:r>
            <w:r>
              <w:rPr>
                <w:rFonts w:ascii="Times New Roman" w:hAnsi="Times New Roman" w:cs="Times New Roman"/>
                <w:bCs/>
                <w:color w:val="000000" w:themeColor="text1"/>
                <w:sz w:val="18"/>
                <w:szCs w:val="18"/>
                <w:lang w:val="en-GB"/>
              </w:rPr>
              <w:t xml:space="preserve"> in principle. We think that slot offset for PUSCH carrying aperiodic CSI report is separately discussed. Also, slot offset for aperiodic SRS-AS can be based on available slot offset which is much more flexible to trigger and requires few </w:t>
            </w:r>
            <w:proofErr w:type="gramStart"/>
            <w:r>
              <w:rPr>
                <w:rFonts w:ascii="Times New Roman" w:hAnsi="Times New Roman" w:cs="Times New Roman"/>
                <w:bCs/>
                <w:color w:val="000000" w:themeColor="text1"/>
                <w:sz w:val="18"/>
                <w:szCs w:val="18"/>
                <w:lang w:val="en-GB"/>
              </w:rPr>
              <w:t>number</w:t>
            </w:r>
            <w:proofErr w:type="gramEnd"/>
            <w:r>
              <w:rPr>
                <w:rFonts w:ascii="Times New Roman" w:hAnsi="Times New Roman" w:cs="Times New Roman"/>
                <w:bCs/>
                <w:color w:val="000000" w:themeColor="text1"/>
                <w:sz w:val="18"/>
                <w:szCs w:val="18"/>
                <w:lang w:val="en-GB"/>
              </w:rPr>
              <w:t xml:space="preserve"> of bits rather than normal slot offset.</w:t>
            </w:r>
          </w:p>
          <w:p w14:paraId="0FB9AFD3"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comb-offset and cyclic shift for aperiodic SRS-AS, as commented, the main reason is to distinguish among different UEs who can be triggered in the same slot. Hence, we prefer to indicate such resource allocation related parameters by MAC-CE, otherwise multiple SRS configurations with different cyclic shift and/or comb-offset shall be indicated by SIBx.</w:t>
            </w:r>
          </w:p>
          <w:p w14:paraId="619AED72"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 xml:space="preserve">For repetition factor, since it is not used for distinguishing UEs, we think that it is not required to be indicated dynamic way, hence configured in SIBx is sufficient. </w:t>
            </w:r>
          </w:p>
          <w:p w14:paraId="0F94064F"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lastRenderedPageBreak/>
              <w:t>F</w:t>
            </w:r>
            <w:r>
              <w:rPr>
                <w:rFonts w:ascii="Times New Roman" w:eastAsiaTheme="minorEastAsia" w:hAnsi="Times New Roman" w:cs="Times New Roman"/>
                <w:bCs/>
                <w:sz w:val="18"/>
                <w:szCs w:val="18"/>
                <w:lang w:val="en-GB" w:eastAsia="ko-KR"/>
              </w:rPr>
              <w:t>or number of TRS bursts, we prefer to be configured in SIBx which is sufficient and same design with fast SCell activation (where the number of bursts is RRC configured).</w:t>
            </w:r>
          </w:p>
          <w:p w14:paraId="3CC2BAA6"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157F43C1"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hAnsi="Times New Roman" w:cs="Times New Roman" w:hint="eastAsia"/>
                <w:b/>
                <w:color w:val="000000" w:themeColor="text1"/>
                <w:sz w:val="18"/>
                <w:szCs w:val="18"/>
              </w:rPr>
              <w:t>Question-1.1.3C</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w:t>
            </w:r>
          </w:p>
          <w:p w14:paraId="4E570799"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 xml:space="preserve">or SRS-AS, one or multiple SRS resource sets can be included in </w:t>
            </w:r>
            <w:proofErr w:type="gramStart"/>
            <w:r>
              <w:rPr>
                <w:rFonts w:ascii="Times New Roman" w:eastAsiaTheme="minorEastAsia" w:hAnsi="Times New Roman" w:cs="Times New Roman"/>
                <w:bCs/>
                <w:sz w:val="18"/>
                <w:szCs w:val="18"/>
                <w:lang w:val="en-GB" w:eastAsia="ko-KR"/>
              </w:rPr>
              <w:t>a</w:t>
            </w:r>
            <w:proofErr w:type="gramEnd"/>
            <w:r>
              <w:rPr>
                <w:rFonts w:ascii="Times New Roman" w:eastAsiaTheme="minorEastAsia" w:hAnsi="Times New Roman" w:cs="Times New Roman"/>
                <w:bCs/>
                <w:sz w:val="18"/>
                <w:szCs w:val="18"/>
                <w:lang w:val="en-GB" w:eastAsia="ko-KR"/>
              </w:rPr>
              <w:t xml:space="preserve"> SRS configuration. This is because, multiple SRS resource sets can be triggered in different slots which is needed for UE who supports transmitting SRS only last 6 symbols in a slot which is the basic UE capability for Rel-15, and 1T4R which is one of typical SRS-AS configurations. Also, we think that distinguishing different UEs (as MTK mentioned) can be another good reason to have multiple SRS resource sets, although there could be more signaling overhead within SIBx.</w:t>
            </w:r>
          </w:p>
          <w:p w14:paraId="7BCB532B"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 xml:space="preserve">For CSI-RS for CSI, our intention is to have a single associated aperiodic CSI-RS resource set per aperiodic CSI report configuration (i.e., 1-to-1 mapping between CSI report – CSI resource configuration), and NW can provide multiple CSI report configurations (e.g., 1 for PMI based, and another 1 for PMI-free, total 2). And since we agreed to have report quantity as </w:t>
            </w:r>
            <w:r>
              <w:rPr>
                <w:rFonts w:ascii="Times" w:hAnsi="Times" w:cs="Times"/>
                <w:sz w:val="18"/>
                <w:szCs w:val="18"/>
                <w:lang w:val="en-GB" w:eastAsia="zh-CN"/>
              </w:rPr>
              <w:t>‘CRI-RI-PMI-CQI’ for PMI-based and ‘CRI-RI-CQI’ for PMI-free, we think that at least one CSI-RS resource(s) included in CSI-RS resource set can be configured.</w:t>
            </w:r>
          </w:p>
          <w:p w14:paraId="4242899D"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AP-TRS, as mentioned above, we would like to follow the principle adopted in fast SCell activation (i.e., number of bursts is RRC configured). Hence, depending on NW’s configuration, one or multiple TRS resource sets with different number of bursts can be provided.</w:t>
            </w:r>
          </w:p>
          <w:p w14:paraId="0DA62295"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398959BD"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hAnsi="Times New Roman" w:cs="Times New Roman" w:hint="eastAsia"/>
                <w:b/>
                <w:color w:val="000000" w:themeColor="text1"/>
                <w:sz w:val="18"/>
                <w:szCs w:val="18"/>
                <w:lang w:val="en-GB"/>
              </w:rPr>
              <w:t>Question-1.1.3D</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No, we think that it is up to NW implementation. For example, for SRS-AS, different SRS configurations are corresponding to same xTyR (meaning same UE capability assumption), and different SRS configurations have different resource allocation parameters (e.g., cyclic shift and comb-offset) if these parameters are not dynamically indicated by MAC-CE.</w:t>
            </w:r>
          </w:p>
          <w:p w14:paraId="6544768F"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0E85300F"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hAnsi="Times New Roman" w:cs="Times New Roman" w:hint="eastAsia"/>
                <w:b/>
                <w:color w:val="000000" w:themeColor="text1"/>
                <w:sz w:val="18"/>
                <w:szCs w:val="18"/>
                <w:lang w:val="en-GB"/>
              </w:rPr>
              <w:t>Question-1.1.3E</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No, we think that UE just follows what NW configures.</w:t>
            </w:r>
          </w:p>
          <w:p w14:paraId="26915657"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30AA057F"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lang w:val="en-GB"/>
              </w:rPr>
              <w:t>Question-1.1.4A</w:t>
            </w:r>
            <w:r>
              <w:rPr>
                <w:rFonts w:ascii="Times New Roman" w:eastAsiaTheme="minorEastAsia" w:hAnsi="Times New Roman" w:cs="Times New Roman" w:hint="eastAsia"/>
                <w:bCs/>
                <w:sz w:val="18"/>
                <w:szCs w:val="18"/>
                <w:lang w:val="en-GB" w:eastAsia="ko-KR"/>
              </w:rPr>
              <w:t>:</w:t>
            </w:r>
          </w:p>
          <w:p w14:paraId="05A1B454"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 xml:space="preserve">or SRS-AS, </w:t>
            </w:r>
          </w:p>
          <w:p w14:paraId="278FB02B" w14:textId="77777777" w:rsidR="000A248F" w:rsidRDefault="00000000">
            <w:pPr>
              <w:pStyle w:val="14"/>
              <w:numPr>
                <w:ilvl w:val="1"/>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 xml:space="preserve">If </w:t>
            </w:r>
            <w:proofErr w:type="gramStart"/>
            <w:r>
              <w:rPr>
                <w:rFonts w:ascii="Times New Roman" w:eastAsiaTheme="minorEastAsia" w:hAnsi="Times New Roman" w:cs="Times New Roman"/>
                <w:bCs/>
                <w:sz w:val="18"/>
                <w:szCs w:val="18"/>
                <w:lang w:val="en-GB" w:eastAsia="ko-KR"/>
              </w:rPr>
              <w:t>a</w:t>
            </w:r>
            <w:proofErr w:type="gramEnd"/>
            <w:r>
              <w:rPr>
                <w:rFonts w:ascii="Times New Roman" w:eastAsiaTheme="minorEastAsia" w:hAnsi="Times New Roman" w:cs="Times New Roman"/>
                <w:bCs/>
                <w:sz w:val="18"/>
                <w:szCs w:val="18"/>
                <w:lang w:val="en-GB" w:eastAsia="ko-KR"/>
              </w:rPr>
              <w:t xml:space="preserve"> SRS configuration includes one or multiple SRS resource set(s), indication of a single SRS configuration ID is possible.</w:t>
            </w:r>
          </w:p>
          <w:p w14:paraId="4E661732" w14:textId="77777777" w:rsidR="000A248F" w:rsidRDefault="00000000">
            <w:pPr>
              <w:pStyle w:val="14"/>
              <w:numPr>
                <w:ilvl w:val="1"/>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I</w:t>
            </w:r>
            <w:r>
              <w:rPr>
                <w:rFonts w:ascii="Times New Roman" w:eastAsiaTheme="minorEastAsia" w:hAnsi="Times New Roman" w:cs="Times New Roman"/>
                <w:bCs/>
                <w:sz w:val="18"/>
                <w:szCs w:val="18"/>
                <w:lang w:val="en-GB" w:eastAsia="ko-KR"/>
              </w:rPr>
              <w:t xml:space="preserve">f </w:t>
            </w:r>
            <w:proofErr w:type="gramStart"/>
            <w:r>
              <w:rPr>
                <w:rFonts w:ascii="Times New Roman" w:eastAsiaTheme="minorEastAsia" w:hAnsi="Times New Roman" w:cs="Times New Roman"/>
                <w:bCs/>
                <w:sz w:val="18"/>
                <w:szCs w:val="18"/>
                <w:lang w:val="en-GB" w:eastAsia="ko-KR"/>
              </w:rPr>
              <w:t>a</w:t>
            </w:r>
            <w:proofErr w:type="gramEnd"/>
            <w:r>
              <w:rPr>
                <w:rFonts w:ascii="Times New Roman" w:eastAsiaTheme="minorEastAsia" w:hAnsi="Times New Roman" w:cs="Times New Roman"/>
                <w:bCs/>
                <w:sz w:val="18"/>
                <w:szCs w:val="18"/>
                <w:lang w:val="en-GB" w:eastAsia="ko-KR"/>
              </w:rPr>
              <w:t xml:space="preserve"> SRS configuration includes only a single SRS resource set, indication of a codepoint SRS trigger state associated with one or multiple SRS resource set(s) is possible.</w:t>
            </w:r>
          </w:p>
          <w:p w14:paraId="3D94AE22" w14:textId="77777777" w:rsidR="000A248F" w:rsidRDefault="00000000">
            <w:pPr>
              <w:pStyle w:val="14"/>
              <w:overflowPunct w:val="0"/>
              <w:autoSpaceDE w:val="0"/>
              <w:autoSpaceDN w:val="0"/>
              <w:adjustRightInd w:val="0"/>
              <w:spacing w:after="0" w:line="240" w:lineRule="auto"/>
              <w:ind w:left="1200"/>
              <w:jc w:val="both"/>
              <w:textAlignment w:val="baseline"/>
              <w:rPr>
                <w:rFonts w:ascii="Times New Roman" w:eastAsia="新細明體" w:hAnsi="Times New Roman" w:cs="Times New Roman"/>
                <w:bCs/>
                <w:i/>
                <w:iCs/>
                <w:color w:val="0000FF"/>
                <w:sz w:val="18"/>
                <w:szCs w:val="18"/>
                <w:lang w:eastAsia="zh-TW"/>
              </w:rPr>
            </w:pPr>
            <w:r>
              <w:rPr>
                <w:rFonts w:ascii="Times New Roman" w:eastAsia="新細明體" w:hAnsi="Times New Roman"/>
                <w:bCs/>
                <w:i/>
                <w:iCs/>
                <w:color w:val="0000FF"/>
                <w:sz w:val="18"/>
                <w:szCs w:val="18"/>
                <w:lang w:eastAsia="zh-TW"/>
              </w:rPr>
              <w:t xml:space="preserve">[Mod] I guess you make the comments wrong by accident. Could you clarify do you mean “If </w:t>
            </w:r>
            <w:proofErr w:type="gramStart"/>
            <w:r>
              <w:rPr>
                <w:rFonts w:ascii="Times New Roman" w:eastAsia="新細明體" w:hAnsi="Times New Roman"/>
                <w:bCs/>
                <w:i/>
                <w:iCs/>
                <w:color w:val="0000FF"/>
                <w:sz w:val="18"/>
                <w:szCs w:val="18"/>
                <w:lang w:eastAsia="zh-TW"/>
              </w:rPr>
              <w:t>a</w:t>
            </w:r>
            <w:proofErr w:type="gramEnd"/>
            <w:r>
              <w:rPr>
                <w:rFonts w:ascii="Times New Roman" w:eastAsia="新細明體" w:hAnsi="Times New Roman"/>
                <w:bCs/>
                <w:i/>
                <w:iCs/>
                <w:color w:val="0000FF"/>
                <w:sz w:val="18"/>
                <w:szCs w:val="18"/>
                <w:lang w:eastAsia="zh-TW"/>
              </w:rPr>
              <w:t xml:space="preserve"> SRS configuration includes a single SRS resource set only, then we don’t need any indication for selecting one SRS resource set” and “If a SRS configuration can include one or multiple SRS resource sets, then you prefer to indicate the SRS trigger state”? </w:t>
            </w:r>
          </w:p>
          <w:p w14:paraId="0BE92772" w14:textId="77777777" w:rsidR="000A248F" w:rsidRDefault="000A248F">
            <w:pPr>
              <w:pStyle w:val="14"/>
              <w:overflowPunct w:val="0"/>
              <w:autoSpaceDE w:val="0"/>
              <w:autoSpaceDN w:val="0"/>
              <w:adjustRightInd w:val="0"/>
              <w:spacing w:after="0" w:line="240" w:lineRule="auto"/>
              <w:ind w:left="1200"/>
              <w:jc w:val="both"/>
              <w:textAlignment w:val="baseline"/>
              <w:rPr>
                <w:rFonts w:ascii="Times New Roman" w:eastAsiaTheme="minorEastAsia" w:hAnsi="Times New Roman" w:cs="Times New Roman"/>
                <w:bCs/>
                <w:sz w:val="18"/>
                <w:szCs w:val="18"/>
                <w:lang w:eastAsia="ko-KR"/>
              </w:rPr>
            </w:pPr>
          </w:p>
          <w:p w14:paraId="0A9AF2C5"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AP CSI reporting and associated CSI-RS, indication of a CSI report configuration ID is needed, then associated CSI resource configuration including aperiodic CSI-RS resource(s) can be automatically triggered.</w:t>
            </w:r>
          </w:p>
          <w:p w14:paraId="75602570"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AP TRS, indication of a TRS resource set ID is needed.</w:t>
            </w:r>
          </w:p>
          <w:p w14:paraId="04892A89"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1D316C2A"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lang w:val="en-GB"/>
              </w:rPr>
              <w:t>Question-1.1.4</w:t>
            </w:r>
            <w:r>
              <w:rPr>
                <w:rFonts w:ascii="Times" w:hAnsi="Times" w:cs="Times"/>
                <w:b/>
                <w:bCs/>
                <w:color w:val="000000" w:themeColor="text1"/>
                <w:sz w:val="18"/>
                <w:szCs w:val="18"/>
                <w:lang w:val="en-GB"/>
              </w:rPr>
              <w:t>B</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We support Alt-1 (no additional enhancement). If we understand correctly, since the situation is whether/how to handle retransmission of Msg4 PDSCH, it means that the UE didn’t successfully receive Msg4 PDSCH and no corresponding HARQ-ACK, then the UE doesn’t know the information of early trigger MAC-CE. Therefore, when a UE successfully decodes Msg4 PDSCH by at least one reception (initial, or initial + retransmission(s)), from the finally decoded Msg4 PDSCH, the corresponding timeline for early trigger can be applied.</w:t>
            </w:r>
          </w:p>
          <w:p w14:paraId="0C0F490C"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41721745"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lang w:val="en-GB"/>
              </w:rPr>
              <w:t>Question-1.1.5A</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We are generally okay with </w:t>
            </w:r>
            <w:r>
              <w:rPr>
                <w:rFonts w:ascii="Times New Roman" w:eastAsiaTheme="minorEastAsia" w:hAnsi="Times New Roman" w:cs="Times New Roman"/>
                <w:b/>
                <w:sz w:val="18"/>
                <w:szCs w:val="18"/>
                <w:lang w:val="en-GB" w:eastAsia="ko-KR"/>
              </w:rPr>
              <w:t>Proposal 1.1.5A</w:t>
            </w:r>
            <w:r>
              <w:rPr>
                <w:rFonts w:ascii="Times New Roman" w:eastAsiaTheme="minorEastAsia" w:hAnsi="Times New Roman" w:cs="Times New Roman"/>
                <w:bCs/>
                <w:sz w:val="18"/>
                <w:szCs w:val="18"/>
                <w:lang w:val="en-GB" w:eastAsia="ko-KR"/>
              </w:rPr>
              <w:t>. We understand companies’ view when AP TRS and AP CSI-RS are triggered together and AP TRS is received first, then AP CSI-RS for CSI can have a QCL source RS as AP TRS which is technically reasonable. But that does not mean that AP TRS should be there to trigger AP CSI-RS for CSI, meaning AP CSI-RS for CSI can be triggered without AP TRS.</w:t>
            </w:r>
          </w:p>
          <w:p w14:paraId="50F37799"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UL Tx spatial filter for SRS-AS, since this work item is targeting FR1, we think that this UL Tx spatial filter is not needed.</w:t>
            </w:r>
          </w:p>
          <w:p w14:paraId="27401801" w14:textId="77777777" w:rsidR="000A248F" w:rsidRDefault="00000000">
            <w:pPr>
              <w:pStyle w:val="14"/>
              <w:spacing w:line="256" w:lineRule="auto"/>
              <w:ind w:left="760"/>
              <w:rPr>
                <w:rFonts w:ascii="Times New Roman" w:eastAsia="新細明體" w:hAnsi="Times New Roman" w:cs="Times New Roman"/>
                <w:bCs/>
                <w:i/>
                <w:iCs/>
                <w:color w:val="0000FF"/>
                <w:sz w:val="18"/>
                <w:szCs w:val="18"/>
                <w:lang w:eastAsia="zh-TW"/>
              </w:rPr>
            </w:pPr>
            <w:r>
              <w:rPr>
                <w:rFonts w:ascii="Times New Roman" w:eastAsia="新細明體" w:hAnsi="Times New Roman"/>
                <w:bCs/>
                <w:i/>
                <w:iCs/>
                <w:color w:val="0000FF"/>
                <w:sz w:val="18"/>
                <w:szCs w:val="18"/>
                <w:lang w:eastAsia="zh-TW"/>
              </w:rPr>
              <w:t>[Mod] Good point. Thanks for clarification. Placeholder of UL Tx spatial filter is removed.</w:t>
            </w:r>
          </w:p>
          <w:p w14:paraId="60E595A9" w14:textId="77777777" w:rsidR="000A248F"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power control setting for SRS-AS, p0/alpha can be configured in SIBx (as Option-1), and TPC can be indicated by triggering MAC-CE for fine-tuning.</w:t>
            </w:r>
          </w:p>
          <w:p w14:paraId="62AB502E"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612FE21B"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lang w:val="en-GB"/>
              </w:rPr>
              <w:t>Question-1.1.5B</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Support.</w:t>
            </w:r>
          </w:p>
          <w:p w14:paraId="05020725"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lang w:val="en-GB"/>
              </w:rPr>
              <w:t>Question-1.1.5</w:t>
            </w:r>
            <w:r>
              <w:rPr>
                <w:rFonts w:ascii="Times" w:hAnsi="Times" w:cs="Times"/>
                <w:b/>
                <w:bCs/>
                <w:color w:val="000000" w:themeColor="text1"/>
                <w:sz w:val="18"/>
                <w:szCs w:val="18"/>
                <w:lang w:val="en-GB"/>
              </w:rPr>
              <w:t>C</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Support.</w:t>
            </w:r>
          </w:p>
        </w:tc>
      </w:tr>
      <w:tr w:rsidR="000A248F" w14:paraId="485114D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C7F3147" w14:textId="77777777" w:rsidR="000A248F" w:rsidRDefault="00000000">
            <w:pPr>
              <w:snapToGrid w:val="0"/>
              <w:spacing w:after="0" w:line="240" w:lineRule="auto"/>
              <w:jc w:val="both"/>
              <w:rPr>
                <w:rFonts w:ascii="Times" w:eastAsiaTheme="minorEastAsia" w:hAnsi="Times" w:cs="Times"/>
                <w:sz w:val="18"/>
                <w:szCs w:val="18"/>
                <w:lang w:eastAsia="ko-KR"/>
              </w:rPr>
            </w:pPr>
            <w:r>
              <w:rPr>
                <w:rFonts w:ascii="Times" w:eastAsia="DengXian" w:hAnsi="Times" w:cs="Times" w:hint="eastAsia"/>
                <w:sz w:val="18"/>
                <w:szCs w:val="18"/>
                <w:lang w:eastAsia="zh-CN"/>
              </w:rPr>
              <w:lastRenderedPageBreak/>
              <w:t>Huawei,</w:t>
            </w:r>
            <w:r>
              <w:rPr>
                <w:rFonts w:ascii="Times" w:eastAsia="DengXian" w:hAnsi="Times" w:cs="Times"/>
                <w:sz w:val="18"/>
                <w:szCs w:val="18"/>
                <w:lang w:eastAsia="zh-CN"/>
              </w:rPr>
              <w:t xml:space="preserve"> Hisilicon</w:t>
            </w:r>
          </w:p>
        </w:tc>
        <w:tc>
          <w:tcPr>
            <w:tcW w:w="8714" w:type="dxa"/>
            <w:tcBorders>
              <w:top w:val="single" w:sz="4" w:space="0" w:color="auto"/>
              <w:left w:val="single" w:sz="4" w:space="0" w:color="auto"/>
              <w:bottom w:val="single" w:sz="4" w:space="0" w:color="auto"/>
              <w:right w:val="single" w:sz="4" w:space="0" w:color="auto"/>
            </w:tcBorders>
          </w:tcPr>
          <w:p w14:paraId="46923E1E"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Q</w:t>
            </w:r>
            <w:r>
              <w:rPr>
                <w:rFonts w:ascii="Times New Roman" w:eastAsia="DengXian" w:hAnsi="Times New Roman" w:cs="Times New Roman"/>
                <w:b/>
                <w:bCs/>
                <w:color w:val="000000" w:themeColor="text1"/>
                <w:sz w:val="18"/>
                <w:szCs w:val="18"/>
                <w:lang w:eastAsia="zh-CN"/>
              </w:rPr>
              <w:t>uestion-1.1.1A</w:t>
            </w:r>
          </w:p>
          <w:p w14:paraId="7365F01E" w14:textId="77777777" w:rsidR="000A248F"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SRS: support both Rel-15 and Rel-17 antenna switching patterns.</w:t>
            </w:r>
          </w:p>
          <w:p w14:paraId="28B9AC55" w14:textId="77777777" w:rsidR="000A248F"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CSI: support up to 32 ports CSI-RS.</w:t>
            </w:r>
          </w:p>
          <w:p w14:paraId="7614EF0D" w14:textId="77777777" w:rsidR="000A248F"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TRS: support up to 4 bursts</w:t>
            </w:r>
          </w:p>
          <w:p w14:paraId="1C23AC14" w14:textId="77777777" w:rsidR="000A248F" w:rsidRDefault="000A248F">
            <w:pPr>
              <w:pStyle w:val="14"/>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1F8D338A"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lastRenderedPageBreak/>
              <w:t>P</w:t>
            </w:r>
            <w:r>
              <w:rPr>
                <w:rFonts w:ascii="Times New Roman" w:eastAsia="DengXian" w:hAnsi="Times New Roman" w:cs="Times New Roman"/>
                <w:b/>
                <w:bCs/>
                <w:color w:val="000000" w:themeColor="text1"/>
                <w:sz w:val="18"/>
                <w:szCs w:val="18"/>
                <w:lang w:eastAsia="zh-CN"/>
              </w:rPr>
              <w:t>roposal 1.1.1B</w:t>
            </w:r>
            <w:r>
              <w:rPr>
                <w:rFonts w:ascii="Times New Roman" w:eastAsia="DengXian" w:hAnsi="Times New Roman" w:cs="Times New Roman"/>
                <w:bCs/>
                <w:color w:val="000000" w:themeColor="text1"/>
                <w:sz w:val="18"/>
                <w:szCs w:val="18"/>
                <w:lang w:eastAsia="zh-CN"/>
              </w:rPr>
              <w:t>: Support</w:t>
            </w:r>
          </w:p>
          <w:p w14:paraId="06FEF86C"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7E8CFF0D"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Q</w:t>
            </w:r>
            <w:r>
              <w:rPr>
                <w:rFonts w:ascii="Times New Roman" w:eastAsia="DengXian" w:hAnsi="Times New Roman" w:cs="Times New Roman"/>
                <w:b/>
                <w:bCs/>
                <w:color w:val="000000" w:themeColor="text1"/>
                <w:sz w:val="18"/>
                <w:szCs w:val="18"/>
                <w:lang w:eastAsia="zh-CN"/>
              </w:rPr>
              <w:t>uestion-1.1.3A</w:t>
            </w:r>
            <w:r>
              <w:rPr>
                <w:rFonts w:ascii="Times New Roman" w:eastAsia="DengXian" w:hAnsi="Times New Roman" w:cs="Times New Roman"/>
                <w:bCs/>
                <w:color w:val="000000" w:themeColor="text1"/>
                <w:sz w:val="18"/>
                <w:szCs w:val="18"/>
                <w:lang w:eastAsia="zh-CN"/>
              </w:rPr>
              <w:t>: Do not support association between SRS and CSI, as well as CSI and TRS.</w:t>
            </w:r>
          </w:p>
          <w:p w14:paraId="0221A24B"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5F5BC16E"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bookmarkStart w:id="5" w:name="OLE_LINK40"/>
            <w:r>
              <w:rPr>
                <w:rFonts w:ascii="Times New Roman" w:eastAsia="DengXian" w:hAnsi="Times New Roman" w:cs="Times New Roman" w:hint="eastAsia"/>
                <w:b/>
                <w:bCs/>
                <w:color w:val="000000" w:themeColor="text1"/>
                <w:sz w:val="18"/>
                <w:szCs w:val="18"/>
                <w:lang w:eastAsia="zh-CN"/>
              </w:rPr>
              <w:t>P</w:t>
            </w:r>
            <w:r>
              <w:rPr>
                <w:rFonts w:ascii="Times New Roman" w:eastAsia="DengXian" w:hAnsi="Times New Roman" w:cs="Times New Roman"/>
                <w:b/>
                <w:bCs/>
                <w:color w:val="000000" w:themeColor="text1"/>
                <w:sz w:val="18"/>
                <w:szCs w:val="18"/>
                <w:lang w:eastAsia="zh-CN"/>
              </w:rPr>
              <w:t>roposal 1.1.3B</w:t>
            </w:r>
            <w:r>
              <w:rPr>
                <w:rFonts w:ascii="Times New Roman" w:eastAsia="DengXian" w:hAnsi="Times New Roman" w:cs="Times New Roman"/>
                <w:bCs/>
                <w:color w:val="000000" w:themeColor="text1"/>
                <w:sz w:val="18"/>
                <w:szCs w:val="18"/>
                <w:lang w:eastAsia="zh-CN"/>
              </w:rPr>
              <w:t>: Support</w:t>
            </w:r>
          </w:p>
          <w:bookmarkEnd w:id="5"/>
          <w:p w14:paraId="5E187CEB"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6C7D19B0"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Q</w:t>
            </w:r>
            <w:r>
              <w:rPr>
                <w:rFonts w:ascii="Times New Roman" w:eastAsia="DengXian" w:hAnsi="Times New Roman" w:cs="Times New Roman"/>
                <w:b/>
                <w:bCs/>
                <w:color w:val="000000" w:themeColor="text1"/>
                <w:sz w:val="18"/>
                <w:szCs w:val="18"/>
                <w:lang w:eastAsia="zh-CN"/>
              </w:rPr>
              <w:t>uestion-1.1.3C</w:t>
            </w:r>
          </w:p>
          <w:p w14:paraId="164F585F" w14:textId="77777777" w:rsidR="000A248F"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S</w:t>
            </w:r>
            <w:r>
              <w:rPr>
                <w:rFonts w:ascii="Times New Roman" w:eastAsia="DengXian" w:hAnsi="Times New Roman" w:cs="Times New Roman"/>
                <w:bCs/>
                <w:color w:val="000000" w:themeColor="text1"/>
                <w:sz w:val="18"/>
                <w:szCs w:val="18"/>
                <w:lang w:eastAsia="zh-CN"/>
              </w:rPr>
              <w:t>RS: support multiple resource set as it is already supported in current spec.</w:t>
            </w:r>
          </w:p>
          <w:p w14:paraId="7CFDE97C" w14:textId="77777777" w:rsidR="000A248F"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C</w:t>
            </w:r>
            <w:r>
              <w:rPr>
                <w:rFonts w:ascii="Times New Roman" w:eastAsia="DengXian" w:hAnsi="Times New Roman" w:cs="Times New Roman"/>
                <w:bCs/>
                <w:color w:val="000000" w:themeColor="text1"/>
                <w:sz w:val="18"/>
                <w:szCs w:val="18"/>
                <w:lang w:eastAsia="zh-CN"/>
              </w:rPr>
              <w:t>SI: do not support multiple CSI-RS resource set.</w:t>
            </w:r>
          </w:p>
          <w:p w14:paraId="33F323FF" w14:textId="77777777" w:rsidR="000A248F"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T</w:t>
            </w:r>
            <w:r>
              <w:rPr>
                <w:rFonts w:ascii="Times New Roman" w:eastAsia="DengXian" w:hAnsi="Times New Roman" w:cs="Times New Roman"/>
                <w:bCs/>
                <w:color w:val="000000" w:themeColor="text1"/>
                <w:sz w:val="18"/>
                <w:szCs w:val="18"/>
                <w:lang w:eastAsia="zh-CN"/>
              </w:rPr>
              <w:t>RS: do not support multiple TRS resource set.</w:t>
            </w:r>
          </w:p>
          <w:p w14:paraId="11B8C17C"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77E36F56"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eastAsia="DengXian" w:hAnsi="Times New Roman" w:cs="Times New Roman" w:hint="eastAsia"/>
                <w:b/>
                <w:bCs/>
                <w:color w:val="000000" w:themeColor="text1"/>
                <w:sz w:val="18"/>
                <w:szCs w:val="18"/>
                <w:lang w:eastAsia="zh-CN"/>
              </w:rPr>
              <w:t>Question</w:t>
            </w:r>
            <w:r>
              <w:rPr>
                <w:rFonts w:ascii="Times New Roman" w:eastAsia="DengXian" w:hAnsi="Times New Roman" w:cs="Times New Roman"/>
                <w:b/>
                <w:bCs/>
                <w:color w:val="000000" w:themeColor="text1"/>
                <w:sz w:val="18"/>
                <w:szCs w:val="18"/>
                <w:lang w:eastAsia="zh-CN"/>
              </w:rPr>
              <w:t>-1.1.3</w:t>
            </w:r>
            <w:r>
              <w:rPr>
                <w:rFonts w:ascii="Times New Roman" w:eastAsia="DengXian" w:hAnsi="Times New Roman" w:cs="Times New Roman" w:hint="eastAsia"/>
                <w:b/>
                <w:bCs/>
                <w:color w:val="000000" w:themeColor="text1"/>
                <w:sz w:val="18"/>
                <w:szCs w:val="18"/>
                <w:lang w:eastAsia="zh-CN"/>
              </w:rPr>
              <w:t>D</w:t>
            </w:r>
            <w:r>
              <w:rPr>
                <w:rFonts w:ascii="Times New Roman" w:eastAsia="DengXian" w:hAnsi="Times New Roman" w:cs="Times New Roman" w:hint="eastAsia"/>
                <w:bCs/>
                <w:color w:val="000000" w:themeColor="text1"/>
                <w:sz w:val="18"/>
                <w:szCs w:val="18"/>
                <w:lang w:eastAsia="zh-CN"/>
              </w:rPr>
              <w:t>:</w:t>
            </w:r>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Do</w:t>
            </w:r>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not</w:t>
            </w:r>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support</w:t>
            </w:r>
            <w:r>
              <w:rPr>
                <w:rFonts w:ascii="Times New Roman" w:eastAsia="DengXian" w:hAnsi="Times New Roman" w:cs="Times New Roman"/>
                <w:bCs/>
                <w:color w:val="000000" w:themeColor="text1"/>
                <w:sz w:val="18"/>
                <w:szCs w:val="18"/>
                <w:lang w:eastAsia="zh-CN"/>
              </w:rPr>
              <w:t xml:space="preserve">. The configuration of </w:t>
            </w:r>
            <w:r>
              <w:rPr>
                <w:rFonts w:ascii="Times New Roman" w:hAnsi="Times New Roman" w:cs="Times New Roman"/>
                <w:bCs/>
                <w:color w:val="000000" w:themeColor="text1"/>
                <w:sz w:val="18"/>
                <w:szCs w:val="18"/>
                <w:lang w:val="en-GB"/>
              </w:rPr>
              <w:t>SRS-AS/PMI-based CSI reporting is up to gNB implementation. No need to specify the assumption of gNB for configuration.</w:t>
            </w:r>
          </w:p>
          <w:p w14:paraId="6B332668"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p>
          <w:p w14:paraId="245560D7"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eastAsia="DengXian" w:hAnsi="Times New Roman" w:cs="Times New Roman" w:hint="eastAsia"/>
                <w:b/>
                <w:bCs/>
                <w:color w:val="000000" w:themeColor="text1"/>
                <w:sz w:val="18"/>
                <w:szCs w:val="18"/>
                <w:lang w:eastAsia="zh-CN"/>
              </w:rPr>
              <w:t>Question</w:t>
            </w:r>
            <w:r>
              <w:rPr>
                <w:rFonts w:ascii="Times New Roman" w:eastAsia="DengXian" w:hAnsi="Times New Roman" w:cs="Times New Roman"/>
                <w:b/>
                <w:bCs/>
                <w:color w:val="000000" w:themeColor="text1"/>
                <w:sz w:val="18"/>
                <w:szCs w:val="18"/>
                <w:lang w:eastAsia="zh-CN"/>
              </w:rPr>
              <w:t>-1.1.3E</w:t>
            </w:r>
            <w:r>
              <w:rPr>
                <w:rFonts w:ascii="Times New Roman" w:eastAsia="DengXian" w:hAnsi="Times New Roman" w:cs="Times New Roman" w:hint="eastAsia"/>
                <w:bCs/>
                <w:color w:val="000000" w:themeColor="text1"/>
                <w:sz w:val="18"/>
                <w:szCs w:val="18"/>
                <w:lang w:eastAsia="zh-CN"/>
              </w:rPr>
              <w:t>:</w:t>
            </w:r>
            <w:r>
              <w:rPr>
                <w:rFonts w:ascii="Times New Roman" w:eastAsia="DengXian" w:hAnsi="Times New Roman" w:cs="Times New Roman"/>
                <w:bCs/>
                <w:color w:val="000000" w:themeColor="text1"/>
                <w:sz w:val="18"/>
                <w:szCs w:val="18"/>
                <w:lang w:eastAsia="zh-CN"/>
              </w:rPr>
              <w:t xml:space="preserve"> Do not support. The number of needed TRS burst is related with the coverage quality of the UE which can be obtained by RSRP of PRACH. There is no need for UE to report the number.</w:t>
            </w:r>
          </w:p>
          <w:p w14:paraId="7A70D1B9"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552A9A32" w14:textId="77777777" w:rsidR="000A248F" w:rsidRDefault="000000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Question-1.1.4A</w:t>
            </w:r>
          </w:p>
          <w:p w14:paraId="5E6A50E5" w14:textId="77777777" w:rsidR="000A248F"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S</w:t>
            </w:r>
            <w:r>
              <w:rPr>
                <w:rFonts w:ascii="Times New Roman" w:eastAsia="DengXian" w:hAnsi="Times New Roman" w:cs="Times New Roman"/>
                <w:bCs/>
                <w:color w:val="000000" w:themeColor="text1"/>
                <w:sz w:val="18"/>
                <w:szCs w:val="18"/>
                <w:lang w:eastAsia="zh-CN"/>
              </w:rPr>
              <w:t xml:space="preserve">RS: </w:t>
            </w:r>
            <w:r>
              <w:rPr>
                <w:rFonts w:ascii="Times" w:hAnsi="Times" w:cs="Times" w:hint="eastAsia"/>
                <w:sz w:val="18"/>
                <w:szCs w:val="18"/>
                <w:lang w:val="en-GB" w:eastAsia="zh-CN"/>
              </w:rPr>
              <w:t>Indication of SRS configuration ID(s)</w:t>
            </w:r>
          </w:p>
          <w:p w14:paraId="2FAE4E23" w14:textId="77777777" w:rsidR="000A248F"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CSI: </w:t>
            </w:r>
            <w:r>
              <w:rPr>
                <w:rFonts w:ascii="Times" w:hAnsi="Times" w:cs="Times"/>
                <w:sz w:val="18"/>
                <w:szCs w:val="18"/>
                <w:lang w:val="en-GB" w:eastAsia="zh-CN"/>
              </w:rPr>
              <w:t xml:space="preserve">Indication of </w:t>
            </w:r>
            <w:r>
              <w:rPr>
                <w:rFonts w:ascii="Times" w:hAnsi="Times" w:cs="Times" w:hint="eastAsia"/>
                <w:sz w:val="18"/>
                <w:szCs w:val="18"/>
                <w:lang w:val="en-GB" w:eastAsia="zh-CN"/>
              </w:rPr>
              <w:t xml:space="preserve">a </w:t>
            </w:r>
            <w:r>
              <w:rPr>
                <w:rFonts w:ascii="Times" w:hAnsi="Times" w:cs="Times"/>
                <w:sz w:val="18"/>
                <w:szCs w:val="18"/>
                <w:lang w:val="en-GB" w:eastAsia="zh-CN"/>
              </w:rPr>
              <w:t>CSI report configuration ID</w:t>
            </w:r>
          </w:p>
          <w:p w14:paraId="4CF87299" w14:textId="77777777" w:rsidR="000A248F"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T</w:t>
            </w:r>
            <w:r>
              <w:rPr>
                <w:rFonts w:ascii="Times New Roman" w:eastAsia="DengXian" w:hAnsi="Times New Roman" w:cs="Times New Roman"/>
                <w:bCs/>
                <w:color w:val="000000" w:themeColor="text1"/>
                <w:sz w:val="18"/>
                <w:szCs w:val="18"/>
                <w:lang w:eastAsia="zh-CN"/>
              </w:rPr>
              <w:t>RS: no need to indicate TRS resource set ID if only one TRS resource set is allowed to be configured in a TRS resource config. This issue can be pended until the number of TRS resource sets in a TRS resource configuration is clear.</w:t>
            </w:r>
          </w:p>
          <w:p w14:paraId="72514845"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34E8677" w14:textId="77777777" w:rsidR="000A248F" w:rsidRDefault="00000000">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Question-1.1.4B</w:t>
            </w:r>
            <w:r>
              <w:rPr>
                <w:rFonts w:ascii="Times" w:hAnsi="Times" w:cs="Times"/>
                <w:bCs/>
                <w:color w:val="000000" w:themeColor="text1"/>
                <w:sz w:val="18"/>
                <w:szCs w:val="18"/>
                <w:lang w:val="en-GB"/>
              </w:rPr>
              <w:t>: Support Alt-2. we’d like to highlight that there is a case where a UE receives two Msg4 (initial transmission and re-transmission) if the HARQ-ACK of the initial transmission is not detected by gNB.</w:t>
            </w:r>
          </w:p>
          <w:p w14:paraId="66893F65"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F</w:t>
            </w:r>
            <w:r>
              <w:rPr>
                <w:rFonts w:ascii="Times New Roman" w:eastAsia="DengXian" w:hAnsi="Times New Roman" w:cs="Times New Roman"/>
                <w:bCs/>
                <w:color w:val="000000" w:themeColor="text1"/>
                <w:sz w:val="18"/>
                <w:szCs w:val="18"/>
                <w:lang w:eastAsia="zh-CN"/>
              </w:rPr>
              <w:t xml:space="preserve">or Alt-1, it means UE need to execute the early CSI/TRS/SRS procedure twice in the above case, which is unacceptable. Note that, as gNB retransmits Msg4, it means gNB assumes UE does not receive </w:t>
            </w:r>
            <w:r>
              <w:rPr>
                <w:rFonts w:ascii="Times New Roman" w:eastAsia="DengXian" w:hAnsi="Times New Roman" w:cs="Times New Roman" w:hint="eastAsia"/>
                <w:bCs/>
                <w:color w:val="000000" w:themeColor="text1"/>
                <w:sz w:val="18"/>
                <w:szCs w:val="18"/>
                <w:lang w:eastAsia="zh-CN"/>
              </w:rPr>
              <w:t>initial</w:t>
            </w:r>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transmission</w:t>
            </w:r>
            <w:r>
              <w:rPr>
                <w:rFonts w:ascii="Times New Roman" w:eastAsia="DengXian" w:hAnsi="Times New Roman" w:cs="Times New Roman"/>
                <w:bCs/>
                <w:color w:val="000000" w:themeColor="text1"/>
                <w:sz w:val="18"/>
                <w:szCs w:val="18"/>
                <w:lang w:eastAsia="zh-CN"/>
              </w:rPr>
              <w:t xml:space="preserve"> of Msg4. Then, it is reasonable that gNB will not transmit CSI-RS/TRS or receive CSI report/SRS according to the initial transmission of Msg4. Hence, it is meaningless for UE to execute early CSI/TRS/SRS procedure according to the initial transmission of Msg4.</w:t>
            </w:r>
          </w:p>
          <w:p w14:paraId="3A52006D"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F</w:t>
            </w:r>
            <w:r>
              <w:rPr>
                <w:rFonts w:ascii="Times New Roman" w:eastAsia="DengXian" w:hAnsi="Times New Roman" w:cs="Times New Roman"/>
                <w:bCs/>
                <w:color w:val="000000" w:themeColor="text1"/>
                <w:sz w:val="18"/>
                <w:szCs w:val="18"/>
                <w:lang w:eastAsia="zh-CN"/>
              </w:rPr>
              <w:t>or Alt-3, as clarified above, it is meaningless for UE to execute early CSI/TRS/SRS procedure according to the initial transmission of Msg4, since gNB will not transmit CSI-RS/TRS or receive CSI report/SRS according to the initial transmission of Msg4.</w:t>
            </w:r>
          </w:p>
          <w:p w14:paraId="76E71D4D"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F</w:t>
            </w:r>
            <w:r>
              <w:rPr>
                <w:rFonts w:ascii="Times New Roman" w:eastAsia="DengXian" w:hAnsi="Times New Roman" w:cs="Times New Roman"/>
                <w:bCs/>
                <w:color w:val="000000" w:themeColor="text1"/>
                <w:sz w:val="18"/>
                <w:szCs w:val="18"/>
                <w:lang w:eastAsia="zh-CN"/>
              </w:rPr>
              <w:t xml:space="preserve">or </w:t>
            </w:r>
            <w:r>
              <w:rPr>
                <w:rFonts w:ascii="Times New Roman" w:eastAsia="DengXian" w:hAnsi="Times New Roman" w:cs="Times New Roman" w:hint="eastAsia"/>
                <w:bCs/>
                <w:color w:val="000000" w:themeColor="text1"/>
                <w:sz w:val="18"/>
                <w:szCs w:val="18"/>
                <w:lang w:eastAsia="zh-CN"/>
              </w:rPr>
              <w:t>Alt</w:t>
            </w:r>
            <w:r>
              <w:rPr>
                <w:rFonts w:ascii="Times New Roman" w:eastAsia="DengXian" w:hAnsi="Times New Roman" w:cs="Times New Roman"/>
                <w:bCs/>
                <w:color w:val="000000" w:themeColor="text1"/>
                <w:sz w:val="18"/>
                <w:szCs w:val="18"/>
                <w:lang w:eastAsia="zh-CN"/>
              </w:rPr>
              <w:t>-4</w:t>
            </w:r>
            <w:r>
              <w:rPr>
                <w:rFonts w:ascii="Times New Roman" w:eastAsia="DengXian" w:hAnsi="Times New Roman" w:cs="Times New Roman" w:hint="eastAsia"/>
                <w:bCs/>
                <w:color w:val="000000" w:themeColor="text1"/>
                <w:sz w:val="18"/>
                <w:szCs w:val="18"/>
                <w:lang w:eastAsia="zh-CN"/>
              </w:rPr>
              <w:t>,</w:t>
            </w:r>
            <w:r>
              <w:rPr>
                <w:rFonts w:ascii="Times New Roman" w:eastAsia="DengXian" w:hAnsi="Times New Roman" w:cs="Times New Roman"/>
                <w:bCs/>
                <w:color w:val="000000" w:themeColor="text1"/>
                <w:sz w:val="18"/>
                <w:szCs w:val="18"/>
                <w:lang w:eastAsia="zh-CN"/>
              </w:rPr>
              <w:t xml:space="preserve"> even through the triggered CSI report configuration in all the MAC-CE is the same one, the multiple MAC-CE will still trigger multiple times of CSI-RS transmission and CSI report transmission for the same report configuration.</w:t>
            </w:r>
          </w:p>
          <w:p w14:paraId="1B5C0CA9" w14:textId="77777777" w:rsidR="000A248F" w:rsidRDefault="000A248F">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355E6246"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1.1.5A</w:t>
            </w:r>
            <w:r>
              <w:rPr>
                <w:rFonts w:ascii="Times New Roman" w:eastAsia="DengXian" w:hAnsi="Times New Roman" w:cs="Times New Roman"/>
                <w:bCs/>
                <w:color w:val="000000" w:themeColor="text1"/>
                <w:sz w:val="18"/>
                <w:szCs w:val="18"/>
                <w:lang w:eastAsia="zh-CN"/>
              </w:rPr>
              <w:t>: Support.</w:t>
            </w:r>
          </w:p>
          <w:p w14:paraId="00ECD7B9" w14:textId="77777777" w:rsidR="000A248F" w:rsidRDefault="000A248F">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191C81D7"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1.1.5B</w:t>
            </w:r>
            <w:r>
              <w:rPr>
                <w:rFonts w:ascii="Times New Roman" w:eastAsia="DengXian" w:hAnsi="Times New Roman" w:cs="Times New Roman"/>
                <w:bCs/>
                <w:color w:val="000000" w:themeColor="text1"/>
                <w:sz w:val="18"/>
                <w:szCs w:val="18"/>
                <w:lang w:eastAsia="zh-CN"/>
              </w:rPr>
              <w:t>: Support.</w:t>
            </w:r>
          </w:p>
          <w:p w14:paraId="75ADE055" w14:textId="77777777" w:rsidR="000A248F" w:rsidRDefault="000A248F">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2A84104F"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1.1.5C</w:t>
            </w:r>
            <w:r>
              <w:rPr>
                <w:rFonts w:ascii="Times New Roman" w:eastAsia="DengXian" w:hAnsi="Times New Roman" w:cs="Times New Roman"/>
                <w:bCs/>
                <w:color w:val="000000" w:themeColor="text1"/>
                <w:sz w:val="18"/>
                <w:szCs w:val="18"/>
                <w:lang w:eastAsia="zh-CN"/>
              </w:rPr>
              <w:t>: Support.</w:t>
            </w:r>
          </w:p>
          <w:p w14:paraId="27726677" w14:textId="77777777" w:rsidR="000A248F" w:rsidRDefault="000A248F">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6AD1ACCF"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1.1.6A</w:t>
            </w:r>
            <w:r>
              <w:rPr>
                <w:rFonts w:ascii="Times New Roman" w:eastAsia="DengXian" w:hAnsi="Times New Roman" w:cs="Times New Roman"/>
                <w:bCs/>
                <w:color w:val="000000" w:themeColor="text1"/>
                <w:sz w:val="18"/>
                <w:szCs w:val="18"/>
                <w:lang w:eastAsia="zh-CN"/>
              </w:rPr>
              <w:t>: Need further discussion.</w:t>
            </w:r>
          </w:p>
          <w:p w14:paraId="08DF6947" w14:textId="77777777" w:rsidR="000A248F" w:rsidRDefault="000A248F">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7DD687CE"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1.1.6B</w:t>
            </w:r>
            <w:r>
              <w:rPr>
                <w:rFonts w:ascii="Times New Roman" w:eastAsia="DengXian" w:hAnsi="Times New Roman" w:cs="Times New Roman"/>
                <w:bCs/>
                <w:color w:val="000000" w:themeColor="text1"/>
                <w:sz w:val="18"/>
                <w:szCs w:val="18"/>
                <w:lang w:eastAsia="zh-CN"/>
              </w:rPr>
              <w:t>: Fully reuse the UL grant in RAR. No enhancement needed.</w:t>
            </w:r>
          </w:p>
          <w:p w14:paraId="2A24E0D3" w14:textId="77777777" w:rsidR="000A248F" w:rsidRDefault="000A248F">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63D1C336"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w:hAnsi="Times" w:cs="Times" w:hint="eastAsia"/>
                <w:b/>
                <w:bCs/>
                <w:color w:val="000000" w:themeColor="text1"/>
                <w:sz w:val="18"/>
                <w:szCs w:val="18"/>
              </w:rPr>
              <w:t>Issue 1.1.6C</w:t>
            </w:r>
            <w:r>
              <w:rPr>
                <w:rFonts w:ascii="Times" w:hAnsi="Times" w:cs="Times"/>
                <w:bCs/>
                <w:color w:val="000000" w:themeColor="text1"/>
                <w:sz w:val="18"/>
                <w:szCs w:val="18"/>
              </w:rPr>
              <w:t xml:space="preserve">: </w:t>
            </w:r>
            <w:r>
              <w:rPr>
                <w:rFonts w:ascii="Times New Roman" w:eastAsia="DengXian" w:hAnsi="Times New Roman" w:cs="Times New Roman"/>
                <w:bCs/>
                <w:color w:val="000000" w:themeColor="text1"/>
                <w:sz w:val="18"/>
                <w:szCs w:val="18"/>
                <w:lang w:eastAsia="zh-CN"/>
              </w:rPr>
              <w:t>Need further discussion.</w:t>
            </w:r>
          </w:p>
          <w:p w14:paraId="013AD02E"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DengXian" w:hAnsi="Times New Roman" w:cs="Times New Roman"/>
                <w:bCs/>
                <w:color w:val="000000" w:themeColor="text1"/>
                <w:sz w:val="18"/>
                <w:szCs w:val="18"/>
                <w:lang w:eastAsia="zh-CN"/>
              </w:rPr>
              <w:t xml:space="preserve"> </w:t>
            </w:r>
          </w:p>
        </w:tc>
      </w:tr>
      <w:tr w:rsidR="000A248F" w14:paraId="7D12096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999EC79" w14:textId="77777777" w:rsidR="000A248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5111DE3C"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bookmarkStart w:id="6" w:name="OLE_LINK41"/>
            <w:bookmarkStart w:id="7" w:name="OLE_LINK38"/>
            <w:r>
              <w:rPr>
                <w:rFonts w:ascii="Times New Roman" w:hAnsi="Times New Roman" w:cs="Times New Roman" w:hint="eastAsia"/>
                <w:b/>
                <w:sz w:val="18"/>
                <w:szCs w:val="18"/>
              </w:rPr>
              <w:t>Question</w:t>
            </w:r>
            <w:bookmarkEnd w:id="6"/>
            <w:r>
              <w:rPr>
                <w:rFonts w:ascii="Times New Roman" w:hAnsi="Times New Roman" w:cs="Times New Roman" w:hint="eastAsia"/>
                <w:b/>
                <w:sz w:val="18"/>
                <w:szCs w:val="18"/>
              </w:rPr>
              <w:t>-1.1.1A</w:t>
            </w:r>
            <w:r>
              <w:rPr>
                <w:rFonts w:ascii="Times New Roman" w:hAnsi="Times New Roman" w:cs="Times New Roman"/>
                <w:bCs/>
                <w:sz w:val="18"/>
                <w:szCs w:val="18"/>
              </w:rPr>
              <w:t xml:space="preserve">: Prefer </w:t>
            </w:r>
            <w:bookmarkEnd w:id="7"/>
            <w:r>
              <w:rPr>
                <w:rFonts w:ascii="Times New Roman" w:hAnsi="Times New Roman" w:cs="Times New Roman"/>
                <w:bCs/>
                <w:sz w:val="18"/>
                <w:szCs w:val="18"/>
              </w:rPr>
              <w:t>the simplest/least for SRS and CSI-RS. For TRS, support at least 2 bursts and can further study 4 or 8 bursts.</w:t>
            </w:r>
          </w:p>
          <w:p w14:paraId="35877C70"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9BDA9F5"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bookmarkStart w:id="8" w:name="OLE_LINK39"/>
            <w:r>
              <w:rPr>
                <w:rFonts w:ascii="Times New Roman" w:hAnsi="Times New Roman" w:cs="Times New Roman" w:hint="eastAsia"/>
                <w:b/>
                <w:sz w:val="18"/>
                <w:szCs w:val="18"/>
              </w:rPr>
              <w:t>Question-1.1.1</w:t>
            </w:r>
            <w:r>
              <w:rPr>
                <w:rFonts w:ascii="Times New Roman" w:hAnsi="Times New Roman" w:cs="Times New Roman"/>
                <w:b/>
                <w:sz w:val="18"/>
                <w:szCs w:val="18"/>
              </w:rPr>
              <w:t>B</w:t>
            </w:r>
            <w:r>
              <w:rPr>
                <w:rFonts w:ascii="Times New Roman" w:hAnsi="Times New Roman" w:cs="Times New Roman"/>
                <w:bCs/>
                <w:sz w:val="18"/>
                <w:szCs w:val="18"/>
              </w:rPr>
              <w:t xml:space="preserve">: We’d like </w:t>
            </w:r>
            <w:bookmarkEnd w:id="8"/>
            <w:r>
              <w:rPr>
                <w:rFonts w:ascii="Times New Roman" w:hAnsi="Times New Roman" w:cs="Times New Roman"/>
                <w:bCs/>
                <w:sz w:val="18"/>
                <w:szCs w:val="18"/>
              </w:rPr>
              <w:t xml:space="preserve">to ask if for any reason, the IDLE/INACTIVE state is prolonged, will AP TRS be sufficient to cover the entire duration until entering CONNECTED? Also introducing AP TRS only may require spec changes on existing TRS definition and QCL relationship.   </w:t>
            </w:r>
          </w:p>
          <w:p w14:paraId="6C2DEA9A" w14:textId="77777777" w:rsidR="000A248F" w:rsidRDefault="000A248F">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p>
          <w:p w14:paraId="388E048A"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bookmarkStart w:id="9" w:name="OLE_LINK42"/>
            <w:r>
              <w:rPr>
                <w:rFonts w:ascii="Times New Roman" w:hAnsi="Times New Roman" w:cs="Times New Roman" w:hint="eastAsia"/>
                <w:b/>
                <w:sz w:val="18"/>
                <w:szCs w:val="18"/>
              </w:rPr>
              <w:t>Question-1.1.</w:t>
            </w:r>
            <w:r>
              <w:rPr>
                <w:rFonts w:ascii="Times New Roman" w:hAnsi="Times New Roman" w:cs="Times New Roman"/>
                <w:b/>
                <w:sz w:val="18"/>
                <w:szCs w:val="18"/>
              </w:rPr>
              <w:t>3A</w:t>
            </w:r>
            <w:r>
              <w:rPr>
                <w:rFonts w:ascii="Times New Roman" w:hAnsi="Times New Roman" w:cs="Times New Roman"/>
                <w:bCs/>
                <w:sz w:val="18"/>
                <w:szCs w:val="18"/>
              </w:rPr>
              <w:t>: SRS</w:t>
            </w:r>
            <w:bookmarkEnd w:id="9"/>
            <w:r>
              <w:rPr>
                <w:rFonts w:ascii="Times New Roman" w:hAnsi="Times New Roman" w:cs="Times New Roman"/>
                <w:bCs/>
                <w:sz w:val="18"/>
                <w:szCs w:val="18"/>
              </w:rPr>
              <w:t xml:space="preserve">: could </w:t>
            </w:r>
            <w:proofErr w:type="gramStart"/>
            <w:r>
              <w:rPr>
                <w:rFonts w:ascii="Times New Roman" w:hAnsi="Times New Roman" w:cs="Times New Roman"/>
                <w:bCs/>
                <w:sz w:val="18"/>
                <w:szCs w:val="18"/>
              </w:rPr>
              <w:t>be, but</w:t>
            </w:r>
            <w:proofErr w:type="gramEnd"/>
            <w:r>
              <w:rPr>
                <w:rFonts w:ascii="Times New Roman" w:hAnsi="Times New Roman" w:cs="Times New Roman"/>
                <w:bCs/>
                <w:sz w:val="18"/>
                <w:szCs w:val="18"/>
              </w:rPr>
              <w:t xml:space="preserve"> does not have to. TRS and CSI: can be, but </w:t>
            </w:r>
            <w:proofErr w:type="gramStart"/>
            <w:r>
              <w:rPr>
                <w:rFonts w:ascii="Times New Roman" w:hAnsi="Times New Roman" w:cs="Times New Roman"/>
                <w:bCs/>
                <w:sz w:val="18"/>
                <w:szCs w:val="18"/>
              </w:rPr>
              <w:t>as long as</w:t>
            </w:r>
            <w:proofErr w:type="gramEnd"/>
            <w:r>
              <w:rPr>
                <w:rFonts w:ascii="Times New Roman" w:hAnsi="Times New Roman" w:cs="Times New Roman"/>
                <w:bCs/>
                <w:sz w:val="18"/>
                <w:szCs w:val="18"/>
              </w:rPr>
              <w:t xml:space="preserve"> AP TRS precedes AP CSI-RS/CSI, we are fine.</w:t>
            </w:r>
          </w:p>
          <w:p w14:paraId="3B50FFDE" w14:textId="77777777" w:rsidR="000A248F" w:rsidRDefault="000A248F">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p>
          <w:p w14:paraId="2D74CA68"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bookmarkStart w:id="10" w:name="OLE_LINK43"/>
            <w:r>
              <w:rPr>
                <w:rFonts w:ascii="Times New Roman" w:hAnsi="Times New Roman" w:cs="Times New Roman" w:hint="eastAsia"/>
                <w:b/>
                <w:sz w:val="18"/>
                <w:szCs w:val="18"/>
              </w:rPr>
              <w:t>Question</w:t>
            </w:r>
            <w:r>
              <w:rPr>
                <w:rFonts w:ascii="Times New Roman" w:hAnsi="Times New Roman" w:cs="Times New Roman"/>
                <w:b/>
                <w:sz w:val="18"/>
                <w:szCs w:val="18"/>
              </w:rPr>
              <w:t>-</w:t>
            </w:r>
            <w:r>
              <w:rPr>
                <w:rFonts w:ascii="Times New Roman" w:eastAsia="DengXian" w:hAnsi="Times New Roman" w:cs="Times New Roman"/>
                <w:b/>
                <w:bCs/>
                <w:color w:val="000000" w:themeColor="text1"/>
                <w:sz w:val="18"/>
                <w:szCs w:val="18"/>
                <w:lang w:eastAsia="zh-CN"/>
              </w:rPr>
              <w:t>1.1.3B</w:t>
            </w:r>
            <w:r>
              <w:rPr>
                <w:rFonts w:ascii="Times New Roman" w:eastAsia="DengXian" w:hAnsi="Times New Roman" w:cs="Times New Roman"/>
                <w:bCs/>
                <w:color w:val="000000" w:themeColor="text1"/>
                <w:sz w:val="18"/>
                <w:szCs w:val="18"/>
                <w:lang w:eastAsia="zh-CN"/>
              </w:rPr>
              <w:t>: Support.</w:t>
            </w:r>
          </w:p>
          <w:bookmarkEnd w:id="10"/>
          <w:p w14:paraId="7485BAB0" w14:textId="77777777" w:rsidR="000A248F" w:rsidRDefault="000A248F">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p>
          <w:p w14:paraId="4957FA02"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hint="eastAsia"/>
                <w:b/>
                <w:sz w:val="18"/>
                <w:szCs w:val="18"/>
              </w:rPr>
              <w:t>Question</w:t>
            </w:r>
            <w:r>
              <w:rPr>
                <w:rFonts w:ascii="Times New Roman" w:hAnsi="Times New Roman" w:cs="Times New Roman"/>
                <w:b/>
                <w:sz w:val="18"/>
                <w:szCs w:val="18"/>
              </w:rPr>
              <w:t>-</w:t>
            </w:r>
            <w:r>
              <w:rPr>
                <w:rFonts w:ascii="Times New Roman" w:eastAsia="DengXian" w:hAnsi="Times New Roman" w:cs="Times New Roman"/>
                <w:b/>
                <w:bCs/>
                <w:color w:val="000000" w:themeColor="text1"/>
                <w:sz w:val="18"/>
                <w:szCs w:val="18"/>
                <w:lang w:eastAsia="zh-CN"/>
              </w:rPr>
              <w:t>1.1.3C</w:t>
            </w:r>
            <w:r>
              <w:rPr>
                <w:rFonts w:ascii="Times New Roman" w:eastAsia="DengXian" w:hAnsi="Times New Roman" w:cs="Times New Roman"/>
                <w:bCs/>
                <w:color w:val="000000" w:themeColor="text1"/>
                <w:sz w:val="18"/>
                <w:szCs w:val="18"/>
                <w:lang w:eastAsia="zh-CN"/>
              </w:rPr>
              <w:t>: Multiple resource sets for SRS, CSI-RS, and TRS.</w:t>
            </w:r>
          </w:p>
          <w:p w14:paraId="4F1EF32C"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7163ADA8"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hint="eastAsia"/>
                <w:b/>
                <w:sz w:val="18"/>
                <w:szCs w:val="18"/>
              </w:rPr>
              <w:t>Question</w:t>
            </w:r>
            <w:r>
              <w:rPr>
                <w:rFonts w:ascii="Times New Roman" w:hAnsi="Times New Roman" w:cs="Times New Roman"/>
                <w:b/>
                <w:sz w:val="18"/>
                <w:szCs w:val="18"/>
              </w:rPr>
              <w:t>-</w:t>
            </w:r>
            <w:r>
              <w:rPr>
                <w:rFonts w:ascii="Times New Roman" w:eastAsia="DengXian" w:hAnsi="Times New Roman" w:cs="Times New Roman"/>
                <w:b/>
                <w:bCs/>
                <w:color w:val="000000" w:themeColor="text1"/>
                <w:sz w:val="18"/>
                <w:szCs w:val="18"/>
                <w:lang w:eastAsia="zh-CN"/>
              </w:rPr>
              <w:t>1.1.3D</w:t>
            </w:r>
            <w:r>
              <w:rPr>
                <w:rFonts w:ascii="Times New Roman" w:eastAsia="DengXian" w:hAnsi="Times New Roman" w:cs="Times New Roman"/>
                <w:bCs/>
                <w:color w:val="000000" w:themeColor="text1"/>
                <w:sz w:val="18"/>
                <w:szCs w:val="18"/>
                <w:lang w:eastAsia="zh-CN"/>
              </w:rPr>
              <w:t>: Yes.</w:t>
            </w:r>
          </w:p>
          <w:p w14:paraId="1809FB99"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5205CFE8"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hint="eastAsia"/>
                <w:b/>
                <w:sz w:val="18"/>
                <w:szCs w:val="18"/>
              </w:rPr>
              <w:t>Question-1.1.</w:t>
            </w:r>
            <w:r>
              <w:rPr>
                <w:rFonts w:ascii="Times New Roman" w:hAnsi="Times New Roman" w:cs="Times New Roman"/>
                <w:b/>
                <w:sz w:val="18"/>
                <w:szCs w:val="18"/>
              </w:rPr>
              <w:t>4A</w:t>
            </w:r>
            <w:r>
              <w:rPr>
                <w:rFonts w:ascii="Times New Roman" w:hAnsi="Times New Roman" w:cs="Times New Roman"/>
                <w:bCs/>
                <w:sz w:val="18"/>
                <w:szCs w:val="18"/>
              </w:rPr>
              <w:t>: Reuse existing indication approach and trigger states.</w:t>
            </w:r>
          </w:p>
          <w:p w14:paraId="4405E161"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30A427DF"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bookmarkStart w:id="11" w:name="OLE_LINK44"/>
            <w:r>
              <w:rPr>
                <w:rFonts w:ascii="Times New Roman" w:hAnsi="Times New Roman" w:cs="Times New Roman" w:hint="eastAsia"/>
                <w:b/>
                <w:sz w:val="18"/>
                <w:szCs w:val="18"/>
              </w:rPr>
              <w:t>Question</w:t>
            </w:r>
            <w:r>
              <w:rPr>
                <w:rFonts w:ascii="Times New Roman" w:hAnsi="Times New Roman" w:cs="Times New Roman"/>
                <w:b/>
                <w:sz w:val="18"/>
                <w:szCs w:val="18"/>
              </w:rPr>
              <w:t>-</w:t>
            </w:r>
            <w:r>
              <w:rPr>
                <w:rFonts w:ascii="Times New Roman" w:eastAsia="DengXian" w:hAnsi="Times New Roman" w:cs="Times New Roman"/>
                <w:b/>
                <w:bCs/>
                <w:color w:val="000000" w:themeColor="text1"/>
                <w:sz w:val="18"/>
                <w:szCs w:val="18"/>
                <w:lang w:eastAsia="zh-CN"/>
              </w:rPr>
              <w:t>1.1.5A</w:t>
            </w:r>
            <w:r>
              <w:rPr>
                <w:rFonts w:ascii="Times New Roman" w:eastAsia="DengXian" w:hAnsi="Times New Roman" w:cs="Times New Roman"/>
                <w:bCs/>
                <w:color w:val="000000" w:themeColor="text1"/>
                <w:sz w:val="18"/>
                <w:szCs w:val="18"/>
                <w:lang w:eastAsia="zh-CN"/>
              </w:rPr>
              <w:t>: Support.</w:t>
            </w:r>
          </w:p>
          <w:bookmarkEnd w:id="11"/>
          <w:p w14:paraId="249A637D"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hAnsi="Times New Roman" w:cs="Times New Roman" w:hint="eastAsia"/>
                <w:b/>
                <w:sz w:val="18"/>
                <w:szCs w:val="18"/>
              </w:rPr>
              <w:t>Question</w:t>
            </w:r>
            <w:r>
              <w:rPr>
                <w:rFonts w:ascii="Times New Roman" w:hAnsi="Times New Roman" w:cs="Times New Roman"/>
                <w:b/>
                <w:sz w:val="18"/>
                <w:szCs w:val="18"/>
              </w:rPr>
              <w:t>-</w:t>
            </w:r>
            <w:r>
              <w:rPr>
                <w:rFonts w:ascii="Times New Roman" w:eastAsia="DengXian" w:hAnsi="Times New Roman" w:cs="Times New Roman"/>
                <w:b/>
                <w:bCs/>
                <w:color w:val="000000" w:themeColor="text1"/>
                <w:sz w:val="18"/>
                <w:szCs w:val="18"/>
                <w:lang w:eastAsia="zh-CN"/>
              </w:rPr>
              <w:t>1.1.5B</w:t>
            </w:r>
            <w:r>
              <w:rPr>
                <w:rFonts w:ascii="Times New Roman" w:eastAsia="DengXian" w:hAnsi="Times New Roman" w:cs="Times New Roman"/>
                <w:bCs/>
                <w:color w:val="000000" w:themeColor="text1"/>
                <w:sz w:val="18"/>
                <w:szCs w:val="18"/>
                <w:lang w:eastAsia="zh-CN"/>
              </w:rPr>
              <w:t>: Support.</w:t>
            </w:r>
          </w:p>
          <w:p w14:paraId="51E78535"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39EE1114" w14:textId="77777777" w:rsidR="000A248F" w:rsidRDefault="000A248F">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p>
        </w:tc>
      </w:tr>
      <w:tr w:rsidR="000A248F" w14:paraId="4108186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7FF85CA" w14:textId="77777777" w:rsidR="000A248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lastRenderedPageBreak/>
              <w:t>Google</w:t>
            </w:r>
          </w:p>
        </w:tc>
        <w:tc>
          <w:tcPr>
            <w:tcW w:w="8714" w:type="dxa"/>
            <w:tcBorders>
              <w:top w:val="single" w:sz="4" w:space="0" w:color="auto"/>
              <w:left w:val="single" w:sz="4" w:space="0" w:color="auto"/>
              <w:bottom w:val="single" w:sz="4" w:space="0" w:color="auto"/>
              <w:right w:val="single" w:sz="4" w:space="0" w:color="auto"/>
            </w:tcBorders>
          </w:tcPr>
          <w:p w14:paraId="60BC7A69"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Question-1.1.1A</w:t>
            </w:r>
            <w:r>
              <w:rPr>
                <w:rFonts w:ascii="Times New Roman" w:hAnsi="Times New Roman" w:cs="Times New Roman"/>
                <w:sz w:val="18"/>
                <w:szCs w:val="18"/>
              </w:rPr>
              <w:t xml:space="preserve">: On the SRS transmission during initial access, we do not imagine it is complicated design and prefer </w:t>
            </w:r>
            <w:proofErr w:type="gramStart"/>
            <w:r>
              <w:rPr>
                <w:rFonts w:ascii="Times New Roman" w:hAnsi="Times New Roman" w:cs="Times New Roman"/>
                <w:sz w:val="18"/>
                <w:szCs w:val="18"/>
              </w:rPr>
              <w:t>go</w:t>
            </w:r>
            <w:proofErr w:type="gramEnd"/>
            <w:r>
              <w:rPr>
                <w:rFonts w:ascii="Times New Roman" w:hAnsi="Times New Roman" w:cs="Times New Roman"/>
                <w:sz w:val="18"/>
                <w:szCs w:val="18"/>
              </w:rPr>
              <w:t xml:space="preserve"> with what we have in Rel-15. On antenna switching patterns, we support R15 design; on maximum number of CSI-RS ports, we support up to 32 CSI-RS ports; on maximum number of TRS bursts, we can go with up to 2 TRS bursts. </w:t>
            </w:r>
          </w:p>
          <w:p w14:paraId="39B0FACB"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591FFC2"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Question-1.1.3A</w:t>
            </w:r>
            <w:r>
              <w:rPr>
                <w:rFonts w:ascii="Times New Roman" w:hAnsi="Times New Roman" w:cs="Times New Roman"/>
                <w:sz w:val="18"/>
                <w:szCs w:val="18"/>
              </w:rPr>
              <w:t xml:space="preserve">: We think whether configurations of SRS-AS and AP-CSI reporting are associated can be based on implementations. The question should be whether there is SPEC impact. In addition, we should clarify this discussion is nothing to do with joint/separate triggering of SRS-AS transmission and AP-CSI reporting. </w:t>
            </w:r>
          </w:p>
          <w:p w14:paraId="5D0D904A"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Joint triggering is the only motivation to introduce RRC-configurable association between an SRS configuration and a CSI report configuration. </w:t>
            </w:r>
          </w:p>
          <w:p w14:paraId="6C65466A"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44B410E"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1.1.3B</w:t>
            </w:r>
            <w:r>
              <w:rPr>
                <w:rFonts w:ascii="Times New Roman" w:hAnsi="Times New Roman" w:cs="Times New Roman"/>
                <w:sz w:val="18"/>
                <w:szCs w:val="18"/>
              </w:rPr>
              <w:t xml:space="preserve">: Fine with the proposal. </w:t>
            </w:r>
          </w:p>
          <w:p w14:paraId="560B62F8"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 </w:t>
            </w:r>
          </w:p>
          <w:p w14:paraId="0DE0965E"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Question-1.1.3C</w:t>
            </w:r>
            <w:r>
              <w:rPr>
                <w:rFonts w:ascii="Times New Roman" w:hAnsi="Times New Roman" w:cs="Times New Roman"/>
                <w:sz w:val="18"/>
                <w:szCs w:val="18"/>
              </w:rPr>
              <w:t xml:space="preserve">: We support multiple resource sets for SRS, CSI-RS and TRS for more flexibilities. </w:t>
            </w:r>
          </w:p>
          <w:p w14:paraId="7BF5588E"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E533993"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Question-1.1.3D</w:t>
            </w:r>
            <w:r>
              <w:rPr>
                <w:rFonts w:ascii="Times New Roman" w:hAnsi="Times New Roman" w:cs="Times New Roman"/>
                <w:sz w:val="18"/>
                <w:szCs w:val="18"/>
              </w:rPr>
              <w:t xml:space="preserve">: Why is this question critical? UE just applies a configuration not beyond its capability. We don’t think we need this NW restriction. </w:t>
            </w:r>
          </w:p>
          <w:p w14:paraId="29D464CA"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Cordia New"/>
                <w:bCs/>
                <w:i/>
                <w:iCs/>
                <w:color w:val="0000FF"/>
                <w:sz w:val="18"/>
                <w:szCs w:val="18"/>
              </w:rPr>
              <w:t xml:space="preserve">[Mod] SIB payload and UE indication payload in MSG3 are critical considerations from some companies. </w:t>
            </w:r>
          </w:p>
          <w:p w14:paraId="542B6F8D"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16349B8"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Question-1.1.3E</w:t>
            </w:r>
            <w:r>
              <w:rPr>
                <w:rFonts w:ascii="Times New Roman" w:hAnsi="Times New Roman" w:cs="Times New Roman"/>
                <w:sz w:val="18"/>
                <w:szCs w:val="18"/>
              </w:rPr>
              <w:t xml:space="preserve">: This may be dependent on how TRS bursts are indicated. </w:t>
            </w:r>
          </w:p>
          <w:p w14:paraId="790FD4FB"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F6AA9C6"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Question-1.1.4A</w:t>
            </w:r>
            <w:r>
              <w:rPr>
                <w:rFonts w:ascii="Times New Roman" w:hAnsi="Times New Roman" w:cs="Times New Roman"/>
                <w:sz w:val="18"/>
                <w:szCs w:val="18"/>
              </w:rPr>
              <w:t xml:space="preserve">: Looks like this issue can be postponed based on FL’s note. </w:t>
            </w:r>
          </w:p>
          <w:p w14:paraId="6A00163A"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Question-1.1.4B</w:t>
            </w:r>
            <w:r>
              <w:rPr>
                <w:rFonts w:ascii="Times New Roman" w:hAnsi="Times New Roman" w:cs="Times New Roman"/>
                <w:sz w:val="18"/>
                <w:szCs w:val="18"/>
              </w:rPr>
              <w:t xml:space="preserve">: To us, Alt-1 and Alt-3 are the same. </w:t>
            </w:r>
          </w:p>
          <w:p w14:paraId="20618E4E"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99D1B01"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Not support. Although understanding the intention and situation, the proposal itself is ambiguous. We should mention which QCL parameters are referred from SSB. Is it only spatial RX parameter? Or also other channel characteristic.</w:t>
            </w:r>
          </w:p>
          <w:p w14:paraId="7B21D8F1"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Proposal 1.1.5A is updated to define the QCL type. Please show your preference.</w:t>
            </w:r>
          </w:p>
          <w:p w14:paraId="5C8C7EC0"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14E7667E"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xml:space="preserve">: Generally fine. Perhaps we can simplify the proposal structure as follows, if the intention is to determine reference slot or apply slot offset. </w:t>
            </w:r>
          </w:p>
          <w:p w14:paraId="0C53A1FB"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7F79C21E"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hAnsi="Times" w:cs="Times"/>
                <w:sz w:val="18"/>
                <w:szCs w:val="18"/>
                <w:lang w:val="en-GB"/>
              </w:rPr>
              <w:t>“On the aperiodic SRS-AS/CSI-RS triggered via</w:t>
            </w:r>
            <w:r>
              <w:rPr>
                <w:rFonts w:ascii="Times" w:hAnsi="Times" w:cs="Times" w:hint="eastAsia"/>
                <w:sz w:val="18"/>
                <w:szCs w:val="18"/>
                <w:lang w:val="en-GB"/>
              </w:rPr>
              <w:t xml:space="preserve"> a MAC-CE in MSG4 PDSCH</w:t>
            </w:r>
            <w:r>
              <w:rPr>
                <w:rFonts w:ascii="Times" w:hAnsi="Times" w:cs="Times"/>
                <w:sz w:val="18"/>
                <w:szCs w:val="18"/>
                <w:lang w:val="en-GB"/>
              </w:rPr>
              <w:t xml:space="preserve">, to apply a slot offset between a reference slot and transmission/reception slot, the reference slot is … “ </w:t>
            </w:r>
          </w:p>
          <w:p w14:paraId="7D18F1FB"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0A248F" w14:paraId="70C79E9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E9D08BF" w14:textId="77777777" w:rsidR="000A248F" w:rsidRDefault="00000000">
            <w:pPr>
              <w:snapToGrid w:val="0"/>
              <w:spacing w:after="0" w:line="240" w:lineRule="auto"/>
              <w:jc w:val="both"/>
              <w:rPr>
                <w:rFonts w:ascii="Times" w:hAnsi="Times" w:cs="Times"/>
                <w:sz w:val="18"/>
                <w:szCs w:val="18"/>
              </w:rPr>
            </w:pPr>
            <w:r>
              <w:rPr>
                <w:rFonts w:ascii="Times" w:hAnsi="Times" w:cs="Times"/>
                <w:sz w:val="18"/>
                <w:szCs w:val="18"/>
              </w:rPr>
              <w:t>Apple</w:t>
            </w:r>
          </w:p>
        </w:tc>
        <w:tc>
          <w:tcPr>
            <w:tcW w:w="8714" w:type="dxa"/>
            <w:tcBorders>
              <w:top w:val="single" w:sz="4" w:space="0" w:color="auto"/>
              <w:left w:val="single" w:sz="4" w:space="0" w:color="auto"/>
              <w:bottom w:val="single" w:sz="4" w:space="0" w:color="auto"/>
              <w:right w:val="single" w:sz="4" w:space="0" w:color="auto"/>
            </w:tcBorders>
          </w:tcPr>
          <w:p w14:paraId="196585B8"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Question-1.1.1A</w:t>
            </w:r>
            <w:r>
              <w:rPr>
                <w:rFonts w:ascii="Times New Roman" w:hAnsi="Times New Roman" w:cs="Times New Roman"/>
                <w:sz w:val="18"/>
                <w:szCs w:val="18"/>
              </w:rPr>
              <w:t>:</w:t>
            </w:r>
          </w:p>
          <w:p w14:paraId="66C7A0E9"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SRS-AS: Prefer Rel-15 antenna switching patterns, i.e., candidate AS patterns in UE capability supportedSRS-TxPortSwitch </w:t>
            </w:r>
          </w:p>
          <w:p w14:paraId="1374E5E9"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AP CSI: We are okay with larger than 2 CSI-RS ports </w:t>
            </w:r>
            <w:proofErr w:type="gramStart"/>
            <w:r>
              <w:rPr>
                <w:rFonts w:ascii="Times New Roman" w:hAnsi="Times New Roman" w:cs="Times New Roman"/>
                <w:sz w:val="18"/>
                <w:szCs w:val="18"/>
              </w:rPr>
              <w:t>as long as</w:t>
            </w:r>
            <w:proofErr w:type="gramEnd"/>
            <w:r>
              <w:rPr>
                <w:rFonts w:ascii="Times New Roman" w:hAnsi="Times New Roman" w:cs="Times New Roman"/>
                <w:sz w:val="18"/>
                <w:szCs w:val="18"/>
              </w:rPr>
              <w:t xml:space="preserve"> it fits the UE capability report in Msg3</w:t>
            </w:r>
          </w:p>
          <w:p w14:paraId="06A4D844"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Maximum number of TRS burst(s): We are okay to have large number of TRS bursts </w:t>
            </w:r>
          </w:p>
          <w:p w14:paraId="7D095A27"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w:t>
            </w:r>
            <w:proofErr w:type="gramStart"/>
            <w:r>
              <w:rPr>
                <w:rFonts w:ascii="Times New Roman" w:hAnsi="Times New Roman" w:cs="Cordia New"/>
                <w:bCs/>
                <w:i/>
                <w:iCs/>
                <w:color w:val="0000FF"/>
                <w:sz w:val="18"/>
                <w:szCs w:val="18"/>
              </w:rPr>
              <w:t>On</w:t>
            </w:r>
            <w:proofErr w:type="gramEnd"/>
            <w:r>
              <w:rPr>
                <w:rFonts w:ascii="Times New Roman" w:hAnsi="Times New Roman" w:cs="Cordia New"/>
                <w:bCs/>
                <w:i/>
                <w:iCs/>
                <w:color w:val="0000FF"/>
                <w:sz w:val="18"/>
                <w:szCs w:val="18"/>
              </w:rPr>
              <w:t xml:space="preserve"> AP TRS, could you give me a number of maximum in your mind?</w:t>
            </w:r>
          </w:p>
          <w:p w14:paraId="6AD485DF"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7620B804"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Question-1.1.3A</w:t>
            </w:r>
            <w:r>
              <w:rPr>
                <w:rFonts w:ascii="Times New Roman" w:hAnsi="Times New Roman" w:cs="Times New Roman"/>
                <w:sz w:val="18"/>
                <w:szCs w:val="18"/>
              </w:rPr>
              <w:t xml:space="preserve">: </w:t>
            </w:r>
          </w:p>
          <w:p w14:paraId="604062F8"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are okay to consider joint triggering</w:t>
            </w:r>
          </w:p>
          <w:p w14:paraId="2121A521"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2C89F15"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1.1.3B</w:t>
            </w:r>
            <w:r>
              <w:rPr>
                <w:rFonts w:ascii="Times New Roman" w:hAnsi="Times New Roman" w:cs="Times New Roman"/>
                <w:sz w:val="18"/>
                <w:szCs w:val="18"/>
              </w:rPr>
              <w:t xml:space="preserve">: </w:t>
            </w:r>
          </w:p>
          <w:p w14:paraId="058BB609"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Okay with the proposal. </w:t>
            </w:r>
          </w:p>
          <w:p w14:paraId="5BD31CBB"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 </w:t>
            </w:r>
          </w:p>
          <w:p w14:paraId="4D022B3E"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Question-1.1.3C</w:t>
            </w:r>
            <w:r>
              <w:rPr>
                <w:rFonts w:ascii="Times New Roman" w:hAnsi="Times New Roman" w:cs="Times New Roman"/>
                <w:sz w:val="18"/>
                <w:szCs w:val="18"/>
              </w:rPr>
              <w:t xml:space="preserve">: </w:t>
            </w:r>
          </w:p>
          <w:p w14:paraId="6741C648"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are okay to consider multiple resource set for SRS-AS for different xTyR</w:t>
            </w:r>
          </w:p>
          <w:p w14:paraId="6160B369"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lastRenderedPageBreak/>
              <w:t xml:space="preserve">AP-CSI or AP-TRS, we think one CSI-RS resource set is enough </w:t>
            </w:r>
          </w:p>
          <w:p w14:paraId="55CFBBA1"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1D5DEC54"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Question-1.1.3D</w:t>
            </w:r>
            <w:r>
              <w:rPr>
                <w:rFonts w:ascii="Times New Roman" w:hAnsi="Times New Roman" w:cs="Times New Roman"/>
                <w:sz w:val="18"/>
                <w:szCs w:val="18"/>
              </w:rPr>
              <w:t xml:space="preserve">: </w:t>
            </w:r>
          </w:p>
          <w:p w14:paraId="37400804"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This </w:t>
            </w:r>
            <w:proofErr w:type="gramStart"/>
            <w:r>
              <w:rPr>
                <w:rFonts w:ascii="Times New Roman" w:hAnsi="Times New Roman" w:cs="Times New Roman"/>
                <w:sz w:val="18"/>
                <w:szCs w:val="18"/>
              </w:rPr>
              <w:t>cannot</w:t>
            </w:r>
            <w:proofErr w:type="gramEnd"/>
            <w:r>
              <w:rPr>
                <w:rFonts w:ascii="Times New Roman" w:hAnsi="Times New Roman" w:cs="Times New Roman"/>
                <w:sz w:val="18"/>
                <w:szCs w:val="18"/>
              </w:rPr>
              <w:t xml:space="preserve"> right? NW can configure something that UE does not support, </w:t>
            </w:r>
            <w:proofErr w:type="gramStart"/>
            <w:r>
              <w:rPr>
                <w:rFonts w:ascii="Times New Roman" w:hAnsi="Times New Roman" w:cs="Times New Roman"/>
                <w:sz w:val="18"/>
                <w:szCs w:val="18"/>
              </w:rPr>
              <w:t>as long as</w:t>
            </w:r>
            <w:proofErr w:type="gramEnd"/>
            <w:r>
              <w:rPr>
                <w:rFonts w:ascii="Times New Roman" w:hAnsi="Times New Roman" w:cs="Times New Roman"/>
                <w:sz w:val="18"/>
                <w:szCs w:val="18"/>
              </w:rPr>
              <w:t xml:space="preserve"> NW does not trigger it.</w:t>
            </w:r>
          </w:p>
          <w:p w14:paraId="2E804F74"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B74F25B"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Question-1.1.3E</w:t>
            </w:r>
            <w:r>
              <w:rPr>
                <w:rFonts w:ascii="Times New Roman" w:hAnsi="Times New Roman" w:cs="Times New Roman"/>
                <w:sz w:val="18"/>
                <w:szCs w:val="18"/>
              </w:rPr>
              <w:t xml:space="preserve">: </w:t>
            </w:r>
          </w:p>
          <w:p w14:paraId="20823F0A"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are open for UE to report the preferred number of TRS burst in Msg3</w:t>
            </w:r>
          </w:p>
          <w:p w14:paraId="3FB91C07"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3B7517A1"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Question-1.1.4A</w:t>
            </w:r>
            <w:r>
              <w:rPr>
                <w:rFonts w:ascii="Times New Roman" w:hAnsi="Times New Roman" w:cs="Times New Roman"/>
                <w:sz w:val="18"/>
                <w:szCs w:val="18"/>
              </w:rPr>
              <w:t xml:space="preserve">: </w:t>
            </w:r>
          </w:p>
          <w:p w14:paraId="16184239"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SRS-AS: SRS resource set ID </w:t>
            </w:r>
          </w:p>
          <w:p w14:paraId="3BB14A2B"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AP-CSI: CSI report configuration ID</w:t>
            </w:r>
          </w:p>
          <w:p w14:paraId="1B7715B6"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AP TRS: TRS (CSI-RS) resource set ID</w:t>
            </w:r>
          </w:p>
          <w:p w14:paraId="4288A289"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ED03D2F"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Question-1.1.4B</w:t>
            </w:r>
            <w:r>
              <w:rPr>
                <w:rFonts w:ascii="Times New Roman" w:hAnsi="Times New Roman" w:cs="Times New Roman"/>
                <w:sz w:val="18"/>
                <w:szCs w:val="18"/>
              </w:rPr>
              <w:t xml:space="preserve">: </w:t>
            </w:r>
          </w:p>
          <w:p w14:paraId="65C7FEA0"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Alt-1, or no specification impact</w:t>
            </w:r>
          </w:p>
          <w:p w14:paraId="44803610"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5A6D9E9"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xml:space="preserve">: </w:t>
            </w:r>
          </w:p>
          <w:p w14:paraId="6D0267CE"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In principle, it is okay.</w:t>
            </w:r>
          </w:p>
          <w:p w14:paraId="10553177"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F575DCD"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xml:space="preserve">: </w:t>
            </w:r>
          </w:p>
          <w:p w14:paraId="45B64475"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In principle, it is okay.</w:t>
            </w:r>
          </w:p>
          <w:p w14:paraId="7C6D252D"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238260A"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 1.1.5C</w:t>
            </w:r>
            <w:r>
              <w:rPr>
                <w:rFonts w:ascii="Times New Roman" w:hAnsi="Times New Roman" w:cs="Times New Roman"/>
                <w:sz w:val="18"/>
                <w:szCs w:val="18"/>
              </w:rPr>
              <w:t xml:space="preserve">: </w:t>
            </w:r>
          </w:p>
          <w:p w14:paraId="3F17F652"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In principle, we are okay.</w:t>
            </w:r>
          </w:p>
          <w:p w14:paraId="15517379"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0A248F" w14:paraId="0B3A39D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51C7C3F"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Theme="minorEastAsia" w:hAnsi="Times" w:cs="Times"/>
                <w:sz w:val="18"/>
                <w:szCs w:val="18"/>
                <w:lang w:eastAsia="ko-KR"/>
              </w:rPr>
              <w:lastRenderedPageBreak/>
              <w:t>vivo</w:t>
            </w:r>
          </w:p>
        </w:tc>
        <w:tc>
          <w:tcPr>
            <w:tcW w:w="8714" w:type="dxa"/>
            <w:tcBorders>
              <w:top w:val="single" w:sz="4" w:space="0" w:color="auto"/>
              <w:left w:val="single" w:sz="4" w:space="0" w:color="auto"/>
              <w:bottom w:val="single" w:sz="4" w:space="0" w:color="auto"/>
              <w:right w:val="single" w:sz="4" w:space="0" w:color="auto"/>
            </w:tcBorders>
          </w:tcPr>
          <w:p w14:paraId="20D751EF"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hint="eastAsia"/>
                <w:b/>
                <w:sz w:val="18"/>
                <w:szCs w:val="18"/>
              </w:rPr>
              <w:t>Question-1.1.1A</w:t>
            </w:r>
            <w:r>
              <w:rPr>
                <w:rFonts w:ascii="Times New Roman" w:hAnsi="Times New Roman" w:cs="Times New Roman"/>
                <w:b/>
                <w:sz w:val="18"/>
                <w:szCs w:val="18"/>
              </w:rPr>
              <w:t>:</w:t>
            </w:r>
          </w:p>
          <w:p w14:paraId="7F6EF784" w14:textId="77777777" w:rsidR="000A248F" w:rsidRDefault="00000000">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hint="eastAsia"/>
                <w:sz w:val="18"/>
                <w:szCs w:val="18"/>
                <w:lang w:val="en-GB"/>
              </w:rPr>
              <w:t>SRS-AS</w:t>
            </w:r>
            <w:r>
              <w:rPr>
                <w:rFonts w:ascii="Times" w:hAnsi="Times" w:cs="Times"/>
                <w:sz w:val="18"/>
                <w:szCs w:val="18"/>
                <w:lang w:val="en-GB"/>
              </w:rPr>
              <w:t xml:space="preserve">: </w:t>
            </w:r>
            <w:r>
              <w:rPr>
                <w:rFonts w:ascii="Times" w:eastAsia="SimSun" w:hAnsi="Times" w:cs="Times" w:hint="eastAsia"/>
                <w:sz w:val="18"/>
                <w:szCs w:val="18"/>
                <w:lang w:val="en-GB" w:eastAsia="zh-CN"/>
              </w:rPr>
              <w:t xml:space="preserve">Rel-15 </w:t>
            </w:r>
            <w:r>
              <w:rPr>
                <w:rFonts w:ascii="Times" w:eastAsia="SimSun" w:hAnsi="Times" w:cs="Times"/>
                <w:sz w:val="18"/>
                <w:szCs w:val="18"/>
                <w:lang w:val="en-GB" w:eastAsia="zh-CN"/>
              </w:rPr>
              <w:t>antenna</w:t>
            </w:r>
            <w:r>
              <w:rPr>
                <w:rFonts w:ascii="Times" w:eastAsia="SimSun" w:hAnsi="Times" w:cs="Times" w:hint="eastAsia"/>
                <w:sz w:val="18"/>
                <w:szCs w:val="18"/>
                <w:lang w:val="en-GB" w:eastAsia="zh-CN"/>
              </w:rPr>
              <w:t xml:space="preserve"> switching </w:t>
            </w:r>
            <w:r>
              <w:rPr>
                <w:rFonts w:ascii="Times" w:eastAsia="SimSun" w:hAnsi="Times" w:cs="Times"/>
                <w:sz w:val="18"/>
                <w:szCs w:val="18"/>
                <w:lang w:val="en-GB" w:eastAsia="zh-CN"/>
              </w:rPr>
              <w:t>pattern</w:t>
            </w:r>
            <w:r>
              <w:rPr>
                <w:rFonts w:ascii="Times" w:eastAsia="SimSun" w:hAnsi="Times" w:cs="Times" w:hint="eastAsia"/>
                <w:sz w:val="18"/>
                <w:szCs w:val="18"/>
                <w:lang w:val="en-GB" w:eastAsia="zh-CN"/>
              </w:rPr>
              <w:t>s</w:t>
            </w:r>
            <w:r>
              <w:rPr>
                <w:rFonts w:ascii="Times" w:eastAsia="SimSun" w:hAnsi="Times" w:cs="Times"/>
                <w:sz w:val="18"/>
                <w:szCs w:val="18"/>
                <w:lang w:val="en-GB" w:eastAsia="zh-CN"/>
              </w:rPr>
              <w:t xml:space="preserve"> is enough</w:t>
            </w:r>
          </w:p>
          <w:p w14:paraId="5F1A7DE9" w14:textId="77777777" w:rsidR="000A248F" w:rsidRDefault="00000000">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sz w:val="18"/>
                <w:szCs w:val="18"/>
                <w:lang w:val="en-GB"/>
              </w:rPr>
              <w:t>CSI-RS: Up to 32 CSI-RS ports</w:t>
            </w:r>
          </w:p>
          <w:p w14:paraId="165D3055" w14:textId="77777777" w:rsidR="000A248F" w:rsidRDefault="00000000">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sz w:val="18"/>
                <w:szCs w:val="18"/>
                <w:lang w:val="en-GB"/>
              </w:rPr>
              <w:t>AP-TRS: Up to 2 TRS burst</w:t>
            </w:r>
          </w:p>
          <w:p w14:paraId="1013FACF" w14:textId="77777777" w:rsidR="000A248F" w:rsidRDefault="000A248F">
            <w:pPr>
              <w:overflowPunct w:val="0"/>
              <w:autoSpaceDE w:val="0"/>
              <w:autoSpaceDN w:val="0"/>
              <w:adjustRightInd w:val="0"/>
              <w:spacing w:after="0" w:line="240" w:lineRule="auto"/>
              <w:jc w:val="both"/>
              <w:textAlignment w:val="baseline"/>
              <w:rPr>
                <w:rFonts w:ascii="Times" w:hAnsi="Times" w:cs="Times"/>
                <w:sz w:val="18"/>
                <w:szCs w:val="18"/>
                <w:lang w:val="en-GB"/>
              </w:rPr>
            </w:pPr>
          </w:p>
          <w:p w14:paraId="69898714"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b/>
                <w:bCs/>
                <w:sz w:val="18"/>
                <w:szCs w:val="18"/>
              </w:rPr>
              <w:t>Question-1.1.1</w:t>
            </w:r>
            <w:r>
              <w:rPr>
                <w:rFonts w:ascii="Times New Roman" w:hAnsi="Times New Roman" w:hint="eastAsia"/>
                <w:b/>
                <w:bCs/>
                <w:sz w:val="18"/>
                <w:szCs w:val="18"/>
              </w:rPr>
              <w:t>B</w:t>
            </w:r>
            <w:r>
              <w:rPr>
                <w:rFonts w:ascii="Times New Roman" w:hAnsi="Times New Roman"/>
                <w:b/>
                <w:bCs/>
                <w:sz w:val="18"/>
                <w:szCs w:val="18"/>
              </w:rPr>
              <w:t xml:space="preserve">: </w:t>
            </w:r>
            <w:r>
              <w:rPr>
                <w:rFonts w:ascii="Times New Roman" w:hAnsi="Times New Roman"/>
                <w:sz w:val="18"/>
                <w:szCs w:val="18"/>
              </w:rPr>
              <w:t>Support Proposal 1.1.1B</w:t>
            </w:r>
          </w:p>
          <w:p w14:paraId="5C0FE6BA" w14:textId="77777777" w:rsidR="000A248F" w:rsidRDefault="000A248F">
            <w:pPr>
              <w:overflowPunct w:val="0"/>
              <w:autoSpaceDE w:val="0"/>
              <w:autoSpaceDN w:val="0"/>
              <w:adjustRightInd w:val="0"/>
              <w:spacing w:after="0" w:line="240" w:lineRule="auto"/>
              <w:jc w:val="both"/>
              <w:textAlignment w:val="baseline"/>
              <w:rPr>
                <w:rFonts w:ascii="Times" w:hAnsi="Times"/>
                <w:sz w:val="18"/>
                <w:szCs w:val="18"/>
                <w:lang w:val="en-GB"/>
              </w:rPr>
            </w:pPr>
          </w:p>
          <w:p w14:paraId="69134CF4"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Question-1.1.3A</w:t>
            </w:r>
            <w:r>
              <w:rPr>
                <w:rFonts w:ascii="Times New Roman" w:hAnsi="Times New Roman" w:cs="Times New Roman"/>
                <w:b/>
                <w:color w:val="000000" w:themeColor="text1"/>
                <w:sz w:val="18"/>
                <w:szCs w:val="18"/>
              </w:rPr>
              <w:t>:</w:t>
            </w:r>
          </w:p>
          <w:p w14:paraId="247C0F40" w14:textId="77777777" w:rsidR="000A248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DengXian" w:hAnsi="Times" w:cs="Times"/>
                <w:sz w:val="18"/>
                <w:szCs w:val="18"/>
                <w:lang w:val="en-GB" w:eastAsia="zh-CN"/>
              </w:rPr>
              <w:t xml:space="preserve">Support </w:t>
            </w:r>
            <w:r>
              <w:rPr>
                <w:rFonts w:ascii="Times" w:hAnsi="Times" w:cs="Times"/>
                <w:color w:val="000000" w:themeColor="text1"/>
                <w:sz w:val="18"/>
                <w:szCs w:val="18"/>
              </w:rPr>
              <w:t>SR</w:t>
            </w:r>
            <w:r>
              <w:rPr>
                <w:rFonts w:ascii="Times" w:hAnsi="Times" w:cs="Times" w:hint="eastAsia"/>
                <w:color w:val="000000" w:themeColor="text1"/>
                <w:sz w:val="18"/>
                <w:szCs w:val="18"/>
              </w:rPr>
              <w:t>S-AS configuration</w:t>
            </w:r>
            <w:r>
              <w:rPr>
                <w:rFonts w:ascii="Times" w:hAnsi="Times" w:cs="Times"/>
                <w:color w:val="000000" w:themeColor="text1"/>
                <w:sz w:val="18"/>
                <w:szCs w:val="18"/>
              </w:rPr>
              <w:t xml:space="preserve"> to be </w:t>
            </w:r>
            <w:r>
              <w:rPr>
                <w:rFonts w:ascii="Times" w:hAnsi="Times" w:cs="Times" w:hint="eastAsia"/>
                <w:color w:val="000000" w:themeColor="text1"/>
                <w:sz w:val="18"/>
                <w:szCs w:val="18"/>
              </w:rPr>
              <w:t xml:space="preserve">associated </w:t>
            </w:r>
            <w:r>
              <w:rPr>
                <w:rFonts w:ascii="Times" w:hAnsi="Times" w:cs="Times"/>
                <w:color w:val="000000" w:themeColor="text1"/>
                <w:sz w:val="18"/>
                <w:szCs w:val="18"/>
              </w:rPr>
              <w:t xml:space="preserve">with </w:t>
            </w:r>
            <w:r>
              <w:rPr>
                <w:rFonts w:ascii="Times" w:hAnsi="Times" w:cs="Times" w:hint="eastAsia"/>
                <w:color w:val="000000" w:themeColor="text1"/>
                <w:sz w:val="18"/>
                <w:szCs w:val="18"/>
              </w:rPr>
              <w:t>a</w:t>
            </w:r>
            <w:r>
              <w:rPr>
                <w:rFonts w:ascii="Times" w:hAnsi="Times" w:cs="Times"/>
                <w:color w:val="000000" w:themeColor="text1"/>
                <w:sz w:val="18"/>
                <w:szCs w:val="18"/>
              </w:rPr>
              <w:t xml:space="preserve"> PMI-free CSI reporting </w:t>
            </w:r>
            <w:r>
              <w:rPr>
                <w:rFonts w:ascii="Times" w:hAnsi="Times" w:cs="Times" w:hint="eastAsia"/>
                <w:color w:val="000000" w:themeColor="text1"/>
                <w:sz w:val="18"/>
                <w:szCs w:val="18"/>
              </w:rPr>
              <w:t>configuration</w:t>
            </w:r>
            <w:r>
              <w:rPr>
                <w:rFonts w:ascii="Times" w:hAnsi="Times" w:cs="Times"/>
                <w:color w:val="000000" w:themeColor="text1"/>
                <w:sz w:val="18"/>
                <w:szCs w:val="18"/>
              </w:rPr>
              <w:t>.</w:t>
            </w:r>
            <w:r>
              <w:rPr>
                <w:rFonts w:ascii="Times" w:eastAsia="DengXian" w:hAnsi="Times" w:cs="Times" w:hint="eastAsia"/>
                <w:sz w:val="18"/>
                <w:szCs w:val="18"/>
                <w:lang w:val="en-GB" w:eastAsia="zh-CN"/>
              </w:rPr>
              <w:t xml:space="preserve"> W</w:t>
            </w:r>
            <w:r>
              <w:rPr>
                <w:rFonts w:ascii="Times" w:eastAsia="DengXian" w:hAnsi="Times" w:cs="Times"/>
                <w:sz w:val="18"/>
                <w:szCs w:val="18"/>
                <w:lang w:val="en-GB" w:eastAsia="zh-CN"/>
              </w:rPr>
              <w:t xml:space="preserve">hen </w:t>
            </w:r>
            <w:r>
              <w:rPr>
                <w:rFonts w:ascii="Times" w:hAnsi="Times" w:cs="Times"/>
                <w:color w:val="000000" w:themeColor="text1"/>
                <w:sz w:val="18"/>
                <w:szCs w:val="18"/>
              </w:rPr>
              <w:t>SR</w:t>
            </w:r>
            <w:r>
              <w:rPr>
                <w:rFonts w:ascii="Times" w:hAnsi="Times" w:cs="Times" w:hint="eastAsia"/>
                <w:color w:val="000000" w:themeColor="text1"/>
                <w:sz w:val="18"/>
                <w:szCs w:val="18"/>
              </w:rPr>
              <w:t>S-AS configuration</w:t>
            </w:r>
            <w:r>
              <w:rPr>
                <w:rFonts w:ascii="Times" w:hAnsi="Times" w:cs="Times"/>
                <w:color w:val="000000" w:themeColor="text1"/>
                <w:sz w:val="18"/>
                <w:szCs w:val="18"/>
              </w:rPr>
              <w:t xml:space="preserve"> is </w:t>
            </w:r>
            <w:r>
              <w:rPr>
                <w:rFonts w:ascii="Times" w:hAnsi="Times" w:cs="Times" w:hint="eastAsia"/>
                <w:color w:val="000000" w:themeColor="text1"/>
                <w:sz w:val="18"/>
                <w:szCs w:val="18"/>
              </w:rPr>
              <w:t xml:space="preserve">associated </w:t>
            </w:r>
            <w:r>
              <w:rPr>
                <w:rFonts w:ascii="Times" w:hAnsi="Times" w:cs="Times"/>
                <w:color w:val="000000" w:themeColor="text1"/>
                <w:sz w:val="18"/>
                <w:szCs w:val="18"/>
              </w:rPr>
              <w:t xml:space="preserve">with </w:t>
            </w:r>
            <w:r>
              <w:rPr>
                <w:rFonts w:ascii="Times" w:hAnsi="Times" w:cs="Times" w:hint="eastAsia"/>
                <w:color w:val="000000" w:themeColor="text1"/>
                <w:sz w:val="18"/>
                <w:szCs w:val="18"/>
              </w:rPr>
              <w:t>a</w:t>
            </w:r>
            <w:r>
              <w:rPr>
                <w:rFonts w:ascii="Times" w:hAnsi="Times" w:cs="Times"/>
                <w:color w:val="000000" w:themeColor="text1"/>
                <w:sz w:val="18"/>
                <w:szCs w:val="18"/>
              </w:rPr>
              <w:t xml:space="preserve"> PMI-free CSI reporting </w:t>
            </w:r>
            <w:r>
              <w:rPr>
                <w:rFonts w:ascii="Times" w:hAnsi="Times" w:cs="Times" w:hint="eastAsia"/>
                <w:color w:val="000000" w:themeColor="text1"/>
                <w:sz w:val="18"/>
                <w:szCs w:val="18"/>
              </w:rPr>
              <w:t>configuration</w:t>
            </w:r>
            <w:r>
              <w:rPr>
                <w:rFonts w:ascii="Times" w:hAnsi="Times" w:cs="Times"/>
                <w:color w:val="000000" w:themeColor="text1"/>
                <w:sz w:val="18"/>
                <w:szCs w:val="18"/>
              </w:rPr>
              <w:t>, it is beneficial for both the overhead of UE capability reporting in Msg3 and the overhead of early triggering in Msg4. Moreover, only triggering SR</w:t>
            </w:r>
            <w:r>
              <w:rPr>
                <w:rFonts w:ascii="Times" w:hAnsi="Times" w:cs="Times" w:hint="eastAsia"/>
                <w:color w:val="000000" w:themeColor="text1"/>
                <w:sz w:val="18"/>
                <w:szCs w:val="18"/>
              </w:rPr>
              <w:t>S-AS</w:t>
            </w:r>
            <w:r>
              <w:rPr>
                <w:rFonts w:ascii="Times" w:hAnsi="Times" w:cs="Times"/>
                <w:color w:val="000000" w:themeColor="text1"/>
                <w:sz w:val="18"/>
                <w:szCs w:val="18"/>
              </w:rPr>
              <w:t xml:space="preserve"> for uplink sounding cannot obtain the information of DL interference, which would degrade the performance of the transmission of very first data in RRC mode.</w:t>
            </w:r>
          </w:p>
          <w:p w14:paraId="4661BF39" w14:textId="77777777" w:rsidR="000A248F" w:rsidRDefault="000A248F">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p>
          <w:p w14:paraId="2EF1D7A8"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Question-1.1.3B</w:t>
            </w:r>
            <w:r>
              <w:rPr>
                <w:rFonts w:ascii="Times New Roman" w:hAnsi="Times New Roman" w:cs="Times New Roman"/>
                <w:b/>
                <w:color w:val="000000" w:themeColor="text1"/>
                <w:sz w:val="18"/>
                <w:szCs w:val="18"/>
                <w:lang w:val="en-GB"/>
              </w:rPr>
              <w:t>:</w:t>
            </w:r>
          </w:p>
          <w:p w14:paraId="0EEB1BBB" w14:textId="77777777" w:rsidR="000A248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DengXian" w:hAnsi="Times" w:cs="Times" w:hint="eastAsia"/>
                <w:sz w:val="18"/>
                <w:szCs w:val="18"/>
                <w:lang w:val="en-GB" w:eastAsia="zh-CN"/>
              </w:rPr>
              <w:t>T</w:t>
            </w:r>
            <w:r>
              <w:rPr>
                <w:rFonts w:ascii="Times" w:eastAsia="DengXian" w:hAnsi="Times" w:cs="Times"/>
                <w:sz w:val="18"/>
                <w:szCs w:val="18"/>
                <w:lang w:val="en-GB" w:eastAsia="zh-CN"/>
              </w:rPr>
              <w:t xml:space="preserve">o save the overhead of </w:t>
            </w:r>
            <w:r>
              <w:rPr>
                <w:rFonts w:ascii="Times" w:hAnsi="Times" w:cs="Times"/>
                <w:color w:val="000000" w:themeColor="text1"/>
                <w:sz w:val="18"/>
                <w:szCs w:val="18"/>
              </w:rPr>
              <w:t xml:space="preserve">overhead of UE capability reporting in Msg3, it is fine to indicate the slot offset of </w:t>
            </w:r>
            <w:r>
              <w:rPr>
                <w:rFonts w:ascii="Times" w:eastAsia="DengXian" w:hAnsi="Times" w:cs="Times"/>
                <w:sz w:val="18"/>
                <w:szCs w:val="18"/>
                <w:lang w:val="en-GB" w:eastAsia="zh-CN"/>
              </w:rPr>
              <w:t>SRS-AS and CSI reporting</w:t>
            </w:r>
            <w:r>
              <w:rPr>
                <w:rFonts w:ascii="Times" w:hAnsi="Times" w:cs="Times"/>
                <w:color w:val="000000" w:themeColor="text1"/>
                <w:sz w:val="18"/>
                <w:szCs w:val="18"/>
              </w:rPr>
              <w:t xml:space="preserve"> in Msg4.</w:t>
            </w:r>
          </w:p>
          <w:p w14:paraId="6C938449" w14:textId="77777777" w:rsidR="000A248F" w:rsidRDefault="00000000">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However, we think there is no need to separately indicate the slot offset of CSI-RS in Msg4 as the reasons given below</w:t>
            </w:r>
          </w:p>
          <w:p w14:paraId="7246DCED" w14:textId="77777777" w:rsidR="000A248F" w:rsidRDefault="00000000">
            <w:pPr>
              <w:pStyle w:val="14"/>
              <w:numPr>
                <w:ilvl w:val="0"/>
                <w:numId w:val="13"/>
              </w:num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CSI-RS can be shared by UEs in the cell, no need to dynamically indicate the slot offset of CSI-RS.</w:t>
            </w:r>
          </w:p>
          <w:p w14:paraId="23966C68" w14:textId="77777777" w:rsidR="000A248F" w:rsidRDefault="00000000">
            <w:pPr>
              <w:pStyle w:val="14"/>
              <w:numPr>
                <w:ilvl w:val="0"/>
                <w:numId w:val="13"/>
              </w:num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It is agreed that CSI resource configuration is associated with CSI r</w:t>
            </w:r>
            <w:r>
              <w:rPr>
                <w:rFonts w:ascii="Times" w:eastAsia="DengXian" w:hAnsi="Times" w:cs="Times" w:hint="eastAsia"/>
                <w:sz w:val="18"/>
                <w:szCs w:val="18"/>
                <w:lang w:val="en-GB" w:eastAsia="zh-CN"/>
              </w:rPr>
              <w:t>e</w:t>
            </w:r>
            <w:r>
              <w:rPr>
                <w:rFonts w:ascii="Times" w:eastAsia="DengXian" w:hAnsi="Times" w:cs="Times"/>
                <w:sz w:val="18"/>
                <w:szCs w:val="18"/>
                <w:lang w:val="en-GB" w:eastAsia="zh-CN"/>
              </w:rPr>
              <w:t xml:space="preserve">porting configuration, a default slot offset can be defined between CSI-RS and CSI </w:t>
            </w:r>
            <w:proofErr w:type="gramStart"/>
            <w:r>
              <w:rPr>
                <w:rFonts w:ascii="Times" w:eastAsia="DengXian" w:hAnsi="Times" w:cs="Times"/>
                <w:sz w:val="18"/>
                <w:szCs w:val="18"/>
                <w:lang w:val="en-GB" w:eastAsia="zh-CN"/>
              </w:rPr>
              <w:t>reporting, or</w:t>
            </w:r>
            <w:proofErr w:type="gramEnd"/>
            <w:r>
              <w:rPr>
                <w:rFonts w:ascii="Times" w:eastAsia="DengXian" w:hAnsi="Times" w:cs="Times"/>
                <w:sz w:val="18"/>
                <w:szCs w:val="18"/>
                <w:lang w:val="en-GB" w:eastAsia="zh-CN"/>
              </w:rPr>
              <w:t xml:space="preserve"> be configured in SIBx. </w:t>
            </w:r>
          </w:p>
          <w:p w14:paraId="5CC99271" w14:textId="77777777" w:rsidR="000A248F" w:rsidRDefault="00000000">
            <w:pPr>
              <w:pStyle w:val="14"/>
              <w:numPr>
                <w:ilvl w:val="0"/>
                <w:numId w:val="13"/>
              </w:num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hint="eastAsia"/>
                <w:sz w:val="18"/>
                <w:szCs w:val="18"/>
                <w:lang w:val="en-GB" w:eastAsia="zh-CN"/>
              </w:rPr>
              <w:t>I</w:t>
            </w:r>
            <w:r>
              <w:rPr>
                <w:rFonts w:ascii="Times" w:eastAsia="DengXian" w:hAnsi="Times" w:cs="Times"/>
                <w:sz w:val="18"/>
                <w:szCs w:val="18"/>
                <w:lang w:val="en-GB" w:eastAsia="zh-CN"/>
              </w:rPr>
              <w:t xml:space="preserve">t is agreed that each CSI reporting configuration is associated with a CSI resource configuration for CSI-IM based interference measurement. If the slot offset of CSI-RS is indicated in Mgs4, the offset for CSI-IM is also needed to be indicate, leading to unnecessary design complexity and overhead of indication. </w:t>
            </w:r>
          </w:p>
          <w:p w14:paraId="3C03EFE3" w14:textId="77777777" w:rsidR="000A248F" w:rsidRDefault="000A248F">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p>
          <w:p w14:paraId="7E16B473"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Question-1.1.3</w:t>
            </w:r>
            <w:r>
              <w:rPr>
                <w:rFonts w:ascii="Times New Roman" w:hAnsi="Times New Roman" w:cs="Times New Roman"/>
                <w:b/>
                <w:color w:val="000000" w:themeColor="text1"/>
                <w:sz w:val="18"/>
                <w:szCs w:val="18"/>
                <w:lang w:val="en-GB"/>
              </w:rPr>
              <w:t>C:</w:t>
            </w:r>
          </w:p>
          <w:p w14:paraId="48158993"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 xml:space="preserve">We think it should be clarified that whether one configuration corresponds to one SSB or all SSBs. </w:t>
            </w:r>
            <w:r>
              <w:rPr>
                <w:rFonts w:ascii="Times New Roman" w:eastAsia="DengXian" w:hAnsi="Times New Roman" w:cs="Times New Roman" w:hint="eastAsia"/>
                <w:bCs/>
                <w:color w:val="000000" w:themeColor="text1"/>
                <w:sz w:val="18"/>
                <w:szCs w:val="18"/>
                <w:lang w:val="en-GB" w:eastAsia="zh-CN"/>
              </w:rPr>
              <w:t>I</w:t>
            </w:r>
            <w:r>
              <w:rPr>
                <w:rFonts w:ascii="Times New Roman" w:eastAsia="DengXian" w:hAnsi="Times New Roman" w:cs="Times New Roman"/>
                <w:bCs/>
                <w:color w:val="000000" w:themeColor="text1"/>
                <w:sz w:val="18"/>
                <w:szCs w:val="18"/>
                <w:lang w:val="en-GB" w:eastAsia="zh-CN"/>
              </w:rPr>
              <w:t>n our understanding, one configuration should be shared for all SSBs. Based on this understanding, we give our views as following.</w:t>
            </w:r>
          </w:p>
          <w:p w14:paraId="7D4BB885" w14:textId="77777777" w:rsidR="000A248F"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S</w:t>
            </w:r>
            <w:r>
              <w:rPr>
                <w:rFonts w:ascii="Times New Roman" w:eastAsia="DengXian" w:hAnsi="Times New Roman" w:cs="Times New Roman"/>
                <w:bCs/>
                <w:color w:val="000000" w:themeColor="text1"/>
                <w:sz w:val="18"/>
                <w:szCs w:val="18"/>
                <w:lang w:eastAsia="zh-CN"/>
              </w:rPr>
              <w:t>RS-AS: One or multiple SRS resource sets for xTyR in one configuration, which is similar with what in RRC mode.</w:t>
            </w:r>
          </w:p>
          <w:p w14:paraId="5CF2CAA3" w14:textId="77777777" w:rsidR="000A248F"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C</w:t>
            </w:r>
            <w:r>
              <w:rPr>
                <w:rFonts w:ascii="Times New Roman" w:eastAsia="DengXian" w:hAnsi="Times New Roman" w:cs="Times New Roman"/>
                <w:bCs/>
                <w:color w:val="000000" w:themeColor="text1"/>
                <w:sz w:val="18"/>
                <w:szCs w:val="18"/>
                <w:lang w:eastAsia="zh-CN"/>
              </w:rPr>
              <w:t xml:space="preserve">SI-RS: One CSI-RS resource only in one configuration, as the early triggering is </w:t>
            </w:r>
            <w:r>
              <w:rPr>
                <w:rFonts w:ascii="Times New Roman" w:eastAsia="DengXian" w:hAnsi="Times New Roman" w:cs="Times New Roman"/>
                <w:color w:val="000000"/>
                <w:kern w:val="24"/>
                <w:sz w:val="18"/>
                <w:szCs w:val="18"/>
                <w:lang w:val="en-GB"/>
              </w:rPr>
              <w:t>targeting FR1 in WID</w:t>
            </w:r>
            <w:r>
              <w:rPr>
                <w:rFonts w:ascii="Times New Roman" w:eastAsia="DengXian" w:hAnsi="Times New Roman" w:cs="Times New Roman"/>
                <w:bCs/>
                <w:color w:val="000000" w:themeColor="text1"/>
                <w:sz w:val="18"/>
                <w:szCs w:val="18"/>
                <w:lang w:eastAsia="zh-CN"/>
              </w:rPr>
              <w:t>.</w:t>
            </w:r>
          </w:p>
          <w:p w14:paraId="6954C706" w14:textId="77777777" w:rsidR="000A248F"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T</w:t>
            </w:r>
            <w:r>
              <w:rPr>
                <w:rFonts w:ascii="Times New Roman" w:eastAsia="DengXian" w:hAnsi="Times New Roman" w:cs="Times New Roman"/>
                <w:bCs/>
                <w:color w:val="000000" w:themeColor="text1"/>
                <w:sz w:val="18"/>
                <w:szCs w:val="18"/>
                <w:lang w:eastAsia="zh-CN"/>
              </w:rPr>
              <w:t>RS: One TRS resource set only in one configuration.</w:t>
            </w:r>
          </w:p>
          <w:p w14:paraId="74641C06"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F941322"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Question-1.1.3D</w:t>
            </w:r>
            <w:r>
              <w:rPr>
                <w:rFonts w:ascii="Times New Roman" w:hAnsi="Times New Roman" w:cs="Times New Roman"/>
                <w:b/>
                <w:color w:val="000000" w:themeColor="text1"/>
                <w:sz w:val="18"/>
                <w:szCs w:val="18"/>
                <w:lang w:val="en-GB"/>
              </w:rPr>
              <w:t xml:space="preserve">: </w:t>
            </w:r>
            <w:r>
              <w:rPr>
                <w:rFonts w:ascii="Times New Roman" w:hAnsi="Times New Roman" w:cs="Times New Roman"/>
                <w:b/>
                <w:color w:val="000000" w:themeColor="text1"/>
                <w:sz w:val="18"/>
                <w:szCs w:val="18"/>
                <w:lang w:val="en-GB"/>
              </w:rPr>
              <w:tab/>
            </w:r>
            <w:r>
              <w:rPr>
                <w:rFonts w:ascii="Times New Roman" w:hAnsi="Times New Roman" w:cs="Times New Roman"/>
                <w:bCs/>
                <w:color w:val="000000" w:themeColor="text1"/>
                <w:sz w:val="18"/>
                <w:szCs w:val="18"/>
                <w:lang w:val="en-GB"/>
              </w:rPr>
              <w:t>YES. Otherwise, one UE capability assumption should correspond to a group of configurations, which seems against the motivation of the previous agreement.</w:t>
            </w:r>
          </w:p>
          <w:p w14:paraId="2EAECA0E"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028A589A"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lang w:val="en-GB"/>
              </w:rPr>
              <w:t>Question-1.1.3</w:t>
            </w:r>
            <w:r>
              <w:rPr>
                <w:rFonts w:ascii="Times New Roman" w:hAnsi="Times New Roman" w:cs="Times New Roman"/>
                <w:b/>
                <w:color w:val="000000" w:themeColor="text1"/>
                <w:sz w:val="18"/>
                <w:szCs w:val="18"/>
                <w:lang w:val="en-GB"/>
              </w:rPr>
              <w:t xml:space="preserve">E: </w:t>
            </w:r>
            <w:r>
              <w:rPr>
                <w:rFonts w:ascii="Times New Roman" w:hAnsi="Times New Roman" w:cs="Times New Roman"/>
                <w:bCs/>
                <w:color w:val="000000" w:themeColor="text1"/>
                <w:sz w:val="18"/>
                <w:szCs w:val="18"/>
                <w:lang w:val="en-GB"/>
              </w:rPr>
              <w:t>YES</w:t>
            </w:r>
          </w:p>
          <w:p w14:paraId="1075B370"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0E71789B"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Question-1.1.4A:</w:t>
            </w:r>
            <w:r>
              <w:rPr>
                <w:rFonts w:ascii="Times" w:hAnsi="Times" w:cs="Times"/>
                <w:b/>
                <w:bCs/>
                <w:color w:val="000000" w:themeColor="text1"/>
                <w:sz w:val="18"/>
                <w:szCs w:val="18"/>
                <w:lang w:val="en-GB"/>
              </w:rPr>
              <w:t xml:space="preserve"> </w:t>
            </w:r>
            <w:r>
              <w:rPr>
                <w:rFonts w:ascii="Times" w:eastAsia="DengXian" w:hAnsi="Times" w:cs="Times" w:hint="eastAsia"/>
                <w:color w:val="000000" w:themeColor="text1"/>
                <w:sz w:val="18"/>
                <w:szCs w:val="18"/>
                <w:lang w:val="en-GB" w:eastAsia="zh-CN"/>
              </w:rPr>
              <w:t>S</w:t>
            </w:r>
            <w:r>
              <w:rPr>
                <w:rFonts w:ascii="Times" w:eastAsia="DengXian" w:hAnsi="Times" w:cs="Times"/>
                <w:color w:val="000000" w:themeColor="text1"/>
                <w:sz w:val="18"/>
                <w:szCs w:val="18"/>
                <w:lang w:val="en-GB" w:eastAsia="zh-CN"/>
              </w:rPr>
              <w:t>upport the configuration ID</w:t>
            </w:r>
          </w:p>
          <w:p w14:paraId="322C7D2B"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p>
          <w:p w14:paraId="6FCAB090"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hint="eastAsia"/>
                <w:b/>
                <w:bCs/>
                <w:color w:val="000000" w:themeColor="text1"/>
                <w:sz w:val="18"/>
                <w:szCs w:val="18"/>
                <w:lang w:val="en-GB"/>
              </w:rPr>
              <w:t>Question-1.1.4B:</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 xml:space="preserve">Support </w:t>
            </w:r>
            <w:r>
              <w:rPr>
                <w:rFonts w:ascii="Times" w:hAnsi="Times" w:cs="Times" w:hint="eastAsia"/>
                <w:color w:val="000000" w:themeColor="text1"/>
                <w:sz w:val="18"/>
                <w:szCs w:val="18"/>
              </w:rPr>
              <w:t>Alt-1</w:t>
            </w:r>
            <w:r>
              <w:rPr>
                <w:rFonts w:ascii="Times" w:hAnsi="Times" w:cs="Times"/>
                <w:color w:val="000000" w:themeColor="text1"/>
                <w:sz w:val="18"/>
                <w:szCs w:val="18"/>
              </w:rPr>
              <w:t>. Otherwise, the latency of CSI would degrade the performance of data transmission.</w:t>
            </w:r>
          </w:p>
          <w:p w14:paraId="4DE46B43"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4EF3D95B"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Question-1.1.5A</w:t>
            </w:r>
            <w:r>
              <w:rPr>
                <w:rFonts w:ascii="Times" w:hAnsi="Times" w:cs="Times" w:hint="eastAsia"/>
                <w:color w:val="000000" w:themeColor="text1"/>
                <w:sz w:val="18"/>
                <w:szCs w:val="18"/>
                <w:lang w:val="en-GB"/>
              </w:rPr>
              <w:t>:</w:t>
            </w:r>
            <w:r>
              <w:rPr>
                <w:rFonts w:ascii="Times" w:hAnsi="Times" w:cs="Times"/>
                <w:color w:val="000000" w:themeColor="text1"/>
                <w:sz w:val="18"/>
                <w:szCs w:val="18"/>
                <w:lang w:val="en-GB"/>
              </w:rPr>
              <w:t xml:space="preserve"> Support, and Alt 1 is fine.</w:t>
            </w:r>
          </w:p>
          <w:p w14:paraId="7BE66719"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510E31A0"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Question-1.1.5B</w:t>
            </w:r>
            <w:r>
              <w:rPr>
                <w:rFonts w:ascii="Times" w:hAnsi="Times" w:cs="Times" w:hint="eastAsia"/>
                <w:color w:val="000000" w:themeColor="text1"/>
                <w:sz w:val="18"/>
                <w:szCs w:val="18"/>
                <w:lang w:val="en-GB"/>
              </w:rPr>
              <w:t>:</w:t>
            </w:r>
            <w:r>
              <w:rPr>
                <w:rFonts w:ascii="Times" w:hAnsi="Times" w:cs="Times"/>
                <w:color w:val="000000" w:themeColor="text1"/>
                <w:sz w:val="18"/>
                <w:szCs w:val="18"/>
                <w:lang w:val="en-GB"/>
              </w:rPr>
              <w:t xml:space="preserve"> Support.</w:t>
            </w:r>
          </w:p>
          <w:p w14:paraId="2892B798"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1F9A0E59"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w:hAnsi="Times" w:cs="Times"/>
                <w:b/>
                <w:bCs/>
                <w:color w:val="000000" w:themeColor="text1"/>
                <w:sz w:val="18"/>
                <w:szCs w:val="18"/>
              </w:rPr>
              <w:t xml:space="preserve">: </w:t>
            </w:r>
            <w:r>
              <w:rPr>
                <w:rFonts w:ascii="Times" w:hAnsi="Times" w:cs="Times"/>
                <w:color w:val="000000" w:themeColor="text1"/>
                <w:sz w:val="18"/>
                <w:szCs w:val="18"/>
                <w:lang w:val="en-GB"/>
              </w:rPr>
              <w:t>Support.</w:t>
            </w:r>
          </w:p>
          <w:p w14:paraId="742534C9"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5266F5A9"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hint="eastAsia"/>
                <w:b/>
                <w:bCs/>
                <w:color w:val="000000" w:themeColor="text1"/>
                <w:sz w:val="18"/>
                <w:szCs w:val="18"/>
              </w:rPr>
              <w:t>Issue 1.1.6C</w:t>
            </w:r>
            <w:r>
              <w:rPr>
                <w:rFonts w:ascii="Times" w:hAnsi="Times" w:cs="Times"/>
                <w:b/>
                <w:bCs/>
                <w:color w:val="000000" w:themeColor="text1"/>
                <w:sz w:val="18"/>
                <w:szCs w:val="18"/>
              </w:rPr>
              <w:t xml:space="preserve">: </w:t>
            </w:r>
            <w:r>
              <w:rPr>
                <w:rFonts w:ascii="Times" w:hAnsi="Times" w:cs="Times"/>
                <w:color w:val="000000" w:themeColor="text1"/>
                <w:sz w:val="18"/>
                <w:szCs w:val="18"/>
              </w:rPr>
              <w:t>Support</w:t>
            </w:r>
          </w:p>
          <w:p w14:paraId="52EB2AF0"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p>
          <w:p w14:paraId="22DB0B29"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r>
              <w:rPr>
                <w:rFonts w:ascii="Times" w:hAnsi="Times" w:cs="Times"/>
                <w:b/>
                <w:bCs/>
                <w:color w:val="000000" w:themeColor="text1"/>
                <w:sz w:val="18"/>
                <w:szCs w:val="18"/>
              </w:rPr>
              <w:t xml:space="preserve">Issue 1.1.6D: </w:t>
            </w:r>
            <w:r>
              <w:rPr>
                <w:rFonts w:ascii="Times" w:hAnsi="Times" w:cs="Times"/>
                <w:color w:val="000000" w:themeColor="text1"/>
                <w:sz w:val="18"/>
                <w:szCs w:val="18"/>
              </w:rPr>
              <w:t>Support</w:t>
            </w:r>
          </w:p>
          <w:p w14:paraId="4847F2CB" w14:textId="77777777" w:rsidR="000A248F" w:rsidRDefault="000A248F">
            <w:pPr>
              <w:suppressAutoHyphens w:val="0"/>
              <w:spacing w:after="0" w:line="240" w:lineRule="auto"/>
              <w:jc w:val="both"/>
              <w:rPr>
                <w:rFonts w:ascii="Times" w:eastAsia="DengXian" w:hAnsi="Times" w:cs="Times"/>
                <w:sz w:val="18"/>
                <w:szCs w:val="18"/>
                <w:lang w:eastAsia="zh-CN"/>
              </w:rPr>
            </w:pPr>
          </w:p>
        </w:tc>
      </w:tr>
      <w:tr w:rsidR="000A248F" w14:paraId="60120E8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3CA2D72" w14:textId="77777777" w:rsidR="000A248F" w:rsidRDefault="00000000">
            <w:pPr>
              <w:snapToGrid w:val="0"/>
              <w:spacing w:after="0" w:line="240" w:lineRule="auto"/>
              <w:jc w:val="both"/>
              <w:rPr>
                <w:rFonts w:ascii="Times" w:eastAsia="Yu Mincho" w:hAnsi="Times" w:cs="Times"/>
                <w:sz w:val="18"/>
                <w:szCs w:val="18"/>
                <w:lang w:eastAsia="ja-JP"/>
              </w:rPr>
            </w:pPr>
            <w:r>
              <w:rPr>
                <w:rFonts w:ascii="Times" w:eastAsia="DengXian" w:hAnsi="Times" w:cs="Times"/>
                <w:sz w:val="18"/>
                <w:szCs w:val="18"/>
                <w:lang w:eastAsia="zh-CN"/>
              </w:rPr>
              <w:lastRenderedPageBreak/>
              <w:t xml:space="preserve">Xiaomi </w:t>
            </w:r>
          </w:p>
        </w:tc>
        <w:tc>
          <w:tcPr>
            <w:tcW w:w="8714" w:type="dxa"/>
            <w:tcBorders>
              <w:top w:val="single" w:sz="4" w:space="0" w:color="auto"/>
              <w:left w:val="single" w:sz="4" w:space="0" w:color="auto"/>
              <w:bottom w:val="single" w:sz="4" w:space="0" w:color="auto"/>
              <w:right w:val="single" w:sz="4" w:space="0" w:color="auto"/>
            </w:tcBorders>
          </w:tcPr>
          <w:p w14:paraId="0E3E52AC" w14:textId="77777777" w:rsidR="000A248F" w:rsidRDefault="00000000">
            <w:pPr>
              <w:snapToGrid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Q</w:t>
            </w:r>
            <w:r>
              <w:rPr>
                <w:rFonts w:ascii="Times" w:eastAsia="DengXian" w:hAnsi="Times" w:cs="Times"/>
                <w:b/>
                <w:bCs/>
                <w:sz w:val="18"/>
                <w:szCs w:val="18"/>
                <w:u w:val="single"/>
                <w:lang w:eastAsia="zh-CN"/>
              </w:rPr>
              <w:t>uestion-1.1.1A:</w:t>
            </w:r>
          </w:p>
          <w:p w14:paraId="07F64550" w14:textId="77777777" w:rsidR="000A248F" w:rsidRDefault="000A248F">
            <w:pPr>
              <w:snapToGrid w:val="0"/>
              <w:spacing w:after="0" w:line="240" w:lineRule="auto"/>
              <w:jc w:val="both"/>
              <w:rPr>
                <w:rFonts w:ascii="Times" w:eastAsia="DengXian" w:hAnsi="Times" w:cs="Times"/>
                <w:b/>
                <w:bCs/>
                <w:sz w:val="18"/>
                <w:szCs w:val="18"/>
                <w:u w:val="single"/>
                <w:lang w:eastAsia="zh-CN"/>
              </w:rPr>
            </w:pPr>
          </w:p>
          <w:p w14:paraId="0DCDC3B7" w14:textId="77777777" w:rsidR="000A248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b/>
                <w:bCs/>
                <w:sz w:val="18"/>
                <w:szCs w:val="18"/>
                <w:lang w:eastAsia="zh-CN"/>
              </w:rPr>
              <w:t>S</w:t>
            </w:r>
            <w:r>
              <w:rPr>
                <w:rFonts w:ascii="Times" w:eastAsia="DengXian" w:hAnsi="Times" w:cs="Times"/>
                <w:b/>
                <w:bCs/>
                <w:sz w:val="18"/>
                <w:szCs w:val="18"/>
                <w:lang w:eastAsia="zh-CN"/>
              </w:rPr>
              <w:t>RS-AS pattern</w:t>
            </w:r>
            <w:r>
              <w:rPr>
                <w:rFonts w:ascii="Times" w:eastAsia="DengXian" w:hAnsi="Times" w:cs="Times"/>
                <w:sz w:val="18"/>
                <w:szCs w:val="18"/>
                <w:lang w:eastAsia="zh-CN"/>
              </w:rPr>
              <w:t xml:space="preserve">: prefer Rel-15 antenna switching pattern only. </w:t>
            </w:r>
          </w:p>
          <w:p w14:paraId="29D9F90E" w14:textId="77777777" w:rsidR="000A248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Maximum number of CSI-RS ports</w:t>
            </w:r>
            <w:r>
              <w:rPr>
                <w:rFonts w:ascii="Times" w:eastAsia="DengXian" w:hAnsi="Times" w:cs="Times"/>
                <w:sz w:val="18"/>
                <w:szCs w:val="18"/>
                <w:lang w:eastAsia="zh-CN"/>
              </w:rPr>
              <w:t>: prefer up to 32.</w:t>
            </w:r>
          </w:p>
          <w:p w14:paraId="2A34630E" w14:textId="77777777" w:rsidR="000A248F" w:rsidRDefault="00000000">
            <w:pPr>
              <w:suppressAutoHyphens w:val="0"/>
              <w:spacing w:after="0" w:line="276" w:lineRule="auto"/>
              <w:jc w:val="both"/>
              <w:rPr>
                <w:rFonts w:ascii="Times" w:eastAsia="DengXian" w:hAnsi="Times" w:cs="Times"/>
                <w:sz w:val="18"/>
                <w:szCs w:val="18"/>
                <w:lang w:eastAsia="zh-CN"/>
              </w:rPr>
            </w:pPr>
            <w:r>
              <w:rPr>
                <w:rFonts w:ascii="Times" w:eastAsia="DengXian" w:hAnsi="Times" w:cs="Times"/>
                <w:b/>
                <w:bCs/>
                <w:sz w:val="18"/>
                <w:szCs w:val="18"/>
                <w:lang w:eastAsia="zh-CN"/>
              </w:rPr>
              <w:t>Maximum number of TRS burst(s)</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prefer up to 2 TRS bursts. In the discussion of R17 fast SCell activation, up to 2 TRS bursts were supported. Even for the worse case </w:t>
            </w:r>
            <w:r>
              <w:rPr>
                <w:rFonts w:ascii="Times" w:eastAsia="DengXian" w:hAnsi="Times" w:cs="Times" w:hint="eastAsia"/>
                <w:sz w:val="18"/>
                <w:szCs w:val="18"/>
                <w:lang w:eastAsia="zh-CN"/>
              </w:rPr>
              <w:t>with</w:t>
            </w:r>
            <w:r>
              <w:rPr>
                <w:rFonts w:ascii="Times" w:eastAsia="DengXian" w:hAnsi="Times" w:cs="Times"/>
                <w:sz w:val="18"/>
                <w:szCs w:val="18"/>
                <w:lang w:eastAsia="zh-CN"/>
              </w:rPr>
              <w:t xml:space="preserve"> long SSB periodicity, 2 TRS bursts are sufficient for AGC and T/F tracking. While for the better case with short SSB periodicity, 1 TRS burst is sufficient for AGC and T/F tracking. </w:t>
            </w:r>
          </w:p>
          <w:p w14:paraId="36C8E92D" w14:textId="77777777" w:rsidR="000A248F" w:rsidRDefault="000A248F">
            <w:pPr>
              <w:snapToGrid w:val="0"/>
              <w:spacing w:after="0" w:line="240" w:lineRule="auto"/>
              <w:jc w:val="both"/>
              <w:rPr>
                <w:rFonts w:ascii="Times" w:eastAsia="DengXian" w:hAnsi="Times" w:cs="Times"/>
                <w:sz w:val="18"/>
                <w:szCs w:val="18"/>
                <w:lang w:eastAsia="zh-CN"/>
              </w:rPr>
            </w:pPr>
          </w:p>
          <w:p w14:paraId="54A63C10" w14:textId="77777777" w:rsidR="000A248F" w:rsidRDefault="00000000">
            <w:pPr>
              <w:snapToGrid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Proposal-1.1.1B:</w:t>
            </w:r>
          </w:p>
          <w:p w14:paraId="085B0E0E" w14:textId="77777777" w:rsidR="000A248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Support </w:t>
            </w:r>
          </w:p>
          <w:p w14:paraId="2836D334" w14:textId="77777777" w:rsidR="000A248F" w:rsidRDefault="000A248F">
            <w:pPr>
              <w:snapToGrid w:val="0"/>
              <w:spacing w:after="0" w:line="240" w:lineRule="auto"/>
              <w:jc w:val="both"/>
              <w:rPr>
                <w:rFonts w:ascii="Times New Roman" w:eastAsia="DengXian" w:hAnsi="Times New Roman" w:cs="Times New Roman"/>
                <w:bCs/>
                <w:color w:val="0000FF"/>
                <w:sz w:val="18"/>
                <w:szCs w:val="18"/>
                <w:lang w:eastAsia="zh-CN"/>
              </w:rPr>
            </w:pPr>
          </w:p>
          <w:p w14:paraId="5A513A7F" w14:textId="77777777" w:rsidR="000A248F" w:rsidRDefault="00000000">
            <w:pPr>
              <w:snapToGrid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Proposal-1.1.3B:</w:t>
            </w:r>
          </w:p>
          <w:p w14:paraId="793DF459" w14:textId="77777777" w:rsidR="000A248F" w:rsidRDefault="00000000">
            <w:pPr>
              <w:snapToGrid w:val="0"/>
              <w:spacing w:after="0" w:line="240" w:lineRule="auto"/>
              <w:jc w:val="both"/>
              <w:rPr>
                <w:rFonts w:ascii="Times" w:eastAsia="DengXian" w:hAnsi="Times" w:cs="Times"/>
                <w:b/>
                <w:bCs/>
                <w:sz w:val="18"/>
                <w:szCs w:val="18"/>
                <w:u w:val="single"/>
                <w:lang w:val="en-GB" w:eastAsia="zh-CN"/>
              </w:rPr>
            </w:pPr>
            <w:r>
              <w:rPr>
                <w:rFonts w:ascii="Times" w:eastAsia="DengXian" w:hAnsi="Times" w:cs="Times"/>
                <w:sz w:val="18"/>
                <w:szCs w:val="18"/>
                <w:lang w:eastAsia="zh-CN"/>
              </w:rPr>
              <w:t>Support</w:t>
            </w:r>
            <w:r>
              <w:rPr>
                <w:rFonts w:ascii="Times" w:eastAsia="DengXian" w:hAnsi="Times" w:cs="Times"/>
                <w:b/>
                <w:bCs/>
                <w:sz w:val="18"/>
                <w:szCs w:val="18"/>
                <w:u w:val="single"/>
                <w:lang w:val="en-GB" w:eastAsia="zh-CN"/>
              </w:rPr>
              <w:t xml:space="preserve"> </w:t>
            </w:r>
          </w:p>
          <w:p w14:paraId="58D3EED8" w14:textId="77777777" w:rsidR="000A248F" w:rsidRDefault="000A248F">
            <w:pPr>
              <w:snapToGrid w:val="0"/>
              <w:spacing w:after="0" w:line="240" w:lineRule="auto"/>
              <w:jc w:val="both"/>
              <w:rPr>
                <w:rFonts w:ascii="Times" w:eastAsia="DengXian" w:hAnsi="Times" w:cs="Times"/>
                <w:b/>
                <w:bCs/>
                <w:sz w:val="18"/>
                <w:szCs w:val="18"/>
                <w:u w:val="single"/>
                <w:lang w:val="en-GB" w:eastAsia="zh-CN"/>
              </w:rPr>
            </w:pPr>
          </w:p>
          <w:p w14:paraId="557EBFB1" w14:textId="77777777" w:rsidR="000A248F" w:rsidRDefault="00000000">
            <w:pPr>
              <w:snapToGrid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Q</w:t>
            </w:r>
            <w:r>
              <w:rPr>
                <w:rFonts w:ascii="Times" w:eastAsia="DengXian" w:hAnsi="Times" w:cs="Times"/>
                <w:b/>
                <w:bCs/>
                <w:sz w:val="18"/>
                <w:szCs w:val="18"/>
                <w:u w:val="single"/>
                <w:lang w:eastAsia="zh-CN"/>
              </w:rPr>
              <w:t>uestion-1.1.3C:</w:t>
            </w:r>
          </w:p>
          <w:p w14:paraId="7A8CC05D" w14:textId="77777777" w:rsidR="000A248F" w:rsidRDefault="000A248F">
            <w:pPr>
              <w:snapToGrid w:val="0"/>
              <w:spacing w:after="0" w:line="240" w:lineRule="auto"/>
              <w:jc w:val="both"/>
              <w:rPr>
                <w:rFonts w:ascii="Times" w:eastAsia="DengXian" w:hAnsi="Times" w:cs="Times"/>
                <w:b/>
                <w:bCs/>
                <w:sz w:val="18"/>
                <w:szCs w:val="18"/>
                <w:u w:val="single"/>
                <w:lang w:eastAsia="zh-CN"/>
              </w:rPr>
            </w:pPr>
          </w:p>
          <w:p w14:paraId="04BCB28A" w14:textId="77777777" w:rsidR="000A248F" w:rsidRDefault="00000000">
            <w:pPr>
              <w:snapToGrid w:val="0"/>
              <w:spacing w:after="0" w:line="240" w:lineRule="auto"/>
              <w:jc w:val="both"/>
              <w:rPr>
                <w:rFonts w:ascii="Times" w:eastAsia="DengXian" w:hAnsi="Times" w:cs="Times"/>
                <w:b/>
                <w:bCs/>
                <w:sz w:val="18"/>
                <w:szCs w:val="18"/>
                <w:lang w:eastAsia="zh-CN"/>
              </w:rPr>
            </w:pPr>
            <w:r>
              <w:rPr>
                <w:rFonts w:ascii="Times" w:eastAsia="DengXian" w:hAnsi="Times" w:cs="Times" w:hint="eastAsia"/>
                <w:b/>
                <w:bCs/>
                <w:sz w:val="18"/>
                <w:szCs w:val="18"/>
                <w:lang w:eastAsia="zh-CN"/>
              </w:rPr>
              <w:t>S</w:t>
            </w:r>
            <w:r>
              <w:rPr>
                <w:rFonts w:ascii="Times" w:eastAsia="DengXian" w:hAnsi="Times" w:cs="Times"/>
                <w:b/>
                <w:bCs/>
                <w:sz w:val="18"/>
                <w:szCs w:val="18"/>
                <w:lang w:eastAsia="zh-CN"/>
              </w:rPr>
              <w:t xml:space="preserve">RS-AS: </w:t>
            </w:r>
            <w:r>
              <w:rPr>
                <w:rFonts w:ascii="Times" w:eastAsia="DengXian" w:hAnsi="Times" w:cs="Times"/>
                <w:sz w:val="18"/>
                <w:szCs w:val="18"/>
                <w:lang w:eastAsia="zh-CN"/>
              </w:rPr>
              <w:t>prefer one or multiple SRS resource sets as supported by legacy.</w:t>
            </w:r>
          </w:p>
          <w:p w14:paraId="561A0A42" w14:textId="77777777" w:rsidR="000A248F" w:rsidRDefault="00000000">
            <w:pPr>
              <w:snapToGrid w:val="0"/>
              <w:spacing w:after="0" w:line="240" w:lineRule="auto"/>
              <w:jc w:val="both"/>
              <w:rPr>
                <w:rFonts w:ascii="Times" w:eastAsia="DengXian" w:hAnsi="Times" w:cs="Times"/>
                <w:b/>
                <w:bCs/>
                <w:sz w:val="18"/>
                <w:szCs w:val="18"/>
                <w:lang w:eastAsia="zh-CN"/>
              </w:rPr>
            </w:pPr>
            <w:r>
              <w:rPr>
                <w:rFonts w:ascii="Times" w:hAnsi="Times" w:cs="Times"/>
                <w:b/>
                <w:bCs/>
                <w:sz w:val="18"/>
                <w:szCs w:val="18"/>
                <w:lang w:val="en-GB"/>
              </w:rPr>
              <w:t xml:space="preserve">AP CSI reporting and associated CSI-RS: </w:t>
            </w:r>
            <w:r>
              <w:rPr>
                <w:rFonts w:ascii="Times" w:hAnsi="Times" w:cs="Times"/>
                <w:sz w:val="18"/>
                <w:szCs w:val="18"/>
                <w:lang w:val="en-GB"/>
              </w:rPr>
              <w:t xml:space="preserve">prefer </w:t>
            </w:r>
            <w:r>
              <w:rPr>
                <w:rFonts w:ascii="Times" w:eastAsia="SimSun" w:hAnsi="Times" w:cs="Times" w:hint="eastAsia"/>
                <w:sz w:val="18"/>
                <w:szCs w:val="18"/>
                <w:lang w:val="en-GB" w:eastAsia="zh-CN"/>
              </w:rPr>
              <w:t>One CSI-RS resource set</w:t>
            </w:r>
            <w:r>
              <w:rPr>
                <w:rFonts w:ascii="Times" w:eastAsia="SimSun" w:hAnsi="Times" w:cs="Times"/>
                <w:sz w:val="18"/>
                <w:szCs w:val="18"/>
                <w:lang w:val="en-GB" w:eastAsia="zh-CN"/>
              </w:rPr>
              <w:t>.</w:t>
            </w:r>
          </w:p>
          <w:p w14:paraId="400873AC" w14:textId="77777777" w:rsidR="000A248F" w:rsidRDefault="00000000">
            <w:pPr>
              <w:snapToGrid w:val="0"/>
              <w:spacing w:after="0" w:line="240" w:lineRule="auto"/>
              <w:jc w:val="both"/>
              <w:rPr>
                <w:rFonts w:ascii="Times" w:hAnsi="Times" w:cs="Times"/>
                <w:sz w:val="18"/>
                <w:szCs w:val="18"/>
                <w:lang w:val="en-GB"/>
              </w:rPr>
            </w:pPr>
            <w:r>
              <w:rPr>
                <w:rFonts w:ascii="Times" w:hAnsi="Times" w:cs="Times"/>
                <w:b/>
                <w:bCs/>
                <w:sz w:val="18"/>
                <w:szCs w:val="18"/>
                <w:lang w:val="en-GB"/>
              </w:rPr>
              <w:t xml:space="preserve">AP TRS: </w:t>
            </w:r>
            <w:r>
              <w:rPr>
                <w:rFonts w:ascii="Times" w:eastAsia="DengXian" w:hAnsi="Times" w:cs="Times"/>
                <w:sz w:val="18"/>
                <w:szCs w:val="18"/>
                <w:lang w:eastAsia="zh-CN"/>
              </w:rPr>
              <w:t>prefer</w:t>
            </w:r>
            <w:r>
              <w:rPr>
                <w:rFonts w:ascii="Times" w:hAnsi="Times" w:cs="Times"/>
                <w:sz w:val="18"/>
                <w:szCs w:val="18"/>
                <w:lang w:val="en-GB"/>
              </w:rPr>
              <w:t xml:space="preserve"> one TRS resource set</w:t>
            </w:r>
          </w:p>
          <w:p w14:paraId="1F4A6454" w14:textId="77777777" w:rsidR="000A248F" w:rsidRDefault="000A248F">
            <w:pPr>
              <w:snapToGrid w:val="0"/>
              <w:spacing w:after="0" w:line="240" w:lineRule="auto"/>
              <w:jc w:val="both"/>
              <w:rPr>
                <w:rFonts w:ascii="Times" w:hAnsi="Times" w:cs="Times"/>
                <w:b/>
                <w:bCs/>
                <w:sz w:val="18"/>
                <w:szCs w:val="18"/>
                <w:lang w:val="en-GB"/>
              </w:rPr>
            </w:pPr>
          </w:p>
          <w:p w14:paraId="03F7B200" w14:textId="77777777" w:rsidR="000A248F" w:rsidRDefault="00000000">
            <w:pPr>
              <w:snapToGrid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Q</w:t>
            </w:r>
            <w:r>
              <w:rPr>
                <w:rFonts w:ascii="Times" w:eastAsia="DengXian" w:hAnsi="Times" w:cs="Times"/>
                <w:b/>
                <w:bCs/>
                <w:sz w:val="18"/>
                <w:szCs w:val="18"/>
                <w:u w:val="single"/>
                <w:lang w:eastAsia="zh-CN"/>
              </w:rPr>
              <w:t>uestion-1.1.3D:</w:t>
            </w:r>
          </w:p>
          <w:p w14:paraId="5074686A" w14:textId="77777777" w:rsidR="000A248F" w:rsidRDefault="00000000">
            <w:pPr>
              <w:snapToGrid w:val="0"/>
              <w:spacing w:after="0" w:line="240" w:lineRule="auto"/>
              <w:jc w:val="both"/>
              <w:rPr>
                <w:rFonts w:ascii="Times" w:eastAsia="SimSun" w:hAnsi="Times" w:cs="Times"/>
                <w:sz w:val="18"/>
                <w:szCs w:val="18"/>
                <w:lang w:val="en-GB" w:eastAsia="zh-CN"/>
              </w:rPr>
            </w:pPr>
            <w:r>
              <w:rPr>
                <w:rFonts w:ascii="Times" w:eastAsia="SimSun" w:hAnsi="Times" w:cs="Times"/>
                <w:sz w:val="18"/>
                <w:szCs w:val="18"/>
                <w:lang w:val="en-GB" w:eastAsia="zh-CN"/>
              </w:rPr>
              <w:t>For SRS, we prefer ‘no’ since different configurations can be configured with different comb offset but with same UE capability assumption.</w:t>
            </w:r>
          </w:p>
          <w:p w14:paraId="1CD6901D" w14:textId="77777777" w:rsidR="000A248F" w:rsidRDefault="00000000">
            <w:pPr>
              <w:snapToGrid w:val="0"/>
              <w:spacing w:after="0" w:line="240" w:lineRule="auto"/>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For CSI report, according to the agreements in RAN1-122bis, ‘The CSI-RS resource set(s) in the CSI resource configuration for channel measurement is provided with a same number of CSI-RS ports.’ If the common understanding is different number of CSI-RS ports means different UE capability assumption, the answer is ‘yes’. But from our point of view, the configuration #1 with 16 CSI-RS ports and the configuration #2 with 32 CSI-RS ports can map to a same UE capability assumption that the supported maximum number of CSI-RS ports is 32. If based on this understanding, we prefer ‘no’. </w:t>
            </w:r>
          </w:p>
          <w:p w14:paraId="6E6367B2" w14:textId="77777777" w:rsidR="000A248F" w:rsidRDefault="000A248F">
            <w:pPr>
              <w:snapToGrid w:val="0"/>
              <w:spacing w:after="0" w:line="240" w:lineRule="auto"/>
              <w:jc w:val="both"/>
              <w:rPr>
                <w:rFonts w:ascii="Times" w:eastAsia="SimSun" w:hAnsi="Times" w:cs="Times"/>
                <w:sz w:val="18"/>
                <w:szCs w:val="18"/>
                <w:lang w:val="en-GB" w:eastAsia="zh-CN"/>
              </w:rPr>
            </w:pPr>
          </w:p>
          <w:p w14:paraId="768E1C95" w14:textId="77777777" w:rsidR="000A248F" w:rsidRDefault="00000000">
            <w:pPr>
              <w:snapToGrid w:val="0"/>
              <w:spacing w:after="0" w:line="240"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hint="eastAsia"/>
                <w:b/>
                <w:color w:val="000000" w:themeColor="text1"/>
                <w:sz w:val="18"/>
                <w:szCs w:val="18"/>
                <w:u w:val="single"/>
                <w:lang w:val="en-GB"/>
              </w:rPr>
              <w:t>Question-1.1.3E</w:t>
            </w:r>
          </w:p>
          <w:p w14:paraId="44EB8953" w14:textId="77777777" w:rsidR="000A248F" w:rsidRDefault="00000000">
            <w:pPr>
              <w:snapToGrid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We prefer to configure only one number of TRS bursts in SIBx, which can be decided by NW according to the length of SSB periodicity. Thus, UE doesn’t need to report it.</w:t>
            </w:r>
          </w:p>
          <w:p w14:paraId="1AFFFF1C" w14:textId="77777777" w:rsidR="000A248F" w:rsidRDefault="000A248F">
            <w:pPr>
              <w:snapToGrid w:val="0"/>
              <w:spacing w:after="0" w:line="240" w:lineRule="auto"/>
              <w:jc w:val="both"/>
              <w:rPr>
                <w:rFonts w:ascii="Times" w:eastAsia="DengXian" w:hAnsi="Times" w:cs="Times"/>
                <w:bCs/>
                <w:sz w:val="18"/>
                <w:szCs w:val="18"/>
                <w:lang w:val="en-GB" w:eastAsia="zh-CN"/>
              </w:rPr>
            </w:pPr>
          </w:p>
          <w:p w14:paraId="69EA935C" w14:textId="77777777" w:rsidR="000A248F" w:rsidRDefault="00000000">
            <w:pPr>
              <w:snapToGrid w:val="0"/>
              <w:spacing w:after="0" w:line="240"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hint="eastAsia"/>
                <w:b/>
                <w:color w:val="000000" w:themeColor="text1"/>
                <w:sz w:val="18"/>
                <w:szCs w:val="18"/>
                <w:u w:val="single"/>
                <w:lang w:val="en-GB"/>
              </w:rPr>
              <w:t>Question-1.1.4A</w:t>
            </w:r>
          </w:p>
          <w:p w14:paraId="6724277B" w14:textId="77777777" w:rsidR="000A248F" w:rsidRDefault="000A248F">
            <w:pPr>
              <w:snapToGrid w:val="0"/>
              <w:spacing w:after="0" w:line="240" w:lineRule="auto"/>
              <w:jc w:val="both"/>
              <w:rPr>
                <w:rFonts w:ascii="Times New Roman" w:hAnsi="Times New Roman" w:cs="Times New Roman"/>
                <w:b/>
                <w:color w:val="000000" w:themeColor="text1"/>
                <w:sz w:val="18"/>
                <w:szCs w:val="18"/>
                <w:u w:val="single"/>
                <w:lang w:val="en-GB"/>
              </w:rPr>
            </w:pPr>
          </w:p>
          <w:p w14:paraId="710B8B92" w14:textId="77777777" w:rsidR="000A248F" w:rsidRDefault="00000000">
            <w:pPr>
              <w:snapToGrid w:val="0"/>
              <w:spacing w:after="0" w:line="240" w:lineRule="auto"/>
              <w:jc w:val="both"/>
              <w:rPr>
                <w:rFonts w:ascii="Times" w:eastAsia="SimSun" w:hAnsi="Times" w:cs="Times"/>
                <w:sz w:val="18"/>
                <w:szCs w:val="18"/>
                <w:lang w:val="en-GB" w:eastAsia="zh-CN"/>
              </w:rPr>
            </w:pPr>
            <w:r>
              <w:rPr>
                <w:rFonts w:ascii="Times" w:hAnsi="Times" w:cs="Times"/>
                <w:b/>
                <w:bCs/>
                <w:sz w:val="18"/>
                <w:szCs w:val="18"/>
                <w:lang w:val="en-GB"/>
              </w:rPr>
              <w:t xml:space="preserve">AP CSI reporting and associated CSI-RS: </w:t>
            </w:r>
            <w:r>
              <w:rPr>
                <w:rFonts w:ascii="Times" w:eastAsia="SimSun" w:hAnsi="Times" w:cs="Times"/>
                <w:sz w:val="18"/>
                <w:szCs w:val="18"/>
                <w:lang w:val="en-GB" w:eastAsia="zh-CN"/>
              </w:rPr>
              <w:t xml:space="preserve">prefer indication of </w:t>
            </w:r>
            <w:r>
              <w:rPr>
                <w:rFonts w:ascii="Times" w:eastAsia="SimSun" w:hAnsi="Times" w:cs="Times" w:hint="eastAsia"/>
                <w:sz w:val="18"/>
                <w:szCs w:val="18"/>
                <w:lang w:val="en-GB" w:eastAsia="zh-CN"/>
              </w:rPr>
              <w:t xml:space="preserve">a </w:t>
            </w:r>
            <w:r>
              <w:rPr>
                <w:rFonts w:ascii="Times" w:eastAsia="SimSun" w:hAnsi="Times" w:cs="Times"/>
                <w:sz w:val="18"/>
                <w:szCs w:val="18"/>
                <w:lang w:val="en-GB" w:eastAsia="zh-CN"/>
              </w:rPr>
              <w:t>CSI report configuration ID.</w:t>
            </w:r>
          </w:p>
          <w:p w14:paraId="62F663D6" w14:textId="77777777" w:rsidR="000A248F" w:rsidRDefault="00000000">
            <w:pPr>
              <w:snapToGrid w:val="0"/>
              <w:spacing w:after="0" w:line="240" w:lineRule="auto"/>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A</w:t>
            </w:r>
            <w:r>
              <w:rPr>
                <w:rFonts w:ascii="Times" w:eastAsia="SimSun" w:hAnsi="Times" w:cs="Times"/>
                <w:b/>
                <w:bCs/>
                <w:sz w:val="18"/>
                <w:szCs w:val="18"/>
                <w:lang w:val="en-GB" w:eastAsia="zh-CN"/>
              </w:rPr>
              <w:t>P TRS:</w:t>
            </w:r>
            <w:r>
              <w:rPr>
                <w:rFonts w:ascii="Times" w:eastAsia="SimSun" w:hAnsi="Times" w:cs="Times"/>
                <w:sz w:val="18"/>
                <w:szCs w:val="18"/>
                <w:lang w:val="en-GB" w:eastAsia="zh-CN"/>
              </w:rPr>
              <w:t xml:space="preserve"> It depends on the number of configurations. If there is only one configuration, it is unnecessary to indicate the set ID.</w:t>
            </w:r>
          </w:p>
          <w:p w14:paraId="2160F611" w14:textId="77777777" w:rsidR="000A248F" w:rsidRDefault="000A248F">
            <w:pPr>
              <w:snapToGrid w:val="0"/>
              <w:spacing w:after="0" w:line="240" w:lineRule="auto"/>
              <w:jc w:val="both"/>
              <w:rPr>
                <w:rFonts w:ascii="Times" w:eastAsia="SimSun" w:hAnsi="Times" w:cs="Times"/>
                <w:sz w:val="18"/>
                <w:szCs w:val="18"/>
                <w:lang w:val="en-GB" w:eastAsia="zh-CN"/>
              </w:rPr>
            </w:pPr>
          </w:p>
          <w:p w14:paraId="1FCC9E2E" w14:textId="77777777" w:rsidR="000A248F" w:rsidRDefault="00000000">
            <w:pPr>
              <w:snapToGrid w:val="0"/>
              <w:spacing w:after="0" w:line="240" w:lineRule="auto"/>
              <w:jc w:val="both"/>
              <w:rPr>
                <w:rFonts w:ascii="Times" w:hAnsi="Times" w:cs="Times"/>
                <w:b/>
                <w:bCs/>
                <w:color w:val="000000" w:themeColor="text1"/>
                <w:sz w:val="18"/>
                <w:szCs w:val="18"/>
                <w:u w:val="single"/>
                <w:lang w:val="en-GB"/>
              </w:rPr>
            </w:pPr>
            <w:r>
              <w:rPr>
                <w:rFonts w:ascii="Times" w:hAnsi="Times" w:cs="Times" w:hint="eastAsia"/>
                <w:b/>
                <w:bCs/>
                <w:color w:val="000000" w:themeColor="text1"/>
                <w:sz w:val="18"/>
                <w:szCs w:val="18"/>
                <w:u w:val="single"/>
                <w:lang w:val="en-GB"/>
              </w:rPr>
              <w:t>Question-1.1.4B:</w:t>
            </w:r>
          </w:p>
          <w:p w14:paraId="07DD0070" w14:textId="77777777" w:rsidR="000A248F" w:rsidRDefault="00000000">
            <w:pPr>
              <w:snapToGrid w:val="0"/>
              <w:spacing w:after="0" w:line="240" w:lineRule="auto"/>
              <w:jc w:val="both"/>
              <w:rPr>
                <w:rFonts w:ascii="Times" w:eastAsia="DengXian" w:hAnsi="Times" w:cs="Times"/>
                <w:bCs/>
                <w:sz w:val="18"/>
                <w:szCs w:val="18"/>
                <w:lang w:val="en-GB" w:eastAsia="zh-CN"/>
              </w:rPr>
            </w:pPr>
            <w:r>
              <w:rPr>
                <w:rFonts w:ascii="Times" w:eastAsia="DengXian" w:hAnsi="Times" w:cs="Times"/>
                <w:bCs/>
                <w:sz w:val="18"/>
                <w:szCs w:val="18"/>
                <w:lang w:val="en-GB" w:eastAsia="zh-CN"/>
              </w:rPr>
              <w:t>We prefer Alt-</w:t>
            </w:r>
            <w:proofErr w:type="gramStart"/>
            <w:r>
              <w:rPr>
                <w:rFonts w:ascii="Times" w:eastAsia="DengXian" w:hAnsi="Times" w:cs="Times"/>
                <w:bCs/>
                <w:sz w:val="18"/>
                <w:szCs w:val="18"/>
                <w:lang w:val="en-GB" w:eastAsia="zh-CN"/>
              </w:rPr>
              <w:t>1</w:t>
            </w:r>
            <w:proofErr w:type="gramEnd"/>
            <w:r>
              <w:rPr>
                <w:rFonts w:ascii="Times" w:eastAsia="DengXian" w:hAnsi="Times" w:cs="Times"/>
                <w:bCs/>
                <w:sz w:val="18"/>
                <w:szCs w:val="18"/>
                <w:lang w:val="en-GB" w:eastAsia="zh-CN"/>
              </w:rPr>
              <w:t xml:space="preserve"> and our understanding is that AP CSI-RS will be not transmitted if ACK was not received. And we would like to clarify the UE behaviour of Alt-2, if MSG4-PDSCH is retransmitted, it means that ACK was not received by NW. In this case, we think AP CSI-RS will be not transmitted and UE can’t do measurement or report. UE can only do measurement and report when correctly received the retransmission. So, we think Alt 2 can be covered by Alt 1.</w:t>
            </w:r>
          </w:p>
          <w:p w14:paraId="4466853B" w14:textId="77777777" w:rsidR="000A248F" w:rsidRDefault="00000000">
            <w:pPr>
              <w:snapToGrid w:val="0"/>
              <w:spacing w:after="0" w:line="240" w:lineRule="auto"/>
              <w:jc w:val="both"/>
              <w:rPr>
                <w:rFonts w:ascii="Times" w:eastAsia="DengXian" w:hAnsi="Times" w:cs="Times"/>
                <w:bCs/>
                <w:sz w:val="18"/>
                <w:szCs w:val="18"/>
                <w:lang w:val="en-GB" w:eastAsia="zh-CN"/>
              </w:rPr>
            </w:pPr>
            <w:r>
              <w:rPr>
                <w:rFonts w:ascii="Times" w:eastAsia="DengXian" w:hAnsi="Times" w:cs="Times"/>
                <w:bCs/>
                <w:sz w:val="18"/>
                <w:szCs w:val="18"/>
                <w:lang w:val="en-GB" w:eastAsia="zh-CN"/>
              </w:rPr>
              <w:t>While for Alt 4, if it is retransmission, it means the content will be not changed. We are wondering how to trigger a different CSI report configuration.</w:t>
            </w:r>
          </w:p>
          <w:p w14:paraId="2C11F948" w14:textId="77777777" w:rsidR="000A248F" w:rsidRDefault="000A248F">
            <w:pPr>
              <w:snapToGrid w:val="0"/>
              <w:spacing w:after="0" w:line="240" w:lineRule="auto"/>
              <w:jc w:val="both"/>
              <w:rPr>
                <w:rFonts w:ascii="Times" w:eastAsia="DengXian" w:hAnsi="Times" w:cs="Times"/>
                <w:bCs/>
                <w:sz w:val="18"/>
                <w:szCs w:val="18"/>
                <w:lang w:val="en-GB" w:eastAsia="zh-CN"/>
              </w:rPr>
            </w:pPr>
          </w:p>
          <w:p w14:paraId="4895189F" w14:textId="77777777" w:rsidR="000A248F" w:rsidRDefault="00000000">
            <w:pPr>
              <w:snapToGrid w:val="0"/>
              <w:spacing w:after="0" w:line="240" w:lineRule="auto"/>
              <w:jc w:val="both"/>
              <w:rPr>
                <w:rFonts w:ascii="Times" w:hAnsi="Times" w:cs="Times"/>
                <w:b/>
                <w:bCs/>
                <w:color w:val="000000" w:themeColor="text1"/>
                <w:sz w:val="18"/>
                <w:szCs w:val="18"/>
                <w:u w:val="single"/>
                <w:lang w:val="en-GB"/>
              </w:rPr>
            </w:pPr>
            <w:r>
              <w:rPr>
                <w:rFonts w:ascii="Times" w:hAnsi="Times" w:cs="Times"/>
                <w:b/>
                <w:bCs/>
                <w:color w:val="000000" w:themeColor="text1"/>
                <w:sz w:val="18"/>
                <w:szCs w:val="18"/>
                <w:u w:val="single"/>
                <w:lang w:val="en-GB"/>
              </w:rPr>
              <w:t>Proposal 1.1.5A/B</w:t>
            </w:r>
          </w:p>
          <w:p w14:paraId="1ADE60F5" w14:textId="77777777" w:rsidR="000A248F" w:rsidRDefault="00000000">
            <w:pPr>
              <w:snapToGrid w:val="0"/>
              <w:spacing w:after="0" w:line="240" w:lineRule="auto"/>
              <w:jc w:val="both"/>
              <w:rPr>
                <w:rFonts w:ascii="Times" w:eastAsia="DengXian" w:hAnsi="Times" w:cs="Times"/>
                <w:bCs/>
                <w:sz w:val="18"/>
                <w:szCs w:val="18"/>
                <w:lang w:val="en-GB" w:eastAsia="zh-CN"/>
              </w:rPr>
            </w:pPr>
            <w:r>
              <w:rPr>
                <w:rFonts w:ascii="Times" w:eastAsia="DengXian" w:hAnsi="Times" w:cs="Times"/>
                <w:bCs/>
                <w:sz w:val="18"/>
                <w:szCs w:val="18"/>
                <w:lang w:val="en-GB" w:eastAsia="zh-CN"/>
              </w:rPr>
              <w:t xml:space="preserve">Support </w:t>
            </w:r>
          </w:p>
          <w:p w14:paraId="603A5EA2" w14:textId="77777777" w:rsidR="000A248F" w:rsidRDefault="000A248F">
            <w:pPr>
              <w:snapToGrid w:val="0"/>
              <w:spacing w:after="0" w:line="240" w:lineRule="auto"/>
              <w:jc w:val="both"/>
              <w:rPr>
                <w:rFonts w:ascii="Times" w:eastAsia="DengXian" w:hAnsi="Times" w:cs="Times"/>
                <w:bCs/>
                <w:sz w:val="18"/>
                <w:szCs w:val="18"/>
                <w:lang w:val="en-GB" w:eastAsia="zh-CN"/>
              </w:rPr>
            </w:pPr>
          </w:p>
          <w:p w14:paraId="3A4D5F91" w14:textId="77777777" w:rsidR="000A248F" w:rsidRDefault="00000000">
            <w:pPr>
              <w:snapToGrid w:val="0"/>
              <w:spacing w:after="0" w:line="240" w:lineRule="auto"/>
              <w:jc w:val="both"/>
              <w:rPr>
                <w:rFonts w:ascii="Times" w:hAnsi="Times" w:cs="Times"/>
                <w:b/>
                <w:bCs/>
                <w:color w:val="000000" w:themeColor="text1"/>
                <w:sz w:val="18"/>
                <w:szCs w:val="18"/>
                <w:u w:val="single"/>
              </w:rPr>
            </w:pPr>
            <w:r>
              <w:rPr>
                <w:rFonts w:ascii="Times" w:hAnsi="Times" w:cs="Times" w:hint="eastAsia"/>
                <w:b/>
                <w:bCs/>
                <w:color w:val="000000" w:themeColor="text1"/>
                <w:sz w:val="18"/>
                <w:szCs w:val="18"/>
                <w:u w:val="single"/>
              </w:rPr>
              <w:t>Q</w:t>
            </w:r>
            <w:r>
              <w:rPr>
                <w:rFonts w:ascii="Times" w:hAnsi="Times" w:cs="Times"/>
                <w:b/>
                <w:bCs/>
                <w:color w:val="000000" w:themeColor="text1"/>
                <w:sz w:val="18"/>
                <w:szCs w:val="18"/>
                <w:u w:val="single"/>
              </w:rPr>
              <w:t>uestion-</w:t>
            </w:r>
            <w:r>
              <w:rPr>
                <w:rFonts w:ascii="Times" w:hAnsi="Times" w:cs="Times" w:hint="eastAsia"/>
                <w:b/>
                <w:bCs/>
                <w:color w:val="000000" w:themeColor="text1"/>
                <w:sz w:val="18"/>
                <w:szCs w:val="18"/>
                <w:u w:val="single"/>
              </w:rPr>
              <w:t>1.1.5C</w:t>
            </w:r>
          </w:p>
          <w:p w14:paraId="45581B09" w14:textId="77777777" w:rsidR="000A248F" w:rsidRDefault="00000000">
            <w:pPr>
              <w:suppressAutoHyphens w:val="0"/>
              <w:spacing w:after="0" w:line="240" w:lineRule="auto"/>
              <w:jc w:val="both"/>
              <w:rPr>
                <w:rFonts w:ascii="Times" w:eastAsia="Yu Mincho" w:hAnsi="Times" w:cs="Times"/>
                <w:sz w:val="18"/>
                <w:szCs w:val="18"/>
                <w:lang w:eastAsia="ja-JP"/>
              </w:rPr>
            </w:pPr>
            <w:r>
              <w:rPr>
                <w:rFonts w:ascii="Times" w:eastAsia="DengXian" w:hAnsi="Times" w:cs="Times"/>
                <w:color w:val="000000" w:themeColor="text1"/>
                <w:sz w:val="18"/>
                <w:szCs w:val="18"/>
                <w:lang w:eastAsia="zh-CN"/>
              </w:rPr>
              <w:t>Ok to reuse the legacy CSI computation delay requirement.</w:t>
            </w:r>
          </w:p>
        </w:tc>
      </w:tr>
      <w:tr w:rsidR="000A248F" w14:paraId="0E1769D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FC4E860" w14:textId="77777777" w:rsidR="000A248F" w:rsidRDefault="00000000">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lastRenderedPageBreak/>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30138AB6"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Question-1.1.3A</w:t>
            </w:r>
            <w:r>
              <w:rPr>
                <w:rFonts w:ascii="Times New Roman" w:hAnsi="Times New Roman" w:cs="Times New Roman"/>
                <w:b/>
                <w:color w:val="000000" w:themeColor="text1"/>
                <w:sz w:val="18"/>
                <w:szCs w:val="18"/>
              </w:rPr>
              <w:t>:</w:t>
            </w:r>
          </w:p>
          <w:p w14:paraId="78BD27CE"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R</w:t>
            </w:r>
            <w:r>
              <w:rPr>
                <w:rFonts w:ascii="Times New Roman" w:eastAsiaTheme="minorEastAsia" w:hAnsi="Times New Roman" w:cs="Times New Roman"/>
                <w:bCs/>
                <w:sz w:val="18"/>
                <w:szCs w:val="18"/>
                <w:lang w:eastAsia="ko-KR"/>
              </w:rPr>
              <w:t xml:space="preserve">e SRS-AS + AP-CSI reporting, we don’t say that SRS configuration should be associated with CSI report configuration for joint triggering. We are OK with separate indication field for SRS configuration and CSI report configuration, in Msg4 MAC CE. However, from our perspective, when AP-CSI report comes to PMI-free report, SRS configuration should be jointly indicated/triggered </w:t>
            </w:r>
            <w:r>
              <w:rPr>
                <w:rFonts w:ascii="Times New Roman" w:eastAsiaTheme="minorEastAsia" w:hAnsi="Times New Roman" w:cs="Times New Roman" w:hint="eastAsia"/>
                <w:bCs/>
                <w:sz w:val="18"/>
                <w:szCs w:val="18"/>
                <w:lang w:eastAsia="ko-KR"/>
              </w:rPr>
              <w:t>w</w:t>
            </w:r>
            <w:r>
              <w:rPr>
                <w:rFonts w:ascii="Times New Roman" w:eastAsiaTheme="minorEastAsia" w:hAnsi="Times New Roman" w:cs="Times New Roman"/>
                <w:bCs/>
                <w:sz w:val="18"/>
                <w:szCs w:val="18"/>
                <w:lang w:eastAsia="ko-KR"/>
              </w:rPr>
              <w:t>ith AP-CSI report configuration for gNB to calculate precoder for precoded CSI-RS.</w:t>
            </w:r>
          </w:p>
          <w:p w14:paraId="0BACF2D0"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4EBDB79"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Theme="minorEastAsia" w:hAnsi="Times New Roman" w:cs="Times New Roman"/>
                <w:bCs/>
                <w:sz w:val="18"/>
                <w:szCs w:val="18"/>
                <w:lang w:eastAsia="ko-KR"/>
              </w:rPr>
              <w:t xml:space="preserve">Re AP-TRS + AP-CSI reporting, we are also OK with separate indication field for TRS configuration and CSI report configuration, in Msg4 MAC CE. However, our intention was that </w:t>
            </w:r>
            <w:r>
              <w:rPr>
                <w:rFonts w:ascii="Times New Roman" w:eastAsiaTheme="minorEastAsia" w:hAnsi="Times New Roman" w:cs="Times New Roman" w:hint="eastAsia"/>
                <w:bCs/>
                <w:sz w:val="18"/>
                <w:szCs w:val="18"/>
                <w:lang w:eastAsia="ko-KR"/>
              </w:rPr>
              <w:t>A</w:t>
            </w:r>
            <w:r>
              <w:rPr>
                <w:rFonts w:ascii="Times New Roman" w:eastAsiaTheme="minorEastAsia" w:hAnsi="Times New Roman" w:cs="Times New Roman"/>
                <w:bCs/>
                <w:sz w:val="18"/>
                <w:szCs w:val="18"/>
                <w:lang w:eastAsia="ko-KR"/>
              </w:rPr>
              <w:t>P-TRS should be jointly indicated/triggered with AP-CSI report configuration since UE shall expect that TRS is QCL source for CSI-RS for CSI acquisition.</w:t>
            </w:r>
          </w:p>
          <w:p w14:paraId="674F767D"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Cordia New"/>
                <w:bCs/>
                <w:i/>
                <w:iCs/>
                <w:color w:val="0000FF"/>
                <w:sz w:val="18"/>
                <w:szCs w:val="18"/>
              </w:rPr>
              <w:t>[Mod] Understood. So, you prefer to not associating some configuration but to have indication restriction to ensure AP SRS and AP CSI PMI-free reporting should be jointly triggered by two separate fields.</w:t>
            </w:r>
          </w:p>
          <w:p w14:paraId="6E8188D3"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7A6B0AAC"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77856AC8"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hAnsi="Times New Roman" w:cs="Times New Roman" w:hint="eastAsia"/>
                <w:b/>
                <w:color w:val="000000" w:themeColor="text1"/>
                <w:sz w:val="18"/>
                <w:szCs w:val="18"/>
                <w:lang w:val="en-GB"/>
              </w:rPr>
              <w:t>Question-1.1.3B</w:t>
            </w:r>
            <w:r>
              <w:rPr>
                <w:rFonts w:ascii="Times New Roman" w:hAnsi="Times New Roman" w:cs="Times New Roman"/>
                <w:bCs/>
                <w:color w:val="000000" w:themeColor="text1"/>
                <w:sz w:val="18"/>
                <w:szCs w:val="18"/>
                <w:lang w:val="en-GB"/>
              </w:rPr>
              <w:t xml:space="preserve">: Support. </w:t>
            </w:r>
          </w:p>
          <w:p w14:paraId="545E7610"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46E423F2"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Question-1.1.3C</w:t>
            </w:r>
            <w:r>
              <w:rPr>
                <w:rFonts w:ascii="Times New Roman" w:hAnsi="Times New Roman" w:cs="Times New Roman"/>
                <w:bCs/>
                <w:color w:val="000000" w:themeColor="text1"/>
                <w:sz w:val="18"/>
                <w:szCs w:val="18"/>
              </w:rPr>
              <w:t>: multiple resource sets for SRS/CSI report configuration/TRS are fine for us considering flexibility.</w:t>
            </w:r>
          </w:p>
          <w:p w14:paraId="3943D67A"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7A87DECF"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hint="eastAsia"/>
                <w:b/>
                <w:color w:val="000000" w:themeColor="text1"/>
                <w:sz w:val="18"/>
                <w:szCs w:val="18"/>
                <w:lang w:val="en-GB"/>
              </w:rPr>
              <w:t>Question-1.1.3D</w:t>
            </w:r>
            <w:r>
              <w:rPr>
                <w:rFonts w:ascii="Times New Roman" w:hAnsi="Times New Roman" w:cs="Times New Roman"/>
                <w:bCs/>
                <w:color w:val="000000" w:themeColor="text1"/>
                <w:sz w:val="18"/>
                <w:szCs w:val="18"/>
                <w:lang w:val="en-GB"/>
              </w:rPr>
              <w:t>: No, not necessarily.</w:t>
            </w:r>
          </w:p>
          <w:p w14:paraId="497B98E5"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25A56009"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Question-1.1.3E</w:t>
            </w:r>
            <w:r>
              <w:rPr>
                <w:rFonts w:ascii="Times New Roman" w:hAnsi="Times New Roman" w:cs="Times New Roman"/>
                <w:bCs/>
                <w:color w:val="000000" w:themeColor="text1"/>
                <w:sz w:val="18"/>
                <w:szCs w:val="18"/>
                <w:lang w:val="en-GB"/>
              </w:rPr>
              <w:t>: Seems not needed.</w:t>
            </w:r>
          </w:p>
          <w:p w14:paraId="546200C0"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EC3AA87"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371E2A5" w14:textId="77777777" w:rsidR="000A248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Question-1.1.4A</w:t>
            </w:r>
            <w:r>
              <w:rPr>
                <w:rFonts w:ascii="Times" w:hAnsi="Times" w:cs="Times"/>
                <w:color w:val="000000" w:themeColor="text1"/>
                <w:sz w:val="18"/>
                <w:szCs w:val="18"/>
                <w:lang w:val="en-GB"/>
              </w:rPr>
              <w:t xml:space="preserve">: </w:t>
            </w:r>
          </w:p>
          <w:p w14:paraId="0310B979" w14:textId="77777777" w:rsidR="000A248F" w:rsidRDefault="00000000">
            <w:pPr>
              <w:overflowPunct w:val="0"/>
              <w:autoSpaceDE w:val="0"/>
              <w:autoSpaceDN w:val="0"/>
              <w:adjustRightInd w:val="0"/>
              <w:spacing w:after="0" w:line="240" w:lineRule="auto"/>
              <w:jc w:val="both"/>
              <w:textAlignment w:val="baseline"/>
              <w:rPr>
                <w:rFonts w:ascii="Times" w:eastAsia="SimSun" w:hAnsi="Times" w:cs="Times"/>
                <w:sz w:val="18"/>
                <w:szCs w:val="18"/>
                <w:lang w:val="en-GB" w:eastAsia="zh-CN"/>
              </w:rPr>
            </w:pPr>
            <w:r>
              <w:rPr>
                <w:rFonts w:ascii="Times" w:eastAsiaTheme="minorEastAsia" w:hAnsi="Times" w:cs="Times"/>
                <w:sz w:val="18"/>
                <w:szCs w:val="18"/>
                <w:lang w:eastAsia="ko-KR"/>
              </w:rPr>
              <w:t xml:space="preserve">For SRS-AS, support indication of </w:t>
            </w:r>
            <w:r>
              <w:rPr>
                <w:rFonts w:ascii="Times" w:eastAsia="SimSun" w:hAnsi="Times" w:cs="Times" w:hint="eastAsia"/>
                <w:sz w:val="18"/>
                <w:szCs w:val="18"/>
                <w:lang w:val="en-GB" w:eastAsia="zh-CN"/>
              </w:rPr>
              <w:t>SRS configuration ID</w:t>
            </w:r>
            <w:r>
              <w:rPr>
                <w:rFonts w:ascii="Times" w:eastAsia="SimSun" w:hAnsi="Times" w:cs="Times"/>
                <w:sz w:val="18"/>
                <w:szCs w:val="18"/>
                <w:lang w:val="en-GB" w:eastAsia="zh-CN"/>
              </w:rPr>
              <w:t>(s) or SRS resource set ID(s).</w:t>
            </w:r>
          </w:p>
          <w:p w14:paraId="33A80F28" w14:textId="77777777" w:rsidR="000A248F" w:rsidRDefault="00000000">
            <w:pPr>
              <w:overflowPunct w:val="0"/>
              <w:autoSpaceDE w:val="0"/>
              <w:autoSpaceDN w:val="0"/>
              <w:adjustRightInd w:val="0"/>
              <w:spacing w:after="0" w:line="240" w:lineRule="auto"/>
              <w:jc w:val="both"/>
              <w:textAlignment w:val="baseline"/>
              <w:rPr>
                <w:rFonts w:ascii="Times" w:eastAsia="SimSun" w:hAnsi="Times" w:cs="Times"/>
                <w:sz w:val="18"/>
                <w:szCs w:val="18"/>
                <w:lang w:val="en-GB" w:eastAsia="zh-CN"/>
              </w:rPr>
            </w:pPr>
            <w:r>
              <w:rPr>
                <w:rFonts w:ascii="Times New Roman" w:eastAsiaTheme="minorEastAsia" w:hAnsi="Times New Roman" w:cs="Times New Roman"/>
                <w:sz w:val="18"/>
                <w:szCs w:val="18"/>
                <w:lang w:eastAsia="ko-KR"/>
              </w:rPr>
              <w:t xml:space="preserve">For AP CSI report, support </w:t>
            </w:r>
            <w:r>
              <w:rPr>
                <w:rFonts w:ascii="Times" w:eastAsia="SimSun" w:hAnsi="Times" w:cs="Times"/>
                <w:sz w:val="18"/>
                <w:szCs w:val="18"/>
                <w:lang w:val="en-GB" w:eastAsia="zh-CN"/>
              </w:rPr>
              <w:t xml:space="preserve">indication of </w:t>
            </w:r>
            <w:r>
              <w:rPr>
                <w:rFonts w:ascii="Times" w:eastAsia="SimSun" w:hAnsi="Times" w:cs="Times" w:hint="eastAsia"/>
                <w:sz w:val="18"/>
                <w:szCs w:val="18"/>
                <w:lang w:val="en-GB" w:eastAsia="zh-CN"/>
              </w:rPr>
              <w:t xml:space="preserve">a </w:t>
            </w:r>
            <w:r>
              <w:rPr>
                <w:rFonts w:ascii="Times" w:eastAsia="SimSun" w:hAnsi="Times" w:cs="Times"/>
                <w:sz w:val="18"/>
                <w:szCs w:val="18"/>
                <w:lang w:val="en-GB" w:eastAsia="zh-CN"/>
              </w:rPr>
              <w:t>CSI report configuration ID.</w:t>
            </w:r>
          </w:p>
          <w:p w14:paraId="515A2DDA"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val="en-GB" w:eastAsia="ko-KR"/>
              </w:rPr>
            </w:pPr>
            <w:r>
              <w:rPr>
                <w:rFonts w:ascii="Times New Roman" w:eastAsiaTheme="minorEastAsia" w:hAnsi="Times New Roman" w:cs="Times New Roman" w:hint="eastAsia"/>
                <w:sz w:val="18"/>
                <w:szCs w:val="18"/>
                <w:lang w:val="en-GB" w:eastAsia="ko-KR"/>
              </w:rPr>
              <w:t>F</w:t>
            </w:r>
            <w:r>
              <w:rPr>
                <w:rFonts w:ascii="Times New Roman" w:eastAsiaTheme="minorEastAsia" w:hAnsi="Times New Roman" w:cs="Times New Roman"/>
                <w:sz w:val="18"/>
                <w:szCs w:val="18"/>
                <w:lang w:val="en-GB" w:eastAsia="ko-KR"/>
              </w:rPr>
              <w:t xml:space="preserve">or TRS, we think that </w:t>
            </w:r>
            <w:r>
              <w:rPr>
                <w:rFonts w:ascii="Times New Roman" w:eastAsiaTheme="minorEastAsia" w:hAnsi="Times New Roman" w:cs="Times New Roman" w:hint="eastAsia"/>
                <w:sz w:val="18"/>
                <w:szCs w:val="18"/>
                <w:lang w:val="en-GB" w:eastAsia="ko-KR"/>
              </w:rPr>
              <w:t>m</w:t>
            </w:r>
            <w:r>
              <w:rPr>
                <w:rFonts w:ascii="Times New Roman" w:eastAsiaTheme="minorEastAsia" w:hAnsi="Times New Roman" w:cs="Times New Roman"/>
                <w:sz w:val="18"/>
                <w:szCs w:val="18"/>
                <w:lang w:val="en-GB" w:eastAsia="ko-KR"/>
              </w:rPr>
              <w:t xml:space="preserve">ore discussion is needed, but at least similar approach as Rel-17 SCell </w:t>
            </w:r>
            <w:proofErr w:type="gramStart"/>
            <w:r>
              <w:rPr>
                <w:rFonts w:ascii="Times New Roman" w:eastAsiaTheme="minorEastAsia" w:hAnsi="Times New Roman" w:cs="Times New Roman"/>
                <w:sz w:val="18"/>
                <w:szCs w:val="18"/>
                <w:lang w:val="en-GB" w:eastAsia="ko-KR"/>
              </w:rPr>
              <w:t>activation(</w:t>
            </w:r>
            <w:proofErr w:type="gramEnd"/>
            <w:r>
              <w:rPr>
                <w:rFonts w:ascii="Times New Roman" w:eastAsiaTheme="minorEastAsia" w:hAnsi="Times New Roman" w:cs="Times New Roman"/>
                <w:sz w:val="18"/>
                <w:szCs w:val="18"/>
                <w:lang w:val="en-GB" w:eastAsia="ko-KR"/>
              </w:rPr>
              <w:t xml:space="preserve">triggered via using </w:t>
            </w:r>
            <w:r>
              <w:rPr>
                <w:rFonts w:ascii="Times New Roman" w:eastAsiaTheme="minorEastAsia" w:hAnsi="Times New Roman" w:cs="Times New Roman"/>
                <w:i/>
                <w:iCs/>
                <w:sz w:val="18"/>
                <w:szCs w:val="18"/>
                <w:lang w:val="en-GB" w:eastAsia="ko-KR"/>
              </w:rPr>
              <w:t>SCellActivationRS-Config</w:t>
            </w:r>
            <w:r>
              <w:rPr>
                <w:rFonts w:ascii="Times New Roman" w:eastAsiaTheme="minorEastAsia" w:hAnsi="Times New Roman" w:cs="Times New Roman"/>
                <w:sz w:val="18"/>
                <w:szCs w:val="18"/>
                <w:lang w:val="en-GB" w:eastAsia="ko-KR"/>
              </w:rPr>
              <w:t>) can be reused.</w:t>
            </w:r>
          </w:p>
          <w:p w14:paraId="0B9DD725"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1535CD7"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361D7900"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w:hAnsi="Times" w:cs="Times"/>
                <w:b/>
                <w:bCs/>
                <w:color w:val="000000" w:themeColor="text1"/>
                <w:sz w:val="18"/>
                <w:szCs w:val="18"/>
                <w:lang w:val="en-GB"/>
              </w:rPr>
              <w:t>Question-1.1.5A</w:t>
            </w:r>
            <w:r>
              <w:rPr>
                <w:rFonts w:ascii="Times" w:hAnsi="Times" w:cs="Times"/>
                <w:color w:val="000000" w:themeColor="text1"/>
                <w:sz w:val="18"/>
                <w:szCs w:val="18"/>
                <w:lang w:val="en-GB"/>
              </w:rPr>
              <w:t xml:space="preserve">: No, we think that MSG4-triggered aperiodic CSI-RS associated with AP CSI reporting should be QCLed with </w:t>
            </w:r>
            <w:r>
              <w:rPr>
                <w:rFonts w:ascii="Times" w:hAnsi="Times" w:cs="Times"/>
                <w:color w:val="000000" w:themeColor="text1"/>
                <w:sz w:val="18"/>
                <w:szCs w:val="18"/>
              </w:rPr>
              <w:t xml:space="preserve">MSG4-triggered aperiodic TRS. Because, in the current specification, it is described that </w:t>
            </w:r>
            <w:r>
              <w:rPr>
                <w:rFonts w:ascii="Times New Roman" w:eastAsiaTheme="minorEastAsia" w:hAnsi="Times New Roman" w:cs="Times New Roman"/>
                <w:bCs/>
                <w:sz w:val="18"/>
                <w:szCs w:val="18"/>
                <w:lang w:eastAsia="ko-KR"/>
              </w:rPr>
              <w:t>UE shall expect that TRS is QCL source for CSI-RS for CSI acquisition.</w:t>
            </w:r>
          </w:p>
          <w:p w14:paraId="23B7C720"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C5ECD19" w14:textId="77777777" w:rsidR="000A248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b/>
                <w:bCs/>
                <w:color w:val="000000" w:themeColor="text1"/>
                <w:sz w:val="18"/>
                <w:szCs w:val="18"/>
                <w:lang w:val="en-GB"/>
              </w:rPr>
              <w:t>Question-1.1.5B</w:t>
            </w:r>
            <w:r>
              <w:rPr>
                <w:rFonts w:ascii="Times" w:hAnsi="Times" w:cs="Times"/>
                <w:color w:val="000000" w:themeColor="text1"/>
                <w:sz w:val="18"/>
                <w:szCs w:val="18"/>
                <w:lang w:val="en-GB"/>
              </w:rPr>
              <w:t>: Support.</w:t>
            </w:r>
          </w:p>
          <w:p w14:paraId="3BEF13F2"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DDCF8EA"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New Roman" w:eastAsiaTheme="minorEastAsia" w:hAnsi="Times New Roman" w:cs="Times New Roman"/>
                <w:sz w:val="18"/>
                <w:szCs w:val="18"/>
                <w:lang w:eastAsia="ko-KR"/>
              </w:rPr>
              <w:t xml:space="preserve">: </w:t>
            </w:r>
            <w:r>
              <w:rPr>
                <w:rFonts w:ascii="Times New Roman" w:eastAsiaTheme="minorEastAsia" w:hAnsi="Times New Roman" w:cs="Times New Roman" w:hint="eastAsia"/>
                <w:sz w:val="18"/>
                <w:szCs w:val="18"/>
                <w:lang w:eastAsia="ko-KR"/>
              </w:rPr>
              <w:t>I</w:t>
            </w:r>
            <w:r>
              <w:rPr>
                <w:rFonts w:ascii="Times New Roman" w:eastAsiaTheme="minorEastAsia" w:hAnsi="Times New Roman" w:cs="Times New Roman"/>
                <w:sz w:val="18"/>
                <w:szCs w:val="18"/>
                <w:lang w:eastAsia="ko-KR"/>
              </w:rPr>
              <w:t xml:space="preserve"> guess, in the proposal, not only </w:t>
            </w:r>
            <w:r>
              <w:rPr>
                <w:rFonts w:ascii="Times" w:hAnsi="Times" w:cs="Times"/>
                <w:color w:val="000000" w:themeColor="text1"/>
                <w:sz w:val="18"/>
                <w:szCs w:val="18"/>
              </w:rPr>
              <w:t>(</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Z</m:t>
                  </m:r>
                </m:e>
                <m:sub>
                  <m:r>
                    <m:rPr>
                      <m:sty m:val="p"/>
                    </m:rPr>
                    <w:rPr>
                      <w:rFonts w:ascii="Cambria Math" w:hAnsi="Cambria Math" w:cs="Times"/>
                      <w:color w:val="000000" w:themeColor="text1"/>
                      <w:sz w:val="18"/>
                      <w:szCs w:val="18"/>
                    </w:rPr>
                    <m:t>2</m:t>
                  </m:r>
                </m:sub>
              </m:sSub>
              <m:r>
                <m:rPr>
                  <m:sty m:val="p"/>
                </m:rPr>
                <w:rPr>
                  <w:rFonts w:ascii="Cambria Math" w:hAnsi="Cambria Math" w:cs="Times"/>
                  <w:color w:val="000000" w:themeColor="text1"/>
                  <w:sz w:val="18"/>
                  <w:szCs w:val="18"/>
                </w:rPr>
                <m:t xml:space="preserve">, </m:t>
              </m:r>
              <m:sSubSup>
                <m:sSubSupPr>
                  <m:ctrlPr>
                    <w:rPr>
                      <w:rFonts w:ascii="Cambria Math" w:hAnsi="Cambria Math" w:cs="Times"/>
                      <w:color w:val="000000" w:themeColor="text1"/>
                      <w:sz w:val="18"/>
                      <w:szCs w:val="18"/>
                    </w:rPr>
                  </m:ctrlPr>
                </m:sSubSupPr>
                <m:e>
                  <m:r>
                    <w:rPr>
                      <w:rFonts w:ascii="Cambria Math" w:hAnsi="Cambria Math" w:cs="Times"/>
                      <w:color w:val="000000" w:themeColor="text1"/>
                      <w:sz w:val="18"/>
                      <w:szCs w:val="18"/>
                    </w:rPr>
                    <m:t>Z</m:t>
                  </m:r>
                </m:e>
                <m:sub>
                  <m:r>
                    <m:rPr>
                      <m:sty m:val="p"/>
                    </m:rPr>
                    <w:rPr>
                      <w:rFonts w:ascii="Cambria Math" w:hAnsi="Cambria Math" w:cs="Times"/>
                      <w:color w:val="000000" w:themeColor="text1"/>
                      <w:sz w:val="18"/>
                      <w:szCs w:val="18"/>
                    </w:rPr>
                    <m:t>2</m:t>
                  </m:r>
                </m:sub>
                <m:sup>
                  <m:r>
                    <m:rPr>
                      <m:sty m:val="p"/>
                    </m:rPr>
                    <w:rPr>
                      <w:rFonts w:ascii="Cambria Math" w:hAnsi="Cambria Math" w:cs="Times"/>
                      <w:color w:val="000000" w:themeColor="text1"/>
                      <w:sz w:val="18"/>
                      <w:szCs w:val="18"/>
                    </w:rPr>
                    <m:t>'</m:t>
                  </m:r>
                </m:sup>
              </m:sSubSup>
            </m:oMath>
            <w:r>
              <w:rPr>
                <w:rFonts w:ascii="Times" w:hAnsi="Times" w:cs="Times"/>
                <w:color w:val="000000" w:themeColor="text1"/>
                <w:sz w:val="18"/>
                <w:szCs w:val="18"/>
              </w:rPr>
              <w:t>)</w:t>
            </w:r>
            <w:r>
              <w:rPr>
                <w:rFonts w:ascii="Times New Roman" w:eastAsiaTheme="minorEastAsia" w:hAnsi="Times New Roman" w:cs="Times New Roman"/>
                <w:sz w:val="18"/>
                <w:szCs w:val="18"/>
                <w:lang w:eastAsia="ko-KR"/>
              </w:rPr>
              <w:t xml:space="preserve">, </w:t>
            </w:r>
            <w:r>
              <w:rPr>
                <w:rFonts w:ascii="Times" w:hAnsi="Times" w:cs="Times"/>
                <w:color w:val="000000" w:themeColor="text1"/>
                <w:sz w:val="18"/>
                <w:szCs w:val="18"/>
              </w:rPr>
              <w:t>(</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Z</m:t>
                  </m:r>
                </m:e>
                <m:sub>
                  <m:r>
                    <w:rPr>
                      <w:rFonts w:ascii="Cambria Math" w:hAnsi="Cambria Math" w:cs="Times"/>
                      <w:color w:val="000000" w:themeColor="text1"/>
                      <w:sz w:val="18"/>
                      <w:szCs w:val="18"/>
                    </w:rPr>
                    <m:t>1</m:t>
                  </m:r>
                </m:sub>
              </m:sSub>
              <m:r>
                <m:rPr>
                  <m:sty m:val="p"/>
                </m:rPr>
                <w:rPr>
                  <w:rFonts w:ascii="Cambria Math" w:hAnsi="Cambria Math" w:cs="Times"/>
                  <w:color w:val="000000" w:themeColor="text1"/>
                  <w:sz w:val="18"/>
                  <w:szCs w:val="18"/>
                </w:rPr>
                <m:t xml:space="preserve">, </m:t>
              </m:r>
              <m:sSubSup>
                <m:sSubSupPr>
                  <m:ctrlPr>
                    <w:rPr>
                      <w:rFonts w:ascii="Cambria Math" w:hAnsi="Cambria Math" w:cs="Times"/>
                      <w:color w:val="000000" w:themeColor="text1"/>
                      <w:sz w:val="18"/>
                      <w:szCs w:val="18"/>
                    </w:rPr>
                  </m:ctrlPr>
                </m:sSubSupPr>
                <m:e>
                  <m:r>
                    <w:rPr>
                      <w:rFonts w:ascii="Cambria Math" w:hAnsi="Cambria Math" w:cs="Times"/>
                      <w:color w:val="000000" w:themeColor="text1"/>
                      <w:sz w:val="18"/>
                      <w:szCs w:val="18"/>
                    </w:rPr>
                    <m:t>Z</m:t>
                  </m:r>
                </m:e>
                <m:sub>
                  <m:r>
                    <w:rPr>
                      <w:rFonts w:ascii="Cambria Math" w:hAnsi="Cambria Math" w:cs="Times"/>
                      <w:color w:val="000000" w:themeColor="text1"/>
                      <w:sz w:val="18"/>
                      <w:szCs w:val="18"/>
                    </w:rPr>
                    <m:t>1</m:t>
                  </m:r>
                </m:sub>
                <m:sup>
                  <m:r>
                    <m:rPr>
                      <m:sty m:val="p"/>
                    </m:rPr>
                    <w:rPr>
                      <w:rFonts w:ascii="Cambria Math" w:hAnsi="Cambria Math" w:cs="Times"/>
                      <w:color w:val="000000" w:themeColor="text1"/>
                      <w:sz w:val="18"/>
                      <w:szCs w:val="18"/>
                    </w:rPr>
                    <m:t>'</m:t>
                  </m:r>
                </m:sup>
              </m:sSubSup>
            </m:oMath>
            <w:r>
              <w:rPr>
                <w:rFonts w:ascii="Times" w:hAnsi="Times" w:cs="Times"/>
                <w:color w:val="000000" w:themeColor="text1"/>
                <w:sz w:val="18"/>
                <w:szCs w:val="18"/>
              </w:rPr>
              <w:t xml:space="preserve">) </w:t>
            </w:r>
            <w:r>
              <w:rPr>
                <w:rFonts w:ascii="Times New Roman" w:eastAsiaTheme="minorEastAsia" w:hAnsi="Times New Roman" w:cs="Times New Roman"/>
                <w:sz w:val="18"/>
                <w:szCs w:val="18"/>
                <w:lang w:eastAsia="ko-KR"/>
              </w:rPr>
              <w:t xml:space="preserve">should be included, as captured </w:t>
            </w:r>
            <w:proofErr w:type="gramStart"/>
            <w:r>
              <w:rPr>
                <w:rFonts w:ascii="Times New Roman" w:eastAsiaTheme="minorEastAsia" w:hAnsi="Times New Roman" w:cs="Times New Roman"/>
                <w:sz w:val="18"/>
                <w:szCs w:val="18"/>
                <w:lang w:eastAsia="ko-KR"/>
              </w:rPr>
              <w:t>below;</w:t>
            </w:r>
            <w:proofErr w:type="gramEnd"/>
          </w:p>
          <w:p w14:paraId="01460639"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76696AAE" w14:textId="77777777" w:rsidR="000A248F" w:rsidRDefault="00000000">
            <w:pPr>
              <w:suppressAutoHyphens w:val="0"/>
              <w:spacing w:after="180" w:line="240" w:lineRule="auto"/>
              <w:ind w:left="568" w:hanging="284"/>
              <w:rPr>
                <w:rFonts w:ascii="Times New Roman" w:eastAsia="SimSun" w:hAnsi="Times New Roman" w:cs="Times New Roman"/>
                <w:sz w:val="20"/>
                <w:szCs w:val="20"/>
                <w:lang w:val="en-CA" w:eastAsia="en-US"/>
              </w:rPr>
            </w:pPr>
            <w:r>
              <w:rPr>
                <w:rFonts w:ascii="Times New Roman" w:eastAsia="SimSun" w:hAnsi="Times New Roman" w:cs="Times New Roman"/>
                <w:sz w:val="20"/>
                <w:szCs w:val="20"/>
                <w:lang w:val="en-AU" w:eastAsia="en-US"/>
              </w:rPr>
              <w:t>-</w:t>
            </w:r>
            <w:r>
              <w:rPr>
                <w:rFonts w:ascii="Times New Roman" w:eastAsia="SimSun" w:hAnsi="Times New Roman" w:cs="Times New Roman"/>
                <w:sz w:val="20"/>
                <w:szCs w:val="20"/>
                <w:lang w:val="en-AU" w:eastAsia="en-US"/>
              </w:rPr>
              <w:tab/>
            </w:r>
            <m:oMath>
              <m:r>
                <w:rPr>
                  <w:rFonts w:ascii="Cambria Math" w:eastAsia="SimSun" w:hAnsi="Cambria Math" w:cs="Times New Roman"/>
                  <w:sz w:val="20"/>
                  <w:szCs w:val="20"/>
                  <w:lang w:val="en-CA" w:eastAsia="en-US"/>
                </w:rPr>
                <m:t>(</m:t>
              </m:r>
              <m:sSub>
                <m:sSubPr>
                  <m:ctrlPr>
                    <w:rPr>
                      <w:rFonts w:ascii="Cambria Math" w:eastAsia="SimSun" w:hAnsi="Cambria Math" w:cs="Times New Roman"/>
                      <w:i/>
                      <w:sz w:val="20"/>
                      <w:szCs w:val="20"/>
                      <w:lang w:val="zh-CN" w:eastAsia="en-US"/>
                    </w:rPr>
                  </m:ctrlPr>
                </m:sSubPr>
                <m:e>
                  <m:r>
                    <w:rPr>
                      <w:rFonts w:ascii="Cambria Math" w:eastAsia="SimSun" w:hAnsi="Cambria Math" w:cs="Times New Roman"/>
                      <w:sz w:val="20"/>
                      <w:szCs w:val="20"/>
                      <w:lang w:val="zh-CN" w:eastAsia="en-US"/>
                    </w:rPr>
                    <m:t>Z</m:t>
                  </m:r>
                </m:e>
                <m:sub>
                  <m:r>
                    <w:rPr>
                      <w:rFonts w:ascii="Cambria Math" w:eastAsia="SimSun" w:hAnsi="Cambria Math" w:cs="Times New Roman"/>
                      <w:sz w:val="20"/>
                      <w:szCs w:val="20"/>
                      <w:lang w:val="en-CA" w:eastAsia="en-US"/>
                    </w:rPr>
                    <m:t>1</m:t>
                  </m:r>
                </m:sub>
              </m:sSub>
              <m:r>
                <w:rPr>
                  <w:rFonts w:ascii="Cambria Math" w:eastAsia="SimSun" w:hAnsi="Cambria Math" w:cs="Times New Roman"/>
                  <w:sz w:val="20"/>
                  <w:szCs w:val="20"/>
                  <w:lang w:val="en-CA" w:eastAsia="en-US"/>
                </w:rPr>
                <m:t>,</m:t>
              </m:r>
              <m:sSubSup>
                <m:sSubSupPr>
                  <m:ctrlPr>
                    <w:rPr>
                      <w:rFonts w:ascii="Cambria Math" w:eastAsia="SimSun" w:hAnsi="Cambria Math" w:cs="Times New Roman"/>
                      <w:i/>
                      <w:sz w:val="20"/>
                      <w:szCs w:val="20"/>
                      <w:lang w:val="zh-CN" w:eastAsia="en-US"/>
                    </w:rPr>
                  </m:ctrlPr>
                </m:sSubSupPr>
                <m:e>
                  <m:r>
                    <w:rPr>
                      <w:rFonts w:ascii="Cambria Math" w:eastAsia="SimSun" w:hAnsi="Cambria Math" w:cs="Times New Roman"/>
                      <w:sz w:val="20"/>
                      <w:szCs w:val="20"/>
                      <w:lang w:val="zh-CN" w:eastAsia="en-US"/>
                    </w:rPr>
                    <m:t>Z</m:t>
                  </m:r>
                </m:e>
                <m:sub>
                  <m:r>
                    <w:rPr>
                      <w:rFonts w:ascii="Cambria Math" w:eastAsia="SimSun" w:hAnsi="Cambria Math" w:cs="Times New Roman"/>
                      <w:sz w:val="20"/>
                      <w:szCs w:val="20"/>
                      <w:lang w:val="en-CA" w:eastAsia="en-US"/>
                    </w:rPr>
                    <m:t>1</m:t>
                  </m:r>
                </m:sub>
                <m:sup>
                  <m:r>
                    <w:rPr>
                      <w:rFonts w:ascii="Cambria Math" w:eastAsia="SimSun" w:hAnsi="Cambria Math" w:cs="Times New Roman"/>
                      <w:sz w:val="20"/>
                      <w:szCs w:val="20"/>
                      <w:lang w:val="en-CA" w:eastAsia="en-US"/>
                    </w:rPr>
                    <m:t>'</m:t>
                  </m:r>
                </m:sup>
              </m:sSubSup>
              <m:r>
                <w:rPr>
                  <w:rFonts w:ascii="Cambria Math" w:eastAsia="SimSun" w:hAnsi="Cambria Math" w:cs="Times New Roman"/>
                  <w:sz w:val="20"/>
                  <w:szCs w:val="20"/>
                  <w:lang w:val="en-CA" w:eastAsia="en-US"/>
                </w:rPr>
                <m:t>)</m:t>
              </m:r>
            </m:oMath>
            <w:r>
              <w:rPr>
                <w:rFonts w:ascii="Cambria Math" w:eastAsia="SimSun" w:hAnsi="Cambria Math" w:cs="Times New Roman"/>
                <w:i/>
                <w:sz w:val="20"/>
                <w:szCs w:val="20"/>
                <w:lang w:val="en-CA" w:eastAsia="en-US"/>
              </w:rPr>
              <w:t xml:space="preserve"> of the table 5.4-1 if max{ µPDCCH, µCSI-RS, µUL} </w:t>
            </w:r>
            <w:r>
              <w:rPr>
                <w:rFonts w:ascii="Cambria Math" w:eastAsia="SimSun" w:hAnsi="Cambria Math" w:cs="Times New Roman" w:hint="eastAsia"/>
                <w:i/>
                <w:sz w:val="20"/>
                <w:szCs w:val="20"/>
                <w:lang w:val="en-CA" w:eastAsia="en-US"/>
              </w:rPr>
              <w:t>≤</w:t>
            </w:r>
            <w:r>
              <w:rPr>
                <w:rFonts w:ascii="Cambria Math" w:eastAsia="SimSun" w:hAnsi="Cambria Math" w:cs="Times New Roman"/>
                <w:i/>
                <w:sz w:val="20"/>
                <w:szCs w:val="20"/>
                <w:lang w:val="en-CA" w:eastAsia="en-US"/>
              </w:rPr>
              <w:t xml:space="preserve"> 3 and if the CSI is triggered without a</w:t>
            </w:r>
            <w:r>
              <w:rPr>
                <w:rFonts w:ascii="Times New Roman" w:eastAsia="SimSun" w:hAnsi="Times New Roman" w:cs="Times New Roman"/>
                <w:sz w:val="20"/>
                <w:szCs w:val="20"/>
                <w:lang w:val="en-CA" w:eastAsia="en-US"/>
              </w:rPr>
              <w:t xml:space="preserve"> PUSCH with either transport block or HARQ-ACK or both when </w:t>
            </w:r>
            <w:r>
              <w:rPr>
                <w:rFonts w:ascii="Times New Roman" w:eastAsia="SimSun" w:hAnsi="Times New Roman" w:cs="Times New Roman"/>
                <w:i/>
                <w:sz w:val="20"/>
                <w:szCs w:val="20"/>
                <w:lang w:val="en-CA" w:eastAsia="en-US"/>
              </w:rPr>
              <w:t>L</w:t>
            </w:r>
            <w:r>
              <w:rPr>
                <w:rFonts w:ascii="Times New Roman" w:eastAsia="SimSun" w:hAnsi="Times New Roman" w:cs="Times New Roman"/>
                <w:sz w:val="20"/>
                <w:szCs w:val="20"/>
                <w:lang w:val="en-CA" w:eastAsia="en-US"/>
              </w:rPr>
              <w:t xml:space="preserve"> = 0 CPUs are occupied (according to Clause 5.2.1.6) and the CSI to be transmitted</w:t>
            </w:r>
            <w:r>
              <w:rPr>
                <w:rFonts w:ascii="Times New Roman" w:eastAsia="SimSun" w:hAnsi="Times New Roman" w:cs="Times New Roman"/>
                <w:sz w:val="20"/>
                <w:szCs w:val="20"/>
                <w:lang w:eastAsia="en-US"/>
              </w:rPr>
              <w:t xml:space="preserve"> </w:t>
            </w:r>
            <w:r>
              <w:rPr>
                <w:rFonts w:ascii="Times New Roman" w:eastAsia="SimSun" w:hAnsi="Times New Roman" w:cs="Times New Roman"/>
                <w:sz w:val="20"/>
                <w:szCs w:val="20"/>
                <w:lang w:val="en-GB" w:eastAsia="en-US"/>
              </w:rPr>
              <w:t>is a single CSI and</w:t>
            </w:r>
            <w:r>
              <w:rPr>
                <w:rFonts w:ascii="Times New Roman" w:eastAsia="SimSun" w:hAnsi="Times New Roman" w:cs="Times New Roman"/>
                <w:sz w:val="20"/>
                <w:szCs w:val="20"/>
                <w:lang w:val="en-CA" w:eastAsia="en-US"/>
              </w:rPr>
              <w:t xml:space="preserve"> corresponds to wideband frequency-granularity where the CSI corresponds to at most 4 CSI-RS ports in a single resource without CRI report and where </w:t>
            </w:r>
            <w:r>
              <w:rPr>
                <w:rFonts w:ascii="Times New Roman" w:eastAsia="SimSun" w:hAnsi="Times New Roman" w:cs="Times New Roman"/>
                <w:i/>
                <w:sz w:val="20"/>
                <w:szCs w:val="20"/>
                <w:lang w:val="en-CA" w:eastAsia="en-US"/>
              </w:rPr>
              <w:t>CodebookType</w:t>
            </w:r>
            <w:r>
              <w:rPr>
                <w:rFonts w:ascii="Times New Roman" w:eastAsia="SimSun" w:hAnsi="Times New Roman" w:cs="Times New Roman"/>
                <w:sz w:val="20"/>
                <w:szCs w:val="20"/>
                <w:lang w:val="en-CA" w:eastAsia="en-US"/>
              </w:rPr>
              <w:t xml:space="preserve"> is set to </w:t>
            </w:r>
            <w:r>
              <w:rPr>
                <w:rFonts w:ascii="Times New Roman" w:eastAsia="SimSun" w:hAnsi="Times New Roman" w:cs="Times New Roman"/>
                <w:sz w:val="20"/>
                <w:szCs w:val="20"/>
                <w:highlight w:val="yellow"/>
                <w:lang w:val="en-CA" w:eastAsia="en-US"/>
              </w:rPr>
              <w:t>'</w:t>
            </w:r>
            <w:r>
              <w:rPr>
                <w:rFonts w:ascii="Times New Roman" w:eastAsia="SimSun" w:hAnsi="Times New Roman" w:cs="Times New Roman"/>
                <w:sz w:val="20"/>
                <w:szCs w:val="20"/>
                <w:highlight w:val="yellow"/>
                <w:lang w:eastAsia="en-US"/>
              </w:rPr>
              <w:t>t</w:t>
            </w:r>
            <w:r>
              <w:rPr>
                <w:rFonts w:ascii="Times New Roman" w:eastAsia="SimSun" w:hAnsi="Times New Roman" w:cs="Times New Roman"/>
                <w:sz w:val="20"/>
                <w:szCs w:val="20"/>
                <w:highlight w:val="yellow"/>
                <w:lang w:val="en-CA" w:eastAsia="en-US"/>
              </w:rPr>
              <w:t>ypeI-SinglePanel'</w:t>
            </w:r>
            <w:r>
              <w:rPr>
                <w:rFonts w:ascii="Times New Roman" w:eastAsia="SimSun" w:hAnsi="Times New Roman" w:cs="Times New Roman"/>
                <w:sz w:val="20"/>
                <w:szCs w:val="20"/>
                <w:lang w:val="en-CA" w:eastAsia="en-US"/>
              </w:rPr>
              <w:t xml:space="preserve"> or where </w:t>
            </w:r>
            <w:r>
              <w:rPr>
                <w:rFonts w:ascii="Times New Roman" w:eastAsia="SimSun" w:hAnsi="Times New Roman" w:cs="Times New Roman"/>
                <w:i/>
                <w:sz w:val="20"/>
                <w:szCs w:val="20"/>
                <w:lang w:val="en-CA" w:eastAsia="en-US"/>
              </w:rPr>
              <w:t>reportQuantity</w:t>
            </w:r>
            <w:r>
              <w:rPr>
                <w:rFonts w:ascii="Times New Roman" w:eastAsia="SimSun" w:hAnsi="Times New Roman" w:cs="Times New Roman"/>
                <w:sz w:val="20"/>
                <w:szCs w:val="20"/>
                <w:lang w:val="en-CA" w:eastAsia="en-US"/>
              </w:rPr>
              <w:t xml:space="preserve"> is set to </w:t>
            </w:r>
            <w:r>
              <w:rPr>
                <w:rFonts w:ascii="Times New Roman" w:eastAsia="SimSun" w:hAnsi="Times New Roman" w:cs="Times New Roman"/>
                <w:sz w:val="20"/>
                <w:szCs w:val="20"/>
                <w:highlight w:val="yellow"/>
                <w:lang w:val="en-CA" w:eastAsia="en-US"/>
              </w:rPr>
              <w:t>'cri-RI-CQI'</w:t>
            </w:r>
            <w:r>
              <w:rPr>
                <w:rFonts w:ascii="Times New Roman" w:eastAsia="SimSun" w:hAnsi="Times New Roman" w:cs="Times New Roman"/>
                <w:sz w:val="20"/>
                <w:szCs w:val="20"/>
                <w:lang w:val="en-CA" w:eastAsia="en-US"/>
              </w:rPr>
              <w:t>, or</w:t>
            </w:r>
          </w:p>
          <w:p w14:paraId="452E9B55" w14:textId="77777777" w:rsidR="000A248F" w:rsidRDefault="00000000">
            <w:pPr>
              <w:suppressAutoHyphens w:val="0"/>
              <w:spacing w:after="180" w:line="240" w:lineRule="auto"/>
              <w:ind w:left="568" w:hanging="284"/>
              <w:rPr>
                <w:rFonts w:ascii="Times New Roman" w:eastAsia="SimSun" w:hAnsi="Times New Roman" w:cs="Times New Roman"/>
                <w:sz w:val="20"/>
                <w:szCs w:val="20"/>
                <w:lang w:val="en-CA" w:eastAsia="en-US"/>
              </w:rPr>
            </w:pPr>
            <w:r>
              <w:rPr>
                <w:rFonts w:ascii="Times New Roman" w:eastAsia="SimSun" w:hAnsi="Times New Roman" w:cs="Times New Roman"/>
                <w:sz w:val="20"/>
                <w:szCs w:val="20"/>
                <w:lang w:val="en-AU" w:eastAsia="en-US"/>
              </w:rPr>
              <w:t>-</w:t>
            </w:r>
            <w:r>
              <w:rPr>
                <w:rFonts w:ascii="Times New Roman" w:eastAsia="SimSun" w:hAnsi="Times New Roman" w:cs="Times New Roman"/>
                <w:sz w:val="20"/>
                <w:szCs w:val="20"/>
                <w:lang w:val="en-AU" w:eastAsia="en-US"/>
              </w:rPr>
              <w:tab/>
            </w:r>
            <m:oMath>
              <m:r>
                <w:rPr>
                  <w:rFonts w:ascii="Cambria Math" w:eastAsia="SimSun" w:hAnsi="Cambria Math" w:cs="Times New Roman"/>
                  <w:sz w:val="20"/>
                  <w:szCs w:val="20"/>
                  <w:lang w:val="en-CA" w:eastAsia="en-US"/>
                </w:rPr>
                <m:t>(</m:t>
              </m:r>
              <m:sSub>
                <m:sSubPr>
                  <m:ctrlPr>
                    <w:rPr>
                      <w:rFonts w:ascii="Cambria Math" w:eastAsia="SimSun" w:hAnsi="Cambria Math" w:cs="Times New Roman"/>
                      <w:i/>
                      <w:sz w:val="20"/>
                      <w:szCs w:val="20"/>
                      <w:lang w:val="zh-CN" w:eastAsia="en-US"/>
                    </w:rPr>
                  </m:ctrlPr>
                </m:sSubPr>
                <m:e>
                  <m:r>
                    <w:rPr>
                      <w:rFonts w:ascii="Cambria Math" w:eastAsia="SimSun" w:hAnsi="Cambria Math" w:cs="Times New Roman"/>
                      <w:sz w:val="20"/>
                      <w:szCs w:val="20"/>
                      <w:lang w:val="zh-CN" w:eastAsia="en-US"/>
                    </w:rPr>
                    <m:t>Z</m:t>
                  </m:r>
                </m:e>
                <m:sub>
                  <m:r>
                    <w:rPr>
                      <w:rFonts w:ascii="Cambria Math" w:eastAsia="SimSun" w:hAnsi="Cambria Math" w:cs="Times New Roman"/>
                      <w:sz w:val="20"/>
                      <w:szCs w:val="20"/>
                      <w:lang w:val="en-CA" w:eastAsia="en-US"/>
                    </w:rPr>
                    <m:t>1</m:t>
                  </m:r>
                </m:sub>
              </m:sSub>
              <m:r>
                <w:rPr>
                  <w:rFonts w:ascii="Cambria Math" w:eastAsia="SimSun" w:hAnsi="Cambria Math" w:cs="Times New Roman"/>
                  <w:sz w:val="20"/>
                  <w:szCs w:val="20"/>
                  <w:lang w:val="en-CA" w:eastAsia="en-US"/>
                </w:rPr>
                <m:t>,</m:t>
              </m:r>
              <m:sSubSup>
                <m:sSubSupPr>
                  <m:ctrlPr>
                    <w:rPr>
                      <w:rFonts w:ascii="Cambria Math" w:eastAsia="SimSun" w:hAnsi="Cambria Math" w:cs="Times New Roman"/>
                      <w:i/>
                      <w:sz w:val="20"/>
                      <w:szCs w:val="20"/>
                      <w:lang w:val="zh-CN" w:eastAsia="en-US"/>
                    </w:rPr>
                  </m:ctrlPr>
                </m:sSubSupPr>
                <m:e>
                  <m:r>
                    <w:rPr>
                      <w:rFonts w:ascii="Cambria Math" w:eastAsia="SimSun" w:hAnsi="Cambria Math" w:cs="Times New Roman"/>
                      <w:sz w:val="20"/>
                      <w:szCs w:val="20"/>
                      <w:lang w:val="zh-CN" w:eastAsia="en-US"/>
                    </w:rPr>
                    <m:t>Z</m:t>
                  </m:r>
                </m:e>
                <m:sub>
                  <m:r>
                    <w:rPr>
                      <w:rFonts w:ascii="Cambria Math" w:eastAsia="SimSun" w:hAnsi="Cambria Math" w:cs="Times New Roman"/>
                      <w:sz w:val="20"/>
                      <w:szCs w:val="20"/>
                      <w:lang w:val="en-CA" w:eastAsia="en-US"/>
                    </w:rPr>
                    <m:t>1</m:t>
                  </m:r>
                </m:sub>
                <m:sup>
                  <m:r>
                    <w:rPr>
                      <w:rFonts w:ascii="Cambria Math" w:eastAsia="SimSun" w:hAnsi="Cambria Math" w:cs="Times New Roman"/>
                      <w:sz w:val="20"/>
                      <w:szCs w:val="20"/>
                      <w:lang w:val="en-CA" w:eastAsia="en-US"/>
                    </w:rPr>
                    <m:t>'</m:t>
                  </m:r>
                </m:sup>
              </m:sSubSup>
              <m:r>
                <w:rPr>
                  <w:rFonts w:ascii="Cambria Math" w:eastAsia="SimSun" w:hAnsi="Cambria Math" w:cs="Times New Roman"/>
                  <w:sz w:val="20"/>
                  <w:szCs w:val="20"/>
                  <w:lang w:val="en-CA" w:eastAsia="en-US"/>
                </w:rPr>
                <m:t>)</m:t>
              </m:r>
            </m:oMath>
            <w:r>
              <w:rPr>
                <w:rFonts w:ascii="Times New Roman" w:eastAsia="SimSun" w:hAnsi="Times New Roman" w:cs="Times New Roman"/>
                <w:sz w:val="20"/>
                <w:szCs w:val="20"/>
                <w:lang w:val="en-CA" w:eastAsia="en-US"/>
              </w:rPr>
              <w:t xml:space="preserve"> of the table 5.4-2 if the CSI to be transmitted corresponds to wideband frequency-granularity where the CSI corresponds to at most 4 CSI-RS ports in a single resource without CRI report and where </w:t>
            </w:r>
            <w:r>
              <w:rPr>
                <w:rFonts w:ascii="Times New Roman" w:eastAsia="SimSun" w:hAnsi="Times New Roman" w:cs="Times New Roman"/>
                <w:i/>
                <w:sz w:val="20"/>
                <w:szCs w:val="20"/>
                <w:lang w:val="en-CA" w:eastAsia="en-US"/>
              </w:rPr>
              <w:t>CodebookType</w:t>
            </w:r>
            <w:r>
              <w:rPr>
                <w:rFonts w:ascii="Times New Roman" w:eastAsia="SimSun" w:hAnsi="Times New Roman" w:cs="Times New Roman"/>
                <w:sz w:val="20"/>
                <w:szCs w:val="20"/>
                <w:lang w:val="en-CA" w:eastAsia="en-US"/>
              </w:rPr>
              <w:t xml:space="preserve"> is set to </w:t>
            </w:r>
            <w:r>
              <w:rPr>
                <w:rFonts w:ascii="Times New Roman" w:eastAsia="SimSun" w:hAnsi="Times New Roman" w:cs="Times New Roman"/>
                <w:sz w:val="20"/>
                <w:szCs w:val="20"/>
                <w:highlight w:val="yellow"/>
                <w:lang w:val="en-CA" w:eastAsia="en-US"/>
              </w:rPr>
              <w:t>'</w:t>
            </w:r>
            <w:r>
              <w:rPr>
                <w:rFonts w:ascii="Times New Roman" w:eastAsia="SimSun" w:hAnsi="Times New Roman" w:cs="Times New Roman"/>
                <w:sz w:val="20"/>
                <w:szCs w:val="20"/>
                <w:highlight w:val="yellow"/>
                <w:lang w:eastAsia="en-US"/>
              </w:rPr>
              <w:t>t</w:t>
            </w:r>
            <w:r>
              <w:rPr>
                <w:rFonts w:ascii="Times New Roman" w:eastAsia="SimSun" w:hAnsi="Times New Roman" w:cs="Times New Roman"/>
                <w:sz w:val="20"/>
                <w:szCs w:val="20"/>
                <w:highlight w:val="yellow"/>
                <w:lang w:val="en-CA" w:eastAsia="en-US"/>
              </w:rPr>
              <w:t>ypeI-SinglePanel'</w:t>
            </w:r>
            <w:r>
              <w:rPr>
                <w:rFonts w:ascii="Times New Roman" w:eastAsia="SimSun" w:hAnsi="Times New Roman" w:cs="Times New Roman"/>
                <w:sz w:val="20"/>
                <w:szCs w:val="20"/>
                <w:lang w:val="en-CA" w:eastAsia="en-US"/>
              </w:rPr>
              <w:t xml:space="preserve"> or where </w:t>
            </w:r>
            <w:r>
              <w:rPr>
                <w:rFonts w:ascii="Times New Roman" w:eastAsia="SimSun" w:hAnsi="Times New Roman" w:cs="Times New Roman"/>
                <w:i/>
                <w:sz w:val="20"/>
                <w:szCs w:val="20"/>
                <w:lang w:val="en-CA" w:eastAsia="en-US"/>
              </w:rPr>
              <w:t>reportQuantity</w:t>
            </w:r>
            <w:r>
              <w:rPr>
                <w:rFonts w:ascii="Times New Roman" w:eastAsia="SimSun" w:hAnsi="Times New Roman" w:cs="Times New Roman"/>
                <w:sz w:val="20"/>
                <w:szCs w:val="20"/>
                <w:lang w:val="en-CA" w:eastAsia="en-US"/>
              </w:rPr>
              <w:t xml:space="preserve"> is set to </w:t>
            </w:r>
            <w:r>
              <w:rPr>
                <w:rFonts w:ascii="Times New Roman" w:eastAsia="SimSun" w:hAnsi="Times New Roman" w:cs="Times New Roman"/>
                <w:sz w:val="20"/>
                <w:szCs w:val="20"/>
                <w:highlight w:val="yellow"/>
                <w:lang w:val="en-CA" w:eastAsia="en-US"/>
              </w:rPr>
              <w:t>'cri-RI-CQI'</w:t>
            </w:r>
            <w:r>
              <w:rPr>
                <w:rFonts w:ascii="Times New Roman" w:eastAsia="SimSun" w:hAnsi="Times New Roman" w:cs="Times New Roman"/>
                <w:sz w:val="20"/>
                <w:szCs w:val="20"/>
                <w:lang w:val="en-CA" w:eastAsia="en-US"/>
              </w:rPr>
              <w:t>, or</w:t>
            </w:r>
          </w:p>
          <w:p w14:paraId="2809F681" w14:textId="77777777" w:rsidR="000A248F" w:rsidRDefault="00000000">
            <w:pPr>
              <w:suppressAutoHyphens w:val="0"/>
              <w:spacing w:after="180" w:line="240"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[Mod] I think you prefer to  define two computation time requirements optimized for different cases, in early CSI. Compared with (</w:t>
            </w:r>
            <m:oMath>
              <m:sSub>
                <m:sSubPr>
                  <m:ctrlPr>
                    <w:rPr>
                      <w:rFonts w:ascii="Cambria Math" w:hAnsi="Cambria Math"/>
                      <w:bCs/>
                      <w:i/>
                      <w:iCs/>
                      <w:color w:val="0000FF"/>
                      <w:sz w:val="18"/>
                      <w:szCs w:val="18"/>
                    </w:rPr>
                  </m:ctrlPr>
                </m:sSubPr>
                <m:e>
                  <m:r>
                    <w:rPr>
                      <w:rFonts w:ascii="Cambria Math" w:hAnsi="Cambria Math" w:cs="Cordia New"/>
                      <w:color w:val="0000FF"/>
                      <w:sz w:val="18"/>
                      <w:szCs w:val="18"/>
                    </w:rPr>
                    <m:t>Z</m:t>
                  </m:r>
                </m:e>
                <m:sub>
                  <m:r>
                    <w:rPr>
                      <w:rFonts w:ascii="Cambria Math" w:hAnsi="Cambria Math" w:cs="Cordia New"/>
                      <w:color w:val="0000FF"/>
                      <w:sz w:val="18"/>
                      <w:szCs w:val="18"/>
                    </w:rPr>
                    <m:t>2</m:t>
                  </m:r>
                </m:sub>
              </m:sSub>
              <m:r>
                <w:rPr>
                  <w:rFonts w:ascii="Cambria Math" w:hAnsi="Cambria Math" w:cs="Cordia New"/>
                  <w:color w:val="0000FF"/>
                  <w:sz w:val="18"/>
                  <w:szCs w:val="18"/>
                </w:rPr>
                <m:t xml:space="preserve">, </m:t>
              </m:r>
              <m:sSubSup>
                <m:sSubSupPr>
                  <m:ctrlPr>
                    <w:rPr>
                      <w:rFonts w:ascii="Cambria Math" w:hAnsi="Cambria Math"/>
                      <w:bCs/>
                      <w:i/>
                      <w:iCs/>
                      <w:color w:val="0000FF"/>
                      <w:sz w:val="18"/>
                      <w:szCs w:val="18"/>
                    </w:rPr>
                  </m:ctrlPr>
                </m:sSubSupPr>
                <m:e>
                  <m:r>
                    <w:rPr>
                      <w:rFonts w:ascii="Cambria Math" w:hAnsi="Cambria Math" w:cs="Cordia New"/>
                      <w:color w:val="0000FF"/>
                      <w:sz w:val="18"/>
                      <w:szCs w:val="18"/>
                    </w:rPr>
                    <m:t>Z</m:t>
                  </m:r>
                </m:e>
                <m:sub>
                  <m:r>
                    <w:rPr>
                      <w:rFonts w:ascii="Cambria Math" w:hAnsi="Cambria Math" w:cs="Cordia New"/>
                      <w:color w:val="0000FF"/>
                      <w:sz w:val="18"/>
                      <w:szCs w:val="18"/>
                    </w:rPr>
                    <m:t>2</m:t>
                  </m:r>
                </m:sub>
                <m:sup>
                  <m:r>
                    <w:rPr>
                      <w:rFonts w:ascii="Cambria Math" w:hAnsi="Cambria Math" w:cs="Cordia New"/>
                      <w:color w:val="0000FF"/>
                      <w:sz w:val="18"/>
                      <w:szCs w:val="18"/>
                    </w:rPr>
                    <m:t>'</m:t>
                  </m:r>
                </m:sup>
              </m:sSubSup>
            </m:oMath>
            <w:r>
              <w:rPr>
                <w:rFonts w:ascii="Times New Roman" w:hAnsi="Times New Roman" w:cs="Cordia New"/>
                <w:bCs/>
                <w:i/>
                <w:iCs/>
                <w:color w:val="0000FF"/>
                <w:sz w:val="18"/>
                <w:szCs w:val="18"/>
              </w:rPr>
              <w:t xml:space="preserve">), </w:t>
            </w:r>
            <m:oMath>
              <m:r>
                <w:rPr>
                  <w:rFonts w:ascii="Cambria Math" w:hAnsi="Cambria Math" w:cs="Cordia New"/>
                  <w:color w:val="0000FF"/>
                  <w:sz w:val="18"/>
                  <w:szCs w:val="18"/>
                  <w:lang w:val="en-CA"/>
                </w:rPr>
                <m:t>(</m:t>
              </m:r>
              <m:sSub>
                <m:sSubPr>
                  <m:ctrlPr>
                    <w:rPr>
                      <w:rFonts w:ascii="Cambria Math" w:hAnsi="Cambria Math"/>
                      <w:bCs/>
                      <w:i/>
                      <w:iCs/>
                      <w:color w:val="0000FF"/>
                      <w:sz w:val="18"/>
                      <w:szCs w:val="18"/>
                      <w:lang w:val="zh-CN"/>
                    </w:rPr>
                  </m:ctrlPr>
                </m:sSubPr>
                <m:e>
                  <m:r>
                    <w:rPr>
                      <w:rFonts w:ascii="Cambria Math" w:hAnsi="Cambria Math" w:cs="Cordia New"/>
                      <w:color w:val="0000FF"/>
                      <w:sz w:val="18"/>
                      <w:szCs w:val="18"/>
                      <w:lang w:val="zh-CN" w:eastAsia="zh-CN"/>
                    </w:rPr>
                    <m:t>Z</m:t>
                  </m:r>
                </m:e>
                <m:sub>
                  <m:r>
                    <w:rPr>
                      <w:rFonts w:ascii="Cambria Math" w:hAnsi="Cambria Math" w:cs="Cordia New"/>
                      <w:color w:val="0000FF"/>
                      <w:sz w:val="18"/>
                      <w:szCs w:val="18"/>
                      <w:lang w:val="en-CA"/>
                    </w:rPr>
                    <m:t>1</m:t>
                  </m:r>
                </m:sub>
              </m:sSub>
              <m:r>
                <w:rPr>
                  <w:rFonts w:ascii="Cambria Math" w:hAnsi="Cambria Math" w:cs="Cordia New"/>
                  <w:color w:val="0000FF"/>
                  <w:sz w:val="18"/>
                  <w:szCs w:val="18"/>
                  <w:lang w:val="en-CA"/>
                </w:rPr>
                <m:t>,</m:t>
              </m:r>
              <m:sSubSup>
                <m:sSubSupPr>
                  <m:ctrlPr>
                    <w:rPr>
                      <w:rFonts w:ascii="Cambria Math" w:hAnsi="Cambria Math"/>
                      <w:bCs/>
                      <w:i/>
                      <w:iCs/>
                      <w:color w:val="0000FF"/>
                      <w:sz w:val="18"/>
                      <w:szCs w:val="18"/>
                      <w:lang w:val="zh-CN"/>
                    </w:rPr>
                  </m:ctrlPr>
                </m:sSubSupPr>
                <m:e>
                  <m:r>
                    <w:rPr>
                      <w:rFonts w:ascii="Cambria Math" w:hAnsi="Cambria Math" w:cs="Cordia New"/>
                      <w:color w:val="0000FF"/>
                      <w:sz w:val="18"/>
                      <w:szCs w:val="18"/>
                      <w:lang w:val="zh-CN" w:eastAsia="zh-CN"/>
                    </w:rPr>
                    <m:t>Z</m:t>
                  </m:r>
                </m:e>
                <m:sub>
                  <m:r>
                    <w:rPr>
                      <w:rFonts w:ascii="Cambria Math" w:hAnsi="Cambria Math" w:cs="Cordia New"/>
                      <w:color w:val="0000FF"/>
                      <w:sz w:val="18"/>
                      <w:szCs w:val="18"/>
                      <w:lang w:val="en-CA"/>
                    </w:rPr>
                    <m:t>1</m:t>
                  </m:r>
                </m:sub>
                <m:sup>
                  <m:r>
                    <w:rPr>
                      <w:rFonts w:ascii="Cambria Math" w:hAnsi="Cambria Math" w:cs="Cordia New"/>
                      <w:color w:val="0000FF"/>
                      <w:sz w:val="18"/>
                      <w:szCs w:val="18"/>
                      <w:lang w:val="en-CA"/>
                    </w:rPr>
                    <m:t>'</m:t>
                  </m:r>
                </m:sup>
              </m:sSubSup>
              <m:r>
                <w:rPr>
                  <w:rFonts w:ascii="Cambria Math" w:hAnsi="Cambria Math" w:cs="Cordia New"/>
                  <w:color w:val="0000FF"/>
                  <w:sz w:val="18"/>
                  <w:szCs w:val="18"/>
                  <w:lang w:val="en-CA"/>
                </w:rPr>
                <m:t>)</m:t>
              </m:r>
            </m:oMath>
            <w:r>
              <w:rPr>
                <w:rFonts w:ascii="Times New Roman" w:hAnsi="Times New Roman" w:cs="Cordia New"/>
                <w:bCs/>
                <w:i/>
                <w:iCs/>
                <w:color w:val="0000FF"/>
                <w:sz w:val="18"/>
                <w:szCs w:val="18"/>
                <w:lang w:val="en-CA"/>
              </w:rPr>
              <w:t xml:space="preserve"> is the tighter CSI computation time requirement applied to some special cases (i.e., WB CSI based on at most 4 CSI-RS ports, and it is not CRI-based reporting) are considered. </w:t>
            </w:r>
            <w:r>
              <w:rPr>
                <w:rFonts w:ascii="Times New Roman" w:hAnsi="Times New Roman" w:cs="Cordia New"/>
                <w:bCs/>
                <w:i/>
                <w:iCs/>
                <w:color w:val="0000FF"/>
                <w:sz w:val="18"/>
                <w:szCs w:val="18"/>
              </w:rPr>
              <w:t>Let’s see the other company’s view on whether to have two computation time requirements.</w:t>
            </w:r>
          </w:p>
          <w:p w14:paraId="2142788C"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0A248F" w14:paraId="5039522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344A59D"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6B925492"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Question-1.1.1A:</w:t>
            </w:r>
          </w:p>
          <w:p w14:paraId="67C34B64" w14:textId="77777777" w:rsidR="000A248F" w:rsidRDefault="00000000">
            <w:pPr>
              <w:pStyle w:val="14"/>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 xml:space="preserve">For AS-SRS: support both Rel-15 and Rel-17 antenna switching </w:t>
            </w:r>
            <w:proofErr w:type="gramStart"/>
            <w:r>
              <w:rPr>
                <w:rFonts w:ascii="Times" w:eastAsia="新細明體" w:hAnsi="Times" w:cs="Times" w:hint="eastAsia"/>
                <w:color w:val="000000" w:themeColor="text1"/>
                <w:sz w:val="18"/>
                <w:szCs w:val="18"/>
                <w:lang w:eastAsia="zh-CN"/>
              </w:rPr>
              <w:t>patterns;</w:t>
            </w:r>
            <w:proofErr w:type="gramEnd"/>
          </w:p>
          <w:p w14:paraId="4A3019F6" w14:textId="77777777" w:rsidR="000A248F" w:rsidRDefault="00000000">
            <w:pPr>
              <w:pStyle w:val="14"/>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 xml:space="preserve">For AP CSI-RS: support up to 32 CSI-RS </w:t>
            </w:r>
            <w:proofErr w:type="gramStart"/>
            <w:r>
              <w:rPr>
                <w:rFonts w:ascii="Times" w:eastAsia="新細明體" w:hAnsi="Times" w:cs="Times" w:hint="eastAsia"/>
                <w:color w:val="000000" w:themeColor="text1"/>
                <w:sz w:val="18"/>
                <w:szCs w:val="18"/>
                <w:lang w:eastAsia="zh-CN"/>
              </w:rPr>
              <w:t>ports;</w:t>
            </w:r>
            <w:proofErr w:type="gramEnd"/>
          </w:p>
          <w:p w14:paraId="3260DC04" w14:textId="77777777" w:rsidR="000A248F" w:rsidRDefault="00000000">
            <w:pPr>
              <w:pStyle w:val="14"/>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For AP TRS: support up to 2 TRS bursts.</w:t>
            </w:r>
          </w:p>
          <w:p w14:paraId="48E563A3"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lastRenderedPageBreak/>
              <w:t>Question-1.1.1B:</w:t>
            </w:r>
          </w:p>
          <w:p w14:paraId="232C4A6B"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eastAsia="SimSun" w:hAnsi="Times New Roman" w:cs="Times New Roman" w:hint="eastAsia"/>
                <w:sz w:val="18"/>
                <w:szCs w:val="18"/>
                <w:lang w:eastAsia="zh-CN"/>
              </w:rPr>
              <w:t>Support conclusion 1.1.1B.</w:t>
            </w:r>
          </w:p>
          <w:p w14:paraId="752FBB6B"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Oh! It should be a conclusion. Thanks for letting me be aware of that.</w:t>
            </w:r>
          </w:p>
          <w:p w14:paraId="4335DBD3"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43F137C"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Question-1.1.3B:</w:t>
            </w:r>
          </w:p>
          <w:p w14:paraId="02DB29C2" w14:textId="77777777" w:rsidR="000A248F" w:rsidRDefault="00000000">
            <w:pPr>
              <w:pStyle w:val="14"/>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New Roman" w:hAnsi="Times New Roman" w:cs="Times New Roman" w:hint="eastAsia"/>
                <w:sz w:val="18"/>
                <w:szCs w:val="18"/>
                <w:lang w:eastAsia="zh-CN"/>
              </w:rPr>
              <w:t>S</w:t>
            </w:r>
            <w:r>
              <w:rPr>
                <w:rFonts w:ascii="Times" w:eastAsia="新細明體" w:hAnsi="Times" w:cs="Times" w:hint="eastAsia"/>
                <w:color w:val="000000" w:themeColor="text1"/>
                <w:sz w:val="18"/>
                <w:szCs w:val="18"/>
                <w:lang w:eastAsia="zh-CN"/>
              </w:rPr>
              <w:t xml:space="preserve">upport Proposal 1.1.3B in principle. Regarding the 3rd bullet, why only the slot offset of the </w:t>
            </w:r>
            <w:r>
              <w:rPr>
                <w:rFonts w:ascii="Times" w:eastAsia="新細明體" w:hAnsi="Times" w:cs="Times" w:hint="eastAsia"/>
                <w:color w:val="FF0000"/>
                <w:sz w:val="18"/>
                <w:szCs w:val="18"/>
                <w:lang w:eastAsia="zh-CN"/>
              </w:rPr>
              <w:t>first TRS burst</w:t>
            </w:r>
            <w:r>
              <w:rPr>
                <w:rFonts w:ascii="Times" w:eastAsia="新細明體" w:hAnsi="Times" w:cs="Times" w:hint="eastAsia"/>
                <w:color w:val="000000" w:themeColor="text1"/>
                <w:sz w:val="18"/>
                <w:szCs w:val="18"/>
                <w:lang w:eastAsia="zh-CN"/>
              </w:rPr>
              <w:t xml:space="preserve"> is indicated by the MAC-CE? Does it imply that the slot gap between multiple triggered TRS bursts is predefined or indicated by SIB? To our understanding, we do NOT have that consensus so far.</w:t>
            </w:r>
          </w:p>
          <w:p w14:paraId="2CDDA350" w14:textId="77777777" w:rsidR="000A248F" w:rsidRDefault="00000000">
            <w:pPr>
              <w:suppressAutoHyphens w:val="0"/>
              <w:spacing w:after="0" w:line="276" w:lineRule="auto"/>
              <w:ind w:left="480"/>
              <w:contextualSpacing/>
              <w:jc w:val="both"/>
              <w:rPr>
                <w:rFonts w:ascii="Times New Roman" w:hAnsi="Times New Roman" w:cs="Cordia New"/>
                <w:bCs/>
                <w:i/>
                <w:iCs/>
                <w:color w:val="0000FF"/>
                <w:sz w:val="18"/>
                <w:szCs w:val="18"/>
                <w:lang w:val="en-GB"/>
              </w:rPr>
            </w:pPr>
            <w:r>
              <w:rPr>
                <w:rFonts w:ascii="Times New Roman" w:hAnsi="Times New Roman" w:cs="Cordia New"/>
                <w:bCs/>
                <w:i/>
                <w:iCs/>
                <w:color w:val="0000FF"/>
                <w:sz w:val="18"/>
                <w:szCs w:val="18"/>
              </w:rPr>
              <w:t>[Mod]</w:t>
            </w:r>
            <w:r>
              <w:rPr>
                <w:rFonts w:ascii="Times New Roman" w:hAnsi="Times New Roman" w:cs="Times New Roman"/>
                <w:bCs/>
                <w:i/>
                <w:iCs/>
                <w:color w:val="0000FF"/>
                <w:sz w:val="18"/>
                <w:szCs w:val="18"/>
              </w:rPr>
              <w:t xml:space="preserve"> </w:t>
            </w:r>
            <w:r>
              <w:rPr>
                <w:rFonts w:ascii="Times New Roman" w:hAnsi="Times New Roman" w:cs="Times New Roman"/>
                <w:bCs/>
                <w:i/>
                <w:iCs/>
                <w:color w:val="0000FF"/>
                <w:sz w:val="18"/>
                <w:szCs w:val="18"/>
                <w:lang w:val="en-GB"/>
              </w:rPr>
              <w:t xml:space="preserve">No, it doesn’t imply the slot gap between TRS bursts should be configured in SIBx. First, RAN1 has not agreed there must have multiple TRS bursts. Second, the proposal intends to follow how we </w:t>
            </w:r>
            <w:proofErr w:type="gramStart"/>
            <w:r>
              <w:rPr>
                <w:rFonts w:ascii="Times New Roman" w:hAnsi="Times New Roman" w:cs="Times New Roman"/>
                <w:bCs/>
                <w:i/>
                <w:iCs/>
                <w:color w:val="0000FF"/>
                <w:sz w:val="18"/>
                <w:szCs w:val="18"/>
                <w:lang w:val="en-GB"/>
              </w:rPr>
              <w:t>define  in</w:t>
            </w:r>
            <w:proofErr w:type="gramEnd"/>
            <w:r>
              <w:rPr>
                <w:rFonts w:ascii="Times New Roman" w:hAnsi="Times New Roman" w:cs="Times New Roman"/>
                <w:bCs/>
                <w:i/>
                <w:iCs/>
                <w:color w:val="0000FF"/>
                <w:sz w:val="18"/>
                <w:szCs w:val="18"/>
                <w:lang w:val="en-GB"/>
              </w:rPr>
              <w:t xml:space="preserve"> Rel-17 fast SCell activation. The indicated slot offset is for defining the Tx slot of the first TRS burst. If the second TRS burst is </w:t>
            </w:r>
            <w:proofErr w:type="gramStart"/>
            <w:r>
              <w:rPr>
                <w:rFonts w:ascii="Times New Roman" w:hAnsi="Times New Roman" w:cs="Times New Roman"/>
                <w:bCs/>
                <w:i/>
                <w:iCs/>
                <w:color w:val="0000FF"/>
                <w:sz w:val="18"/>
                <w:szCs w:val="18"/>
                <w:lang w:val="en-GB"/>
              </w:rPr>
              <w:t>provided,  the</w:t>
            </w:r>
            <w:proofErr w:type="gramEnd"/>
            <w:r>
              <w:rPr>
                <w:rFonts w:ascii="Times New Roman" w:hAnsi="Times New Roman" w:cs="Times New Roman"/>
                <w:bCs/>
                <w:i/>
                <w:iCs/>
                <w:color w:val="0000FF"/>
                <w:sz w:val="18"/>
                <w:szCs w:val="18"/>
                <w:lang w:val="en-GB"/>
              </w:rPr>
              <w:t xml:space="preserve"> TX slot of the second TRS burst is determined based on the slot of the first TRS bust and a slot gap (RAN1 can further discuss whether it should be dynamically indicated). </w:t>
            </w:r>
          </w:p>
          <w:p w14:paraId="4DCEF181" w14:textId="77777777" w:rsidR="000A248F" w:rsidRDefault="00000000">
            <w:pPr>
              <w:pStyle w:val="14"/>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Regarding other FD/CD-related settings, e.g., cyclic shift or comb offset, we prefer to configure these settings in SIBx.</w:t>
            </w:r>
          </w:p>
          <w:p w14:paraId="1713D09C" w14:textId="77777777" w:rsidR="000A248F" w:rsidRDefault="00000000">
            <w:pPr>
              <w:pStyle w:val="14"/>
              <w:suppressAutoHyphens w:val="0"/>
              <w:spacing w:after="0" w:line="276" w:lineRule="auto"/>
              <w:ind w:left="0"/>
              <w:jc w:val="both"/>
              <w:rPr>
                <w:rFonts w:ascii="Times" w:eastAsia="新細明體" w:hAnsi="Times" w:cs="Times"/>
                <w:b/>
                <w:bCs/>
                <w:color w:val="000000" w:themeColor="text1"/>
                <w:sz w:val="18"/>
                <w:szCs w:val="18"/>
                <w:lang w:eastAsia="zh-CN"/>
              </w:rPr>
            </w:pPr>
            <w:r>
              <w:rPr>
                <w:rFonts w:ascii="Times" w:eastAsia="新細明體" w:hAnsi="Times" w:cs="Times" w:hint="eastAsia"/>
                <w:b/>
                <w:bCs/>
                <w:color w:val="000000" w:themeColor="text1"/>
                <w:sz w:val="18"/>
                <w:szCs w:val="18"/>
                <w:lang w:eastAsia="zh-CN"/>
              </w:rPr>
              <w:t>Question-1.1.3C:</w:t>
            </w:r>
          </w:p>
          <w:p w14:paraId="6E36B5FA" w14:textId="77777777" w:rsidR="000A248F" w:rsidRDefault="00000000">
            <w:pPr>
              <w:pStyle w:val="14"/>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Regarding AS-SRS: Support one or more SRS resource set(s) in one SRS configuration, because up to 4 SRS resources sets are supported for AS-SRS configuration in legacy.</w:t>
            </w:r>
          </w:p>
          <w:p w14:paraId="43F038B2" w14:textId="77777777" w:rsidR="000A248F" w:rsidRDefault="00000000">
            <w:pPr>
              <w:pStyle w:val="14"/>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 xml:space="preserve">Regarding CSI-RS: Support only one CSI-RS resource set in one CSI-RS resource configuration. In this way, the MAC-CE can indicate a CSI report configuration ID (without indicating one additional CSI-RS resource set ID) to trigger </w:t>
            </w:r>
            <w:proofErr w:type="gramStart"/>
            <w:r>
              <w:rPr>
                <w:rFonts w:ascii="Times" w:eastAsia="新細明體" w:hAnsi="Times" w:cs="Times" w:hint="eastAsia"/>
                <w:color w:val="000000" w:themeColor="text1"/>
                <w:sz w:val="18"/>
                <w:szCs w:val="18"/>
                <w:lang w:eastAsia="zh-CN"/>
              </w:rPr>
              <w:t>a</w:t>
            </w:r>
            <w:proofErr w:type="gramEnd"/>
            <w:r>
              <w:rPr>
                <w:rFonts w:ascii="Times" w:eastAsia="新細明體" w:hAnsi="Times" w:cs="Times" w:hint="eastAsia"/>
                <w:color w:val="000000" w:themeColor="text1"/>
                <w:sz w:val="18"/>
                <w:szCs w:val="18"/>
                <w:lang w:eastAsia="zh-CN"/>
              </w:rPr>
              <w:t xml:space="preserve"> AP CSI report.</w:t>
            </w:r>
          </w:p>
          <w:p w14:paraId="71BBEEAF" w14:textId="77777777" w:rsidR="000A248F" w:rsidRDefault="00000000">
            <w:pPr>
              <w:pStyle w:val="14"/>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Regarding TRS: Support only one TRS set. Considering that the CSI-RS pattern in one TRS set is fixed, configuring more than one TRS set(s) does NOT provide any additional information. If more than one TRS bursts need to be triggered, the MAC-CE can indicate one TRS resource set ID and more than one slot offsets.</w:t>
            </w:r>
          </w:p>
          <w:p w14:paraId="51C0B09A" w14:textId="77777777" w:rsidR="000A248F" w:rsidRDefault="00000000">
            <w:pPr>
              <w:pStyle w:val="14"/>
              <w:suppressAutoHyphens w:val="0"/>
              <w:spacing w:after="0" w:line="276" w:lineRule="auto"/>
              <w:ind w:left="0"/>
              <w:jc w:val="both"/>
              <w:rPr>
                <w:rFonts w:ascii="Times" w:eastAsia="新細明體" w:hAnsi="Times" w:cs="Times"/>
                <w:b/>
                <w:bCs/>
                <w:color w:val="000000" w:themeColor="text1"/>
                <w:sz w:val="18"/>
                <w:szCs w:val="18"/>
                <w:lang w:eastAsia="zh-CN"/>
              </w:rPr>
            </w:pPr>
            <w:r>
              <w:rPr>
                <w:rFonts w:ascii="Times" w:eastAsia="新細明體" w:hAnsi="Times" w:cs="Times" w:hint="eastAsia"/>
                <w:b/>
                <w:bCs/>
                <w:color w:val="000000" w:themeColor="text1"/>
                <w:sz w:val="18"/>
                <w:szCs w:val="18"/>
                <w:lang w:eastAsia="zh-CN"/>
              </w:rPr>
              <w:t>Question-1.1.3D:</w:t>
            </w:r>
          </w:p>
          <w:p w14:paraId="6843D5B1" w14:textId="77777777" w:rsidR="000A248F" w:rsidRDefault="00000000">
            <w:pPr>
              <w:pStyle w:val="14"/>
              <w:suppressAutoHyphens w:val="0"/>
              <w:spacing w:after="0" w:line="276" w:lineRule="auto"/>
              <w:ind w:left="0"/>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At least for AS-SRS, we do NOT think the one-to-one mapping restriction is needed. NW can configure multiple SRS configurations with different cyclic shifts or comb offsets to enable UE multiplexing.</w:t>
            </w:r>
          </w:p>
          <w:p w14:paraId="0D69C7A9" w14:textId="77777777" w:rsidR="000A248F" w:rsidRDefault="00000000">
            <w:pPr>
              <w:suppressAutoHyphens w:val="0"/>
              <w:spacing w:after="0" w:line="276" w:lineRule="auto"/>
              <w:contextualSpacing/>
              <w:jc w:val="both"/>
              <w:rPr>
                <w:rFonts w:ascii="Times New Roman" w:hAnsi="Times New Roman" w:cs="Times New Roman"/>
                <w:bCs/>
                <w:i/>
                <w:iCs/>
                <w:color w:val="0000FF"/>
                <w:sz w:val="18"/>
                <w:szCs w:val="18"/>
                <w:lang w:val="en-GB"/>
              </w:rPr>
            </w:pPr>
            <w:r>
              <w:rPr>
                <w:rFonts w:ascii="Times New Roman" w:hAnsi="Times New Roman" w:cs="Cordia New"/>
                <w:bCs/>
                <w:i/>
                <w:iCs/>
                <w:color w:val="0000FF"/>
                <w:sz w:val="18"/>
                <w:szCs w:val="18"/>
              </w:rPr>
              <w:t>[Mod]</w:t>
            </w:r>
            <w:r>
              <w:rPr>
                <w:rFonts w:ascii="Times New Roman" w:hAnsi="Times New Roman" w:cs="Times New Roman"/>
                <w:bCs/>
                <w:i/>
                <w:iCs/>
                <w:color w:val="0000FF"/>
                <w:sz w:val="18"/>
                <w:szCs w:val="18"/>
              </w:rPr>
              <w:t xml:space="preserve"> </w:t>
            </w:r>
            <w:r>
              <w:rPr>
                <w:rFonts w:ascii="Times New Roman" w:hAnsi="Times New Roman" w:cs="Times New Roman"/>
                <w:bCs/>
                <w:i/>
                <w:iCs/>
                <w:color w:val="0000FF"/>
                <w:sz w:val="18"/>
                <w:szCs w:val="18"/>
                <w:lang w:val="en-GB"/>
              </w:rPr>
              <w:t>I feel that companies have different thoughts on SRS configuration structure to provides multiple SRS resource sets for supporting UE multiplexing:</w:t>
            </w:r>
          </w:p>
          <w:p w14:paraId="2E1D6880" w14:textId="77777777" w:rsidR="000A248F" w:rsidRDefault="00000000">
            <w:pPr>
              <w:numPr>
                <w:ilvl w:val="0"/>
                <w:numId w:val="5"/>
              </w:numPr>
              <w:suppressAutoHyphens w:val="0"/>
              <w:spacing w:after="0" w:line="276" w:lineRule="auto"/>
              <w:ind w:left="480" w:hanging="158"/>
              <w:contextualSpacing/>
              <w:jc w:val="both"/>
              <w:rPr>
                <w:rFonts w:ascii="Times New Roman" w:hAnsi="Times New Roman" w:cs="Times New Roman"/>
                <w:bCs/>
                <w:i/>
                <w:iCs/>
                <w:color w:val="0000FF"/>
                <w:sz w:val="18"/>
                <w:szCs w:val="18"/>
                <w:lang w:val="en-GB"/>
              </w:rPr>
            </w:pPr>
            <w:r>
              <w:rPr>
                <w:rFonts w:ascii="Times New Roman" w:hAnsi="Times New Roman" w:cs="Times New Roman"/>
                <w:bCs/>
                <w:i/>
                <w:iCs/>
                <w:color w:val="0000FF"/>
                <w:sz w:val="18"/>
                <w:szCs w:val="18"/>
                <w:lang w:val="en-GB"/>
              </w:rPr>
              <w:t>Multiple SRS resource sets in an SRS configuration can be allocated for different UEs: MediaTek, Samsung</w:t>
            </w:r>
          </w:p>
          <w:p w14:paraId="393EC2A1" w14:textId="77777777" w:rsidR="000A248F" w:rsidRDefault="00000000">
            <w:pPr>
              <w:numPr>
                <w:ilvl w:val="0"/>
                <w:numId w:val="5"/>
              </w:numPr>
              <w:suppressAutoHyphens w:val="0"/>
              <w:spacing w:after="0" w:line="276" w:lineRule="auto"/>
              <w:ind w:left="480" w:hanging="158"/>
              <w:contextualSpacing/>
              <w:jc w:val="both"/>
              <w:rPr>
                <w:rFonts w:ascii="Times New Roman" w:hAnsi="Times New Roman" w:cs="Cordia New"/>
                <w:bCs/>
                <w:i/>
                <w:iCs/>
                <w:color w:val="0000FF"/>
                <w:sz w:val="18"/>
                <w:szCs w:val="18"/>
              </w:rPr>
            </w:pPr>
            <w:r>
              <w:rPr>
                <w:rFonts w:ascii="Times New Roman" w:hAnsi="Times New Roman" w:cs="Times New Roman"/>
                <w:bCs/>
                <w:i/>
                <w:iCs/>
                <w:color w:val="0000FF"/>
                <w:sz w:val="18"/>
                <w:szCs w:val="18"/>
              </w:rPr>
              <w:t xml:space="preserve">Multiple SRS resource sets in an SRS configuration </w:t>
            </w:r>
            <w:r>
              <w:rPr>
                <w:rFonts w:ascii="Times New Roman" w:hAnsi="Times New Roman" w:cs="Times New Roman"/>
                <w:bCs/>
                <w:i/>
                <w:iCs/>
                <w:color w:val="0000FF"/>
                <w:sz w:val="18"/>
                <w:szCs w:val="18"/>
                <w:lang w:val="en-GB"/>
              </w:rPr>
              <w:t>is</w:t>
            </w:r>
            <w:r>
              <w:rPr>
                <w:rFonts w:ascii="Times New Roman" w:hAnsi="Times New Roman" w:cs="Times New Roman"/>
                <w:bCs/>
                <w:i/>
                <w:iCs/>
                <w:color w:val="0000FF"/>
                <w:sz w:val="18"/>
                <w:szCs w:val="18"/>
              </w:rPr>
              <w:t xml:space="preserve"> allocated for </w:t>
            </w:r>
            <w:r>
              <w:rPr>
                <w:rFonts w:ascii="Times New Roman" w:hAnsi="Times New Roman" w:cs="Times New Roman"/>
                <w:bCs/>
                <w:i/>
                <w:iCs/>
                <w:color w:val="0000FF"/>
                <w:sz w:val="18"/>
                <w:szCs w:val="18"/>
                <w:lang w:val="en-GB"/>
              </w:rPr>
              <w:t>one</w:t>
            </w:r>
            <w:r>
              <w:rPr>
                <w:rFonts w:ascii="Times New Roman" w:hAnsi="Times New Roman" w:cs="Times New Roman"/>
                <w:bCs/>
                <w:i/>
                <w:iCs/>
                <w:color w:val="0000FF"/>
                <w:sz w:val="18"/>
                <w:szCs w:val="18"/>
              </w:rPr>
              <w:t xml:space="preserve"> UE</w:t>
            </w:r>
            <w:r>
              <w:rPr>
                <w:rFonts w:ascii="Times New Roman" w:hAnsi="Times New Roman" w:cs="Times New Roman"/>
                <w:bCs/>
                <w:i/>
                <w:iCs/>
                <w:color w:val="0000FF"/>
                <w:sz w:val="18"/>
                <w:szCs w:val="18"/>
                <w:lang w:val="en-GB"/>
              </w:rPr>
              <w:t xml:space="preserve"> only: Spreadtrum, ZTE</w:t>
            </w:r>
          </w:p>
          <w:p w14:paraId="37BD62F2" w14:textId="77777777" w:rsidR="000A248F" w:rsidRDefault="000A248F">
            <w:pPr>
              <w:pStyle w:val="14"/>
              <w:suppressAutoHyphens w:val="0"/>
              <w:spacing w:after="0" w:line="276" w:lineRule="auto"/>
              <w:ind w:left="0"/>
              <w:jc w:val="both"/>
              <w:rPr>
                <w:rFonts w:ascii="Times" w:eastAsia="新細明體" w:hAnsi="Times" w:cs="Times"/>
                <w:color w:val="000000" w:themeColor="text1"/>
                <w:sz w:val="18"/>
                <w:szCs w:val="18"/>
                <w:lang w:eastAsia="zh-CN"/>
              </w:rPr>
            </w:pPr>
          </w:p>
          <w:p w14:paraId="7789AA30" w14:textId="77777777" w:rsidR="000A248F" w:rsidRDefault="00000000">
            <w:pPr>
              <w:pStyle w:val="14"/>
              <w:suppressAutoHyphens w:val="0"/>
              <w:spacing w:after="0" w:line="276" w:lineRule="auto"/>
              <w:ind w:left="0"/>
              <w:jc w:val="both"/>
              <w:rPr>
                <w:rFonts w:ascii="Times New Roman" w:hAnsi="Times New Roman" w:cs="Times New Roman"/>
                <w:b/>
                <w:bCs/>
                <w:sz w:val="18"/>
                <w:szCs w:val="18"/>
                <w:lang w:eastAsia="zh-CN"/>
              </w:rPr>
            </w:pPr>
            <w:r>
              <w:rPr>
                <w:rFonts w:ascii="Times New Roman" w:hAnsi="Times New Roman" w:cs="Times New Roman" w:hint="eastAsia"/>
                <w:b/>
                <w:bCs/>
                <w:sz w:val="18"/>
                <w:szCs w:val="18"/>
                <w:lang w:eastAsia="zh-CN"/>
              </w:rPr>
              <w:t>Question-1.1.3E:</w:t>
            </w:r>
          </w:p>
          <w:p w14:paraId="7752F031" w14:textId="77777777" w:rsidR="000A248F" w:rsidRDefault="00000000">
            <w:pPr>
              <w:pStyle w:val="14"/>
              <w:suppressAutoHyphens w:val="0"/>
              <w:spacing w:after="0" w:line="276" w:lineRule="auto"/>
              <w:ind w:left="0"/>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Support UE reporting the number of TRS bursts the UE needs. Then NW can trigger TRS bursts accordingly.</w:t>
            </w:r>
          </w:p>
          <w:p w14:paraId="43D57246"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Question-1.1.4A:</w:t>
            </w:r>
          </w:p>
          <w:p w14:paraId="6E8DC59D" w14:textId="77777777" w:rsidR="000A248F" w:rsidRDefault="00000000">
            <w:pPr>
              <w:pStyle w:val="14"/>
              <w:numPr>
                <w:ilvl w:val="0"/>
                <w:numId w:val="5"/>
              </w:numPr>
              <w:suppressAutoHyphens w:val="0"/>
              <w:spacing w:after="0" w:line="276" w:lineRule="auto"/>
              <w:ind w:left="480" w:hanging="158"/>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Regarding AS-SRS: Support indication of SRS resource set ID(s) or codepoint SRS trigger </w:t>
            </w:r>
            <w:proofErr w:type="gramStart"/>
            <w:r>
              <w:rPr>
                <w:rFonts w:ascii="Times New Roman" w:hAnsi="Times New Roman" w:cs="Times New Roman" w:hint="eastAsia"/>
                <w:sz w:val="18"/>
                <w:szCs w:val="18"/>
                <w:lang w:eastAsia="zh-CN"/>
              </w:rPr>
              <w:t>state;</w:t>
            </w:r>
            <w:proofErr w:type="gramEnd"/>
          </w:p>
          <w:p w14:paraId="4FE2FE3D" w14:textId="77777777" w:rsidR="000A248F" w:rsidRDefault="00000000">
            <w:pPr>
              <w:pStyle w:val="14"/>
              <w:numPr>
                <w:ilvl w:val="0"/>
                <w:numId w:val="5"/>
              </w:numPr>
              <w:suppressAutoHyphens w:val="0"/>
              <w:spacing w:after="0" w:line="276" w:lineRule="auto"/>
              <w:ind w:left="480" w:hanging="158"/>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Regarding AP CSI report: Support indication of a CSI report configuration </w:t>
            </w:r>
            <w:proofErr w:type="gramStart"/>
            <w:r>
              <w:rPr>
                <w:rFonts w:ascii="Times New Roman" w:hAnsi="Times New Roman" w:cs="Times New Roman" w:hint="eastAsia"/>
                <w:sz w:val="18"/>
                <w:szCs w:val="18"/>
                <w:lang w:eastAsia="zh-CN"/>
              </w:rPr>
              <w:t>ID;</w:t>
            </w:r>
            <w:proofErr w:type="gramEnd"/>
          </w:p>
          <w:p w14:paraId="52403AB5" w14:textId="77777777" w:rsidR="000A248F" w:rsidRDefault="00000000">
            <w:pPr>
              <w:pStyle w:val="14"/>
              <w:numPr>
                <w:ilvl w:val="0"/>
                <w:numId w:val="5"/>
              </w:numPr>
              <w:suppressAutoHyphens w:val="0"/>
              <w:spacing w:after="0" w:line="276" w:lineRule="auto"/>
              <w:ind w:left="480" w:hanging="158"/>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AP TRS: Support indication of a TRS resource set ID.</w:t>
            </w:r>
          </w:p>
          <w:p w14:paraId="051915B6" w14:textId="77777777" w:rsidR="000A248F" w:rsidRDefault="00000000">
            <w:pPr>
              <w:suppressAutoHyphens w:val="0"/>
              <w:spacing w:after="0" w:line="276" w:lineRule="auto"/>
              <w:ind w:left="480"/>
              <w:contextualSpacing/>
              <w:jc w:val="both"/>
              <w:rPr>
                <w:rFonts w:ascii="Times New Roman" w:hAnsi="Times New Roman" w:cs="Cordia New"/>
                <w:bCs/>
                <w:i/>
                <w:iCs/>
                <w:color w:val="0000FF"/>
                <w:sz w:val="18"/>
                <w:szCs w:val="18"/>
                <w:lang w:val="en-GB"/>
              </w:rPr>
            </w:pPr>
            <w:r>
              <w:rPr>
                <w:rFonts w:ascii="Times New Roman" w:hAnsi="Times New Roman" w:cs="Cordia New"/>
                <w:bCs/>
                <w:i/>
                <w:iCs/>
                <w:color w:val="0000FF"/>
                <w:sz w:val="18"/>
                <w:szCs w:val="18"/>
                <w:lang w:val="en-GB"/>
              </w:rPr>
              <w:t>[Mod]</w:t>
            </w:r>
            <w:r>
              <w:rPr>
                <w:rFonts w:ascii="Times New Roman" w:hAnsi="Times New Roman" w:cs="Times New Roman"/>
                <w:bCs/>
                <w:i/>
                <w:iCs/>
                <w:color w:val="0000FF"/>
                <w:sz w:val="18"/>
                <w:szCs w:val="18"/>
                <w:lang w:val="en-GB"/>
              </w:rPr>
              <w:t xml:space="preserve"> As you support to configure at most one TRS resource set only, is indication of a TRS resource set ID still needed?</w:t>
            </w:r>
          </w:p>
          <w:p w14:paraId="2E62A66F" w14:textId="77777777" w:rsidR="000A248F" w:rsidRDefault="000A248F">
            <w:pPr>
              <w:pStyle w:val="14"/>
              <w:suppressAutoHyphens w:val="0"/>
              <w:spacing w:after="0" w:line="276" w:lineRule="auto"/>
              <w:ind w:left="480"/>
              <w:jc w:val="both"/>
              <w:rPr>
                <w:rFonts w:ascii="Times New Roman" w:hAnsi="Times New Roman" w:cs="Times New Roman"/>
                <w:sz w:val="18"/>
                <w:szCs w:val="18"/>
                <w:lang w:val="en-GB" w:eastAsia="zh-CN"/>
              </w:rPr>
            </w:pPr>
          </w:p>
          <w:p w14:paraId="1997B676" w14:textId="77777777" w:rsidR="000A248F" w:rsidRDefault="00000000">
            <w:pPr>
              <w:pStyle w:val="14"/>
              <w:suppressAutoHyphens w:val="0"/>
              <w:spacing w:after="0" w:line="276" w:lineRule="auto"/>
              <w:ind w:left="0"/>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Question-1.1.4B:</w:t>
            </w:r>
          </w:p>
          <w:p w14:paraId="6C3F80F1" w14:textId="77777777" w:rsidR="000A248F" w:rsidRDefault="00000000">
            <w:pPr>
              <w:pStyle w:val="14"/>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t xml:space="preserve">Support Alt-2. When MSG4 is retransmitted, the triggered SRS/CSI-RS/PUSCH may NOT be valid </w:t>
            </w:r>
            <w:proofErr w:type="gramStart"/>
            <w:r>
              <w:rPr>
                <w:rFonts w:ascii="Times" w:hAnsi="Times" w:cs="Times" w:hint="eastAsia"/>
                <w:color w:val="000000" w:themeColor="text1"/>
                <w:sz w:val="18"/>
                <w:szCs w:val="18"/>
                <w:lang w:eastAsia="zh-CN"/>
              </w:rPr>
              <w:t>any more</w:t>
            </w:r>
            <w:proofErr w:type="gramEnd"/>
            <w:r>
              <w:rPr>
                <w:rFonts w:ascii="Times" w:hAnsi="Times" w:cs="Times" w:hint="eastAsia"/>
                <w:color w:val="000000" w:themeColor="text1"/>
                <w:sz w:val="18"/>
                <w:szCs w:val="18"/>
                <w:lang w:eastAsia="zh-CN"/>
              </w:rPr>
              <w:t>. For instance, the same slot offset for AP SRS triggering may not correspond to a U/S slot. Therefore, UE should drop the triggered SRS/CSI-RS/CSI report.</w:t>
            </w:r>
          </w:p>
          <w:p w14:paraId="5B42809B" w14:textId="77777777" w:rsidR="000A248F" w:rsidRDefault="00000000">
            <w:pPr>
              <w:pStyle w:val="14"/>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Question-1.1.5A:</w:t>
            </w:r>
          </w:p>
          <w:p w14:paraId="214C993F" w14:textId="77777777" w:rsidR="000A248F" w:rsidRDefault="00000000">
            <w:pPr>
              <w:pStyle w:val="14"/>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t xml:space="preserve">Fine with Proposal 1.1.5A. </w:t>
            </w:r>
          </w:p>
          <w:p w14:paraId="129FBEAF" w14:textId="77777777" w:rsidR="000A248F" w:rsidRDefault="00000000">
            <w:pPr>
              <w:pStyle w:val="14"/>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Question-1.1.5B:</w:t>
            </w:r>
          </w:p>
          <w:p w14:paraId="15630D47" w14:textId="77777777" w:rsidR="000A248F" w:rsidRDefault="00000000">
            <w:pPr>
              <w:pStyle w:val="14"/>
              <w:suppressAutoHyphens w:val="0"/>
              <w:spacing w:after="0" w:line="276" w:lineRule="auto"/>
              <w:ind w:left="0"/>
              <w:jc w:val="both"/>
              <w:rPr>
                <w:rFonts w:ascii="Times" w:eastAsia="新細明體" w:hAnsi="Times" w:cs="Times"/>
                <w:color w:val="000000" w:themeColor="text1"/>
                <w:sz w:val="18"/>
                <w:szCs w:val="18"/>
                <w:lang w:eastAsia="zh-TW"/>
              </w:rPr>
            </w:pPr>
            <w:r>
              <w:rPr>
                <w:rFonts w:ascii="Times" w:hAnsi="Times" w:cs="Times" w:hint="eastAsia"/>
                <w:color w:val="000000" w:themeColor="text1"/>
                <w:sz w:val="18"/>
                <w:szCs w:val="18"/>
                <w:lang w:eastAsia="zh-CN"/>
              </w:rPr>
              <w:t>Fine with Proposal 1.1.5B. Besides, the definition of the reference slot should also apply for the scheduled PUSCH carrying the CSI report?</w:t>
            </w:r>
          </w:p>
          <w:p w14:paraId="14011E22" w14:textId="77777777" w:rsidR="000A248F" w:rsidRDefault="00000000">
            <w:pPr>
              <w:suppressAutoHyphens w:val="0"/>
              <w:spacing w:after="0" w:line="276" w:lineRule="auto"/>
              <w:ind w:leftChars="18" w:left="40"/>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w:t>
            </w:r>
            <w:r>
              <w:rPr>
                <w:rFonts w:ascii="Times New Roman" w:hAnsi="Times New Roman" w:cs="Times New Roman"/>
                <w:bCs/>
                <w:i/>
                <w:iCs/>
                <w:color w:val="0000FF"/>
                <w:sz w:val="18"/>
                <w:szCs w:val="18"/>
                <w:lang w:val="en-GB"/>
              </w:rPr>
              <w:t>Yes. Thanks for good suggestion. Proposal 1.1.5B is updated accordingly.</w:t>
            </w:r>
          </w:p>
          <w:p w14:paraId="09EDC0D1" w14:textId="77777777" w:rsidR="000A248F" w:rsidRDefault="000A248F">
            <w:pPr>
              <w:pStyle w:val="14"/>
              <w:suppressAutoHyphens w:val="0"/>
              <w:spacing w:after="0" w:line="276" w:lineRule="auto"/>
              <w:ind w:left="0"/>
              <w:jc w:val="both"/>
              <w:rPr>
                <w:rFonts w:ascii="Times" w:eastAsia="新細明體" w:hAnsi="Times" w:cs="Times"/>
                <w:color w:val="000000" w:themeColor="text1"/>
                <w:sz w:val="18"/>
                <w:szCs w:val="18"/>
                <w:lang w:eastAsia="zh-TW"/>
              </w:rPr>
            </w:pPr>
          </w:p>
          <w:p w14:paraId="010AC9D4" w14:textId="77777777" w:rsidR="000A248F" w:rsidRDefault="00000000">
            <w:pPr>
              <w:pStyle w:val="14"/>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Question-1.1.5C:</w:t>
            </w:r>
          </w:p>
          <w:p w14:paraId="15ED6A76" w14:textId="77777777" w:rsidR="000A248F" w:rsidRDefault="00000000">
            <w:pPr>
              <w:pStyle w:val="14"/>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t>Support the timeline restrictions.</w:t>
            </w:r>
          </w:p>
          <w:p w14:paraId="5019FD4B" w14:textId="77777777" w:rsidR="000A248F" w:rsidRDefault="00000000">
            <w:pPr>
              <w:pStyle w:val="14"/>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Issue 1.1.6A:</w:t>
            </w:r>
          </w:p>
          <w:p w14:paraId="10171614" w14:textId="77777777" w:rsidR="000A248F" w:rsidRDefault="00000000">
            <w:pPr>
              <w:pStyle w:val="14"/>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lastRenderedPageBreak/>
              <w:t>We understand the intention is to specify UE behavior of CQI calculation for early CSI report. However, we do NOT think such DMRS assumption would severely impact the CQI calculation. Therefore, we do NOT prefer such additional spec change.</w:t>
            </w:r>
          </w:p>
          <w:p w14:paraId="60B6C7BE" w14:textId="77777777" w:rsidR="000A248F" w:rsidRDefault="00000000">
            <w:pPr>
              <w:pStyle w:val="14"/>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Issue 1.1.6B:</w:t>
            </w:r>
          </w:p>
          <w:p w14:paraId="5F19B2FE" w14:textId="77777777" w:rsidR="000A248F" w:rsidRDefault="00000000">
            <w:pPr>
              <w:pStyle w:val="14"/>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t>Open to further discuss.</w:t>
            </w:r>
          </w:p>
          <w:p w14:paraId="77F4947C" w14:textId="77777777" w:rsidR="000A248F" w:rsidRDefault="00000000">
            <w:pPr>
              <w:pStyle w:val="14"/>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Issue 1.1.6C:</w:t>
            </w:r>
          </w:p>
          <w:p w14:paraId="7CF14D8F" w14:textId="77777777" w:rsidR="000A248F" w:rsidRDefault="00000000">
            <w:pPr>
              <w:pStyle w:val="14"/>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t>We understand the intention is to simplify the designs for early SRS/CSI-RS/CSI. However, such restriction may significantly limit the use cases of early SRS/CSI-RS/CSI. More discussion is needed for this issue.</w:t>
            </w:r>
          </w:p>
        </w:tc>
      </w:tr>
      <w:tr w:rsidR="000A248F" w14:paraId="2080619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2123920" w14:textId="77777777" w:rsidR="000A248F" w:rsidRDefault="000000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NTT DOCOMO</w:t>
            </w:r>
          </w:p>
        </w:tc>
        <w:tc>
          <w:tcPr>
            <w:tcW w:w="8714" w:type="dxa"/>
            <w:tcBorders>
              <w:top w:val="single" w:sz="4" w:space="0" w:color="auto"/>
              <w:left w:val="single" w:sz="4" w:space="0" w:color="auto"/>
              <w:bottom w:val="single" w:sz="4" w:space="0" w:color="auto"/>
              <w:right w:val="single" w:sz="4" w:space="0" w:color="auto"/>
            </w:tcBorders>
          </w:tcPr>
          <w:p w14:paraId="502663FB"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hint="eastAsia"/>
                <w:b/>
                <w:sz w:val="18"/>
                <w:szCs w:val="18"/>
              </w:rPr>
              <w:t>Question-1.1.1A</w:t>
            </w:r>
            <w:r>
              <w:rPr>
                <w:rFonts w:ascii="Times New Roman" w:hAnsi="Times New Roman" w:cs="Times New Roman"/>
                <w:b/>
                <w:sz w:val="18"/>
                <w:szCs w:val="18"/>
              </w:rPr>
              <w:t>:</w:t>
            </w:r>
          </w:p>
          <w:p w14:paraId="6BD6687A" w14:textId="77777777" w:rsidR="000A248F" w:rsidRDefault="00000000">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hint="eastAsia"/>
                <w:sz w:val="18"/>
                <w:szCs w:val="18"/>
                <w:lang w:val="en-GB"/>
              </w:rPr>
              <w:t>SRS-AS</w:t>
            </w:r>
            <w:r>
              <w:rPr>
                <w:rFonts w:ascii="Times" w:hAnsi="Times" w:cs="Times"/>
                <w:sz w:val="18"/>
                <w:szCs w:val="18"/>
                <w:lang w:val="en-GB"/>
              </w:rPr>
              <w:t xml:space="preserve">: </w:t>
            </w:r>
            <w:r>
              <w:rPr>
                <w:rFonts w:ascii="Times" w:eastAsia="DengXian" w:hAnsi="Times" w:cs="Times" w:hint="eastAsia"/>
                <w:sz w:val="18"/>
                <w:szCs w:val="18"/>
                <w:lang w:val="en-GB" w:eastAsia="zh-CN"/>
              </w:rPr>
              <w:t xml:space="preserve">Both </w:t>
            </w:r>
            <w:r>
              <w:rPr>
                <w:rFonts w:ascii="Times" w:eastAsia="SimSun" w:hAnsi="Times" w:cs="Times" w:hint="eastAsia"/>
                <w:sz w:val="18"/>
                <w:szCs w:val="18"/>
                <w:lang w:val="en-GB" w:eastAsia="zh-CN"/>
              </w:rPr>
              <w:t>Rel-15 and Rel-17</w:t>
            </w:r>
          </w:p>
          <w:p w14:paraId="1B72F76D" w14:textId="77777777" w:rsidR="000A248F" w:rsidRDefault="00000000">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sz w:val="18"/>
                <w:szCs w:val="18"/>
                <w:lang w:val="en-GB"/>
              </w:rPr>
              <w:t>CSI-RS: Up to 32 CSI-RS ports</w:t>
            </w:r>
          </w:p>
          <w:p w14:paraId="248AC1AD" w14:textId="77777777" w:rsidR="000A248F" w:rsidRDefault="00000000">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hint="eastAsia"/>
                <w:sz w:val="18"/>
                <w:szCs w:val="18"/>
                <w:lang w:val="en-GB" w:eastAsia="zh-CN"/>
              </w:rPr>
              <w:t>TRS:</w:t>
            </w:r>
            <w:r>
              <w:rPr>
                <w:rFonts w:ascii="Times" w:hAnsi="Times" w:cs="Times"/>
                <w:sz w:val="18"/>
                <w:szCs w:val="18"/>
                <w:lang w:val="en-GB"/>
              </w:rPr>
              <w:t xml:space="preserve"> Up to 2 TRS burst</w:t>
            </w:r>
            <w:r>
              <w:rPr>
                <w:rFonts w:ascii="Times" w:eastAsia="DengXian" w:hAnsi="Times" w:cs="Times" w:hint="eastAsia"/>
                <w:sz w:val="18"/>
                <w:szCs w:val="18"/>
                <w:lang w:val="en-GB" w:eastAsia="zh-CN"/>
              </w:rPr>
              <w:t>s</w:t>
            </w:r>
          </w:p>
          <w:p w14:paraId="7A34E2B6" w14:textId="77777777" w:rsidR="000A248F" w:rsidRDefault="000A248F">
            <w:pPr>
              <w:overflowPunct w:val="0"/>
              <w:autoSpaceDE w:val="0"/>
              <w:autoSpaceDN w:val="0"/>
              <w:adjustRightInd w:val="0"/>
              <w:spacing w:after="0" w:line="240" w:lineRule="auto"/>
              <w:jc w:val="both"/>
              <w:textAlignment w:val="baseline"/>
              <w:rPr>
                <w:rFonts w:ascii="Times" w:hAnsi="Times" w:cs="Times"/>
                <w:sz w:val="18"/>
                <w:szCs w:val="18"/>
                <w:lang w:val="en-GB"/>
              </w:rPr>
            </w:pPr>
          </w:p>
          <w:p w14:paraId="59EA4A4A"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b/>
                <w:bCs/>
                <w:sz w:val="18"/>
                <w:szCs w:val="18"/>
                <w:lang w:eastAsia="zh-CN"/>
              </w:rPr>
            </w:pPr>
            <w:r>
              <w:rPr>
                <w:rFonts w:ascii="Times New Roman" w:hAnsi="Times New Roman"/>
                <w:b/>
                <w:bCs/>
                <w:sz w:val="18"/>
                <w:szCs w:val="18"/>
              </w:rPr>
              <w:t>Question-1.1.1</w:t>
            </w:r>
            <w:r>
              <w:rPr>
                <w:rFonts w:ascii="Times New Roman" w:hAnsi="Times New Roman" w:hint="eastAsia"/>
                <w:b/>
                <w:bCs/>
                <w:sz w:val="18"/>
                <w:szCs w:val="18"/>
              </w:rPr>
              <w:t>B</w:t>
            </w:r>
            <w:r>
              <w:rPr>
                <w:rFonts w:ascii="Times New Roman" w:hAnsi="Times New Roman"/>
                <w:b/>
                <w:bCs/>
                <w:sz w:val="18"/>
                <w:szCs w:val="18"/>
              </w:rPr>
              <w:t xml:space="preserve">: </w:t>
            </w:r>
          </w:p>
          <w:p w14:paraId="0C30E190"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sz w:val="18"/>
                <w:szCs w:val="18"/>
              </w:rPr>
              <w:t>Support Proposal 1.1.1B</w:t>
            </w:r>
          </w:p>
          <w:p w14:paraId="4A49FB46" w14:textId="77777777" w:rsidR="000A248F" w:rsidRDefault="000A248F">
            <w:pPr>
              <w:overflowPunct w:val="0"/>
              <w:autoSpaceDE w:val="0"/>
              <w:autoSpaceDN w:val="0"/>
              <w:adjustRightInd w:val="0"/>
              <w:spacing w:after="0" w:line="240" w:lineRule="auto"/>
              <w:jc w:val="both"/>
              <w:textAlignment w:val="baseline"/>
              <w:rPr>
                <w:rFonts w:ascii="Times" w:hAnsi="Times"/>
                <w:sz w:val="18"/>
                <w:szCs w:val="18"/>
                <w:lang w:val="en-GB"/>
              </w:rPr>
            </w:pPr>
          </w:p>
          <w:p w14:paraId="13397B7B"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Question-1.1.3A</w:t>
            </w:r>
            <w:r>
              <w:rPr>
                <w:rFonts w:ascii="Times New Roman" w:hAnsi="Times New Roman" w:cs="Times New Roman"/>
                <w:b/>
                <w:color w:val="000000" w:themeColor="text1"/>
                <w:sz w:val="18"/>
                <w:szCs w:val="18"/>
              </w:rPr>
              <w:t>:</w:t>
            </w:r>
          </w:p>
          <w:p w14:paraId="1F42E95D" w14:textId="77777777" w:rsidR="000A248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DengXian" w:hAnsi="Times" w:cs="Times" w:hint="eastAsia"/>
                <w:sz w:val="18"/>
                <w:szCs w:val="18"/>
                <w:lang w:val="en-GB" w:eastAsia="zh-CN"/>
              </w:rPr>
              <w:t>OK with either associated configuration, or independent configuration with joint triggering via MSG4.</w:t>
            </w:r>
          </w:p>
          <w:p w14:paraId="64FF59CB" w14:textId="77777777" w:rsidR="000A248F" w:rsidRDefault="000A248F">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p>
          <w:p w14:paraId="3324A5C0"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Question-1.1.3B</w:t>
            </w:r>
            <w:r>
              <w:rPr>
                <w:rFonts w:ascii="Times New Roman" w:hAnsi="Times New Roman" w:cs="Times New Roman"/>
                <w:b/>
                <w:color w:val="000000" w:themeColor="text1"/>
                <w:sz w:val="18"/>
                <w:szCs w:val="18"/>
                <w:lang w:val="en-GB"/>
              </w:rPr>
              <w:t>:</w:t>
            </w:r>
          </w:p>
          <w:p w14:paraId="1FF78AE6" w14:textId="77777777" w:rsidR="000A248F" w:rsidRDefault="00000000">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hint="eastAsia"/>
                <w:sz w:val="18"/>
                <w:szCs w:val="18"/>
                <w:lang w:val="en-GB" w:eastAsia="zh-CN"/>
              </w:rPr>
              <w:t>Support</w:t>
            </w:r>
          </w:p>
          <w:p w14:paraId="76984C5A" w14:textId="77777777" w:rsidR="000A248F" w:rsidRDefault="000A248F">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p>
          <w:p w14:paraId="4BB61EBE"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Question-1.1.3</w:t>
            </w:r>
            <w:r>
              <w:rPr>
                <w:rFonts w:ascii="Times New Roman" w:hAnsi="Times New Roman" w:cs="Times New Roman"/>
                <w:b/>
                <w:color w:val="000000" w:themeColor="text1"/>
                <w:sz w:val="18"/>
                <w:szCs w:val="18"/>
                <w:lang w:val="en-GB"/>
              </w:rPr>
              <w:t>C:</w:t>
            </w:r>
          </w:p>
          <w:p w14:paraId="24C63737"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S</w:t>
            </w:r>
            <w:r>
              <w:rPr>
                <w:rFonts w:ascii="Times New Roman" w:eastAsia="DengXian" w:hAnsi="Times New Roman" w:cs="Times New Roman"/>
                <w:bCs/>
                <w:color w:val="000000" w:themeColor="text1"/>
                <w:sz w:val="18"/>
                <w:szCs w:val="18"/>
                <w:lang w:eastAsia="zh-CN"/>
              </w:rPr>
              <w:t>RS-AS: One or multiple SRS resource sets.</w:t>
            </w:r>
          </w:p>
          <w:p w14:paraId="63410ACD"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C</w:t>
            </w:r>
            <w:r>
              <w:rPr>
                <w:rFonts w:ascii="Times New Roman" w:eastAsia="DengXian" w:hAnsi="Times New Roman" w:cs="Times New Roman"/>
                <w:bCs/>
                <w:color w:val="000000" w:themeColor="text1"/>
                <w:sz w:val="18"/>
                <w:szCs w:val="18"/>
                <w:lang w:eastAsia="zh-CN"/>
              </w:rPr>
              <w:t xml:space="preserve">SI-RS: One CSI-RS resource </w:t>
            </w:r>
            <w:r>
              <w:rPr>
                <w:rFonts w:ascii="Times New Roman" w:eastAsia="DengXian" w:hAnsi="Times New Roman" w:cs="Times New Roman" w:hint="eastAsia"/>
                <w:bCs/>
                <w:color w:val="000000" w:themeColor="text1"/>
                <w:sz w:val="18"/>
                <w:szCs w:val="18"/>
                <w:lang w:eastAsia="zh-CN"/>
              </w:rPr>
              <w:t xml:space="preserve">set and one CSI-RS resource </w:t>
            </w:r>
            <w:r>
              <w:rPr>
                <w:rFonts w:ascii="Times New Roman" w:eastAsia="DengXian" w:hAnsi="Times New Roman" w:cs="Times New Roman"/>
                <w:bCs/>
                <w:color w:val="000000" w:themeColor="text1"/>
                <w:sz w:val="18"/>
                <w:szCs w:val="18"/>
                <w:lang w:eastAsia="zh-CN"/>
              </w:rPr>
              <w:t>only.</w:t>
            </w:r>
          </w:p>
          <w:p w14:paraId="514841CC"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T</w:t>
            </w:r>
            <w:r>
              <w:rPr>
                <w:rFonts w:ascii="Times New Roman" w:eastAsia="DengXian" w:hAnsi="Times New Roman" w:cs="Times New Roman"/>
                <w:bCs/>
                <w:color w:val="000000" w:themeColor="text1"/>
                <w:sz w:val="18"/>
                <w:szCs w:val="18"/>
                <w:lang w:eastAsia="zh-CN"/>
              </w:rPr>
              <w:t>RS: One TRS resource set only.</w:t>
            </w:r>
          </w:p>
          <w:p w14:paraId="5C111B74"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17572402"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val="en-GB" w:eastAsia="zh-CN"/>
              </w:rPr>
            </w:pPr>
            <w:r>
              <w:rPr>
                <w:rFonts w:ascii="Times New Roman" w:hAnsi="Times New Roman" w:cs="Times New Roman" w:hint="eastAsia"/>
                <w:b/>
                <w:color w:val="000000" w:themeColor="text1"/>
                <w:sz w:val="18"/>
                <w:szCs w:val="18"/>
                <w:lang w:val="en-GB"/>
              </w:rPr>
              <w:t>Question-1.1.3D</w:t>
            </w:r>
            <w:r>
              <w:rPr>
                <w:rFonts w:ascii="Times New Roman" w:hAnsi="Times New Roman" w:cs="Times New Roman"/>
                <w:b/>
                <w:color w:val="000000" w:themeColor="text1"/>
                <w:sz w:val="18"/>
                <w:szCs w:val="18"/>
                <w:lang w:val="en-GB"/>
              </w:rPr>
              <w:t xml:space="preserve">: </w:t>
            </w:r>
            <w:r>
              <w:rPr>
                <w:rFonts w:ascii="Times New Roman" w:hAnsi="Times New Roman" w:cs="Times New Roman"/>
                <w:b/>
                <w:color w:val="000000" w:themeColor="text1"/>
                <w:sz w:val="18"/>
                <w:szCs w:val="18"/>
                <w:lang w:val="en-GB"/>
              </w:rPr>
              <w:tab/>
            </w:r>
          </w:p>
          <w:p w14:paraId="050D25AA"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eastAsia="DengXian" w:hAnsi="Times New Roman" w:cs="Times New Roman" w:hint="eastAsia"/>
                <w:bCs/>
                <w:color w:val="000000" w:themeColor="text1"/>
                <w:sz w:val="18"/>
                <w:szCs w:val="18"/>
                <w:lang w:val="en-GB" w:eastAsia="zh-CN"/>
              </w:rPr>
              <w:t>OK, at least for CSI-RS and CSI reporting.</w:t>
            </w:r>
          </w:p>
          <w:p w14:paraId="646AA26D"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69E62E39"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val="en-GB" w:eastAsia="zh-CN"/>
              </w:rPr>
            </w:pPr>
            <w:r>
              <w:rPr>
                <w:rFonts w:ascii="Times" w:hAnsi="Times" w:cs="Times" w:hint="eastAsia"/>
                <w:b/>
                <w:bCs/>
                <w:color w:val="000000" w:themeColor="text1"/>
                <w:sz w:val="18"/>
                <w:szCs w:val="18"/>
                <w:lang w:val="en-GB"/>
              </w:rPr>
              <w:t>Question-1.1.4A:</w:t>
            </w:r>
            <w:r>
              <w:rPr>
                <w:rFonts w:ascii="Times" w:hAnsi="Times" w:cs="Times"/>
                <w:b/>
                <w:bCs/>
                <w:color w:val="000000" w:themeColor="text1"/>
                <w:sz w:val="18"/>
                <w:szCs w:val="18"/>
                <w:lang w:val="en-GB"/>
              </w:rPr>
              <w:t xml:space="preserve"> </w:t>
            </w:r>
          </w:p>
          <w:p w14:paraId="3E883FDC"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S</w:t>
            </w:r>
            <w:r>
              <w:rPr>
                <w:rFonts w:ascii="Times" w:eastAsia="DengXian" w:hAnsi="Times" w:cs="Times"/>
                <w:color w:val="000000" w:themeColor="text1"/>
                <w:sz w:val="18"/>
                <w:szCs w:val="18"/>
                <w:lang w:val="en-GB" w:eastAsia="zh-CN"/>
              </w:rPr>
              <w:t xml:space="preserve">upport </w:t>
            </w:r>
            <w:r>
              <w:rPr>
                <w:rFonts w:ascii="Times" w:eastAsia="DengXian" w:hAnsi="Times" w:cs="Times" w:hint="eastAsia"/>
                <w:color w:val="000000" w:themeColor="text1"/>
                <w:sz w:val="18"/>
                <w:szCs w:val="18"/>
                <w:lang w:val="en-GB" w:eastAsia="zh-CN"/>
              </w:rPr>
              <w:t xml:space="preserve">to indicate the SRS resource configuration ID, CSI report </w:t>
            </w:r>
            <w:r>
              <w:rPr>
                <w:rFonts w:ascii="Times" w:eastAsia="DengXian" w:hAnsi="Times" w:cs="Times"/>
                <w:color w:val="000000" w:themeColor="text1"/>
                <w:sz w:val="18"/>
                <w:szCs w:val="18"/>
                <w:lang w:val="en-GB" w:eastAsia="zh-CN"/>
              </w:rPr>
              <w:t>configuration ID</w:t>
            </w:r>
            <w:r>
              <w:rPr>
                <w:rFonts w:ascii="Times" w:eastAsia="DengXian" w:hAnsi="Times" w:cs="Times" w:hint="eastAsia"/>
                <w:color w:val="000000" w:themeColor="text1"/>
                <w:sz w:val="18"/>
                <w:szCs w:val="18"/>
                <w:lang w:val="en-GB" w:eastAsia="zh-CN"/>
              </w:rPr>
              <w:t>.</w:t>
            </w:r>
          </w:p>
          <w:p w14:paraId="0C06BE21"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p>
          <w:p w14:paraId="79B8BE58"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val="en-GB" w:eastAsia="zh-CN"/>
              </w:rPr>
            </w:pPr>
            <w:r>
              <w:rPr>
                <w:rFonts w:ascii="Times" w:hAnsi="Times" w:cs="Times" w:hint="eastAsia"/>
                <w:b/>
                <w:bCs/>
                <w:color w:val="000000" w:themeColor="text1"/>
                <w:sz w:val="18"/>
                <w:szCs w:val="18"/>
                <w:lang w:val="en-GB"/>
              </w:rPr>
              <w:t>Question-1.1.4B:</w:t>
            </w:r>
            <w:r>
              <w:rPr>
                <w:rFonts w:ascii="Times" w:hAnsi="Times" w:cs="Times"/>
                <w:b/>
                <w:bCs/>
                <w:color w:val="000000" w:themeColor="text1"/>
                <w:sz w:val="18"/>
                <w:szCs w:val="18"/>
                <w:lang w:val="en-GB"/>
              </w:rPr>
              <w:t xml:space="preserve"> </w:t>
            </w:r>
          </w:p>
          <w:p w14:paraId="3F6B2550"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DengXian" w:hAnsi="Times" w:cs="Times" w:hint="eastAsia"/>
                <w:color w:val="000000" w:themeColor="text1"/>
                <w:sz w:val="18"/>
                <w:szCs w:val="18"/>
                <w:lang w:val="en-GB" w:eastAsia="zh-CN"/>
              </w:rPr>
              <w:t xml:space="preserve">Alt-2. If a UE transmits ACK but the ACK is miss-detected by NW, NW can only treat such UE as failure otherwise NW blind decoding is </w:t>
            </w:r>
            <w:r>
              <w:rPr>
                <w:rFonts w:ascii="Times" w:eastAsia="DengXian" w:hAnsi="Times" w:cs="Times"/>
                <w:color w:val="000000" w:themeColor="text1"/>
                <w:sz w:val="18"/>
                <w:szCs w:val="18"/>
                <w:lang w:val="en-GB" w:eastAsia="zh-CN"/>
              </w:rPr>
              <w:t>needed,</w:t>
            </w:r>
            <w:r>
              <w:rPr>
                <w:rFonts w:ascii="Times" w:eastAsia="DengXian" w:hAnsi="Times" w:cs="Times" w:hint="eastAsia"/>
                <w:color w:val="000000" w:themeColor="text1"/>
                <w:sz w:val="18"/>
                <w:szCs w:val="18"/>
                <w:lang w:val="en-GB" w:eastAsia="zh-CN"/>
              </w:rPr>
              <w:t xml:space="preserve"> and it also has restrictions at NW for rescheduling operation.</w:t>
            </w:r>
          </w:p>
          <w:p w14:paraId="0C8344E8"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22F73FC4"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Question-1.1.5A</w:t>
            </w:r>
            <w:r>
              <w:rPr>
                <w:rFonts w:ascii="Times" w:hAnsi="Times" w:cs="Times" w:hint="eastAsia"/>
                <w:color w:val="000000" w:themeColor="text1"/>
                <w:sz w:val="18"/>
                <w:szCs w:val="18"/>
                <w:lang w:val="en-GB"/>
              </w:rPr>
              <w:t>:</w:t>
            </w:r>
            <w:r>
              <w:rPr>
                <w:rFonts w:ascii="Times" w:hAnsi="Times" w:cs="Times"/>
                <w:color w:val="000000" w:themeColor="text1"/>
                <w:sz w:val="18"/>
                <w:szCs w:val="18"/>
                <w:lang w:val="en-GB"/>
              </w:rPr>
              <w:t xml:space="preserve"> </w:t>
            </w:r>
          </w:p>
          <w:p w14:paraId="0256009F"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color w:val="000000" w:themeColor="text1"/>
                <w:sz w:val="18"/>
                <w:szCs w:val="18"/>
                <w:lang w:val="en-GB"/>
              </w:rPr>
              <w:t>Support</w:t>
            </w:r>
            <w:r>
              <w:rPr>
                <w:rFonts w:ascii="Times" w:eastAsia="DengXian" w:hAnsi="Times" w:cs="Times" w:hint="eastAsia"/>
                <w:color w:val="000000" w:themeColor="text1"/>
                <w:sz w:val="18"/>
                <w:szCs w:val="18"/>
                <w:lang w:val="en-GB" w:eastAsia="zh-CN"/>
              </w:rPr>
              <w:t>.</w:t>
            </w:r>
          </w:p>
          <w:p w14:paraId="38629301"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p>
          <w:p w14:paraId="38AE4C88"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Question-1.1.5B</w:t>
            </w:r>
            <w:r>
              <w:rPr>
                <w:rFonts w:ascii="Times" w:hAnsi="Times" w:cs="Times" w:hint="eastAsia"/>
                <w:color w:val="000000" w:themeColor="text1"/>
                <w:sz w:val="18"/>
                <w:szCs w:val="18"/>
                <w:lang w:val="en-GB"/>
              </w:rPr>
              <w:t>:</w:t>
            </w:r>
            <w:r>
              <w:rPr>
                <w:rFonts w:ascii="Times" w:hAnsi="Times" w:cs="Times"/>
                <w:color w:val="000000" w:themeColor="text1"/>
                <w:sz w:val="18"/>
                <w:szCs w:val="18"/>
                <w:lang w:val="en-GB"/>
              </w:rPr>
              <w:t xml:space="preserve"> </w:t>
            </w:r>
          </w:p>
          <w:p w14:paraId="11BACC9C"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color w:val="000000" w:themeColor="text1"/>
                <w:sz w:val="18"/>
                <w:szCs w:val="18"/>
                <w:lang w:val="en-GB"/>
              </w:rPr>
              <w:t>Support.</w:t>
            </w:r>
          </w:p>
          <w:p w14:paraId="46482FEC"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5A6353DD"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eastAsia="zh-CN"/>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w:hAnsi="Times" w:cs="Times"/>
                <w:b/>
                <w:bCs/>
                <w:color w:val="000000" w:themeColor="text1"/>
                <w:sz w:val="18"/>
                <w:szCs w:val="18"/>
              </w:rPr>
              <w:t xml:space="preserve">: </w:t>
            </w:r>
          </w:p>
          <w:p w14:paraId="2F952B0A"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color w:val="000000" w:themeColor="text1"/>
                <w:sz w:val="18"/>
                <w:szCs w:val="18"/>
                <w:lang w:val="en-GB"/>
              </w:rPr>
              <w:t>Support.</w:t>
            </w:r>
          </w:p>
          <w:p w14:paraId="08A0EBBD"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0A248F" w14:paraId="18362AA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82DA776" w14:textId="77777777" w:rsidR="000A248F"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0A7E5B7F" w14:textId="77777777" w:rsidR="000A248F" w:rsidRDefault="00000000">
            <w:pPr>
              <w:pStyle w:val="14"/>
              <w:numPr>
                <w:ilvl w:val="0"/>
                <w:numId w:val="14"/>
              </w:numPr>
              <w:overflowPunct w:val="0"/>
              <w:autoSpaceDE w:val="0"/>
              <w:autoSpaceDN w:val="0"/>
              <w:adjustRightInd w:val="0"/>
              <w:spacing w:after="0" w:line="240" w:lineRule="auto"/>
              <w:ind w:leftChars="50" w:left="337" w:hanging="227"/>
              <w:jc w:val="both"/>
              <w:textAlignment w:val="baseline"/>
              <w:rPr>
                <w:rFonts w:ascii="Times New Roman" w:hAnsi="Times New Roman" w:cs="Times New Roman"/>
                <w:b/>
                <w:color w:val="0000FF"/>
                <w:sz w:val="18"/>
                <w:szCs w:val="18"/>
              </w:rPr>
            </w:pPr>
            <w:r>
              <w:rPr>
                <w:rFonts w:ascii="Times New Roman" w:eastAsia="新細明體" w:hAnsi="Times New Roman" w:cs="Times New Roman" w:hint="eastAsia"/>
                <w:b/>
                <w:color w:val="FF0000"/>
                <w:sz w:val="18"/>
                <w:szCs w:val="18"/>
                <w:lang w:eastAsia="zh-TW"/>
              </w:rPr>
              <w:t>Proposals 1.1.5.A-1, 1.1.5A-2 and 1.1.5B</w:t>
            </w:r>
            <w:r>
              <w:rPr>
                <w:rFonts w:ascii="Times New Roman" w:eastAsia="新細明體" w:hAnsi="Times New Roman" w:cs="Times New Roman" w:hint="eastAsia"/>
                <w:b/>
                <w:color w:val="0000FF"/>
                <w:sz w:val="18"/>
                <w:szCs w:val="18"/>
                <w:lang w:eastAsia="zh-TW"/>
              </w:rPr>
              <w:t xml:space="preserve"> are updated based on the above comments.</w:t>
            </w:r>
          </w:p>
          <w:p w14:paraId="2C88D3E8" w14:textId="77777777" w:rsidR="000A248F" w:rsidRDefault="00000000">
            <w:pPr>
              <w:pStyle w:val="14"/>
              <w:numPr>
                <w:ilvl w:val="0"/>
                <w:numId w:val="14"/>
              </w:numPr>
              <w:overflowPunct w:val="0"/>
              <w:autoSpaceDE w:val="0"/>
              <w:autoSpaceDN w:val="0"/>
              <w:adjustRightInd w:val="0"/>
              <w:spacing w:after="0" w:line="240" w:lineRule="auto"/>
              <w:ind w:leftChars="50" w:left="337" w:hanging="227"/>
              <w:jc w:val="both"/>
              <w:textAlignment w:val="baseline"/>
              <w:rPr>
                <w:rFonts w:ascii="Times New Roman" w:hAnsi="Times New Roman" w:cs="Times New Roman"/>
                <w:b/>
                <w:color w:val="0000FF"/>
                <w:sz w:val="18"/>
                <w:szCs w:val="18"/>
              </w:rPr>
            </w:pPr>
            <w:r>
              <w:rPr>
                <w:rFonts w:ascii="Times New Roman" w:eastAsia="新細明體" w:hAnsi="Times New Roman" w:cs="Times New Roman" w:hint="eastAsia"/>
                <w:b/>
                <w:color w:val="0000FF"/>
                <w:sz w:val="18"/>
                <w:szCs w:val="18"/>
                <w:lang w:eastAsia="zh-TW"/>
              </w:rPr>
              <w:t>Company</w:t>
            </w:r>
            <w:r>
              <w:rPr>
                <w:rFonts w:ascii="Times New Roman" w:eastAsia="新細明體" w:hAnsi="Times New Roman" w:cs="Times New Roman"/>
                <w:b/>
                <w:color w:val="0000FF"/>
                <w:sz w:val="18"/>
                <w:szCs w:val="18"/>
                <w:lang w:eastAsia="zh-TW"/>
              </w:rPr>
              <w:t>’</w:t>
            </w:r>
            <w:r>
              <w:rPr>
                <w:rFonts w:ascii="Times New Roman" w:eastAsia="新細明體" w:hAnsi="Times New Roman" w:cs="Times New Roman" w:hint="eastAsia"/>
                <w:b/>
                <w:color w:val="0000FF"/>
                <w:sz w:val="18"/>
                <w:szCs w:val="18"/>
                <w:lang w:eastAsia="zh-TW"/>
              </w:rPr>
              <w:t xml:space="preserve"> view is updated </w:t>
            </w:r>
            <w:r>
              <w:rPr>
                <w:rFonts w:ascii="Times New Roman" w:eastAsia="新細明體" w:hAnsi="Times New Roman" w:cs="Times New Roman"/>
                <w:b/>
                <w:color w:val="0000FF"/>
                <w:sz w:val="18"/>
                <w:szCs w:val="18"/>
                <w:lang w:eastAsia="zh-TW"/>
              </w:rPr>
              <w:t>accordingly</w:t>
            </w:r>
            <w:r>
              <w:rPr>
                <w:rFonts w:ascii="Times New Roman" w:eastAsia="新細明體" w:hAnsi="Times New Roman" w:cs="Times New Roman" w:hint="eastAsia"/>
                <w:b/>
                <w:color w:val="0000FF"/>
                <w:sz w:val="18"/>
                <w:szCs w:val="18"/>
                <w:lang w:eastAsia="zh-TW"/>
              </w:rPr>
              <w:t xml:space="preserve">. </w:t>
            </w:r>
          </w:p>
        </w:tc>
      </w:tr>
      <w:tr w:rsidR="000A248F" w14:paraId="03520DC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10FD595" w14:textId="77777777" w:rsidR="000A248F" w:rsidRDefault="00000000">
            <w:pPr>
              <w:snapToGrid w:val="0"/>
              <w:spacing w:after="0" w:line="240" w:lineRule="auto"/>
              <w:jc w:val="both"/>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0781B1D0" w14:textId="77777777" w:rsidR="000A248F" w:rsidRDefault="00000000">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t>Issue 1.1.1:</w:t>
            </w:r>
          </w:p>
          <w:p w14:paraId="158F35A2" w14:textId="77777777" w:rsidR="000A248F" w:rsidRDefault="00000000">
            <w:pPr>
              <w:numPr>
                <w:ilvl w:val="0"/>
                <w:numId w:val="15"/>
              </w:numPr>
              <w:suppressAutoHyphens w:val="0"/>
              <w:spacing w:line="276" w:lineRule="auto"/>
              <w:contextualSpacing/>
              <w:rPr>
                <w:rFonts w:ascii="Times New Roman" w:eastAsia="Batang" w:hAnsi="Times New Roman" w:cs="Times New Roman"/>
                <w:b/>
                <w:bCs/>
                <w:sz w:val="18"/>
                <w:szCs w:val="18"/>
                <w:lang w:val="en-GB" w:eastAsia="ko-KR"/>
              </w:rPr>
            </w:pPr>
            <w:r>
              <w:rPr>
                <w:rFonts w:ascii="Times New Roman" w:eastAsia="Batang" w:hAnsi="Times New Roman" w:cs="Times New Roman"/>
                <w:b/>
                <w:bCs/>
                <w:sz w:val="18"/>
                <w:szCs w:val="18"/>
                <w:lang w:val="en-GB" w:eastAsia="ko-KR"/>
              </w:rPr>
              <w:t xml:space="preserve">Question 1.1.1A: </w:t>
            </w:r>
          </w:p>
          <w:p w14:paraId="32093CC1" w14:textId="77777777" w:rsidR="000A248F" w:rsidRDefault="00000000">
            <w:pPr>
              <w:numPr>
                <w:ilvl w:val="1"/>
                <w:numId w:val="15"/>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SRS-AS: Support Rel-15 switching patterns</w:t>
            </w:r>
          </w:p>
          <w:p w14:paraId="276C74BB" w14:textId="77777777" w:rsidR="000A248F" w:rsidRDefault="000A248F">
            <w:pPr>
              <w:tabs>
                <w:tab w:val="left" w:pos="0"/>
              </w:tabs>
              <w:spacing w:line="256" w:lineRule="auto"/>
              <w:ind w:left="1440"/>
              <w:contextualSpacing/>
              <w:rPr>
                <w:rFonts w:ascii="Times New Roman" w:eastAsia="Batang" w:hAnsi="Times New Roman" w:cs="Times New Roman"/>
                <w:sz w:val="18"/>
                <w:szCs w:val="18"/>
                <w:lang w:val="en-GB" w:eastAsia="ko-KR"/>
              </w:rPr>
            </w:pPr>
          </w:p>
          <w:p w14:paraId="06C701C1" w14:textId="77777777" w:rsidR="000A248F" w:rsidRDefault="00000000">
            <w:pPr>
              <w:numPr>
                <w:ilvl w:val="1"/>
                <w:numId w:val="15"/>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AP CSI reporting: Up to 32 is reasonable from deployment point of view</w:t>
            </w:r>
          </w:p>
          <w:p w14:paraId="1B9AF819" w14:textId="77777777" w:rsidR="000A248F" w:rsidRDefault="000A248F">
            <w:pPr>
              <w:spacing w:line="256" w:lineRule="auto"/>
              <w:ind w:left="720"/>
              <w:contextualSpacing/>
              <w:rPr>
                <w:rFonts w:ascii="Times New Roman" w:eastAsia="Batang" w:hAnsi="Times New Roman" w:cs="Times New Roman"/>
                <w:sz w:val="18"/>
                <w:szCs w:val="18"/>
                <w:lang w:val="en-GB" w:eastAsia="ko-KR"/>
              </w:rPr>
            </w:pPr>
          </w:p>
          <w:p w14:paraId="232C864A" w14:textId="77777777" w:rsidR="000A248F" w:rsidRDefault="000A248F">
            <w:pPr>
              <w:tabs>
                <w:tab w:val="left" w:pos="0"/>
              </w:tabs>
              <w:spacing w:line="256" w:lineRule="auto"/>
              <w:ind w:left="1440"/>
              <w:contextualSpacing/>
              <w:rPr>
                <w:rFonts w:ascii="Times New Roman" w:eastAsia="Batang" w:hAnsi="Times New Roman" w:cs="Times New Roman"/>
                <w:sz w:val="18"/>
                <w:szCs w:val="18"/>
                <w:lang w:val="en-GB" w:eastAsia="ko-KR"/>
              </w:rPr>
            </w:pPr>
          </w:p>
          <w:p w14:paraId="7E2888FD" w14:textId="77777777" w:rsidR="000A248F" w:rsidRDefault="00000000">
            <w:pPr>
              <w:numPr>
                <w:ilvl w:val="1"/>
                <w:numId w:val="15"/>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AP TRS: Support up to 2 TRS burst (accept performance achieved) or support periodic TRS.</w:t>
            </w:r>
          </w:p>
          <w:p w14:paraId="741C5661" w14:textId="77777777" w:rsidR="000A248F" w:rsidRDefault="00000000">
            <w:pPr>
              <w:numPr>
                <w:ilvl w:val="2"/>
                <w:numId w:val="15"/>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 xml:space="preserve">The purpose of the two-burst TRS in rapid succession was to provide initial coarse timing/frequency estimation using the first burst, and to use the second burst to calculate Doppler shift with high precision. However, if the gap between the bursts is big, the channel might become incoherent. And the issue for RRC IDLE case is that the time delay until getting to connected state might be too long, so we don’t see having more </w:t>
            </w:r>
            <w:r>
              <w:rPr>
                <w:rFonts w:ascii="Times New Roman" w:eastAsia="Batang" w:hAnsi="Times New Roman" w:cs="Times New Roman"/>
                <w:sz w:val="18"/>
                <w:szCs w:val="18"/>
                <w:lang w:val="en-GB" w:eastAsia="ko-KR"/>
              </w:rPr>
              <w:lastRenderedPageBreak/>
              <w:t xml:space="preserve">bursts as useful since the channel might be incoherent already. The solution is to perform another measurement using another TRS transmission (hence perioidic TRS). But we are fine with 2 TRS burst.  </w:t>
            </w:r>
          </w:p>
          <w:p w14:paraId="7E2ACCD5" w14:textId="77777777" w:rsidR="000A248F" w:rsidRDefault="000A248F">
            <w:pPr>
              <w:tabs>
                <w:tab w:val="left" w:pos="0"/>
              </w:tabs>
              <w:spacing w:line="256" w:lineRule="auto"/>
              <w:ind w:left="2160"/>
              <w:contextualSpacing/>
              <w:rPr>
                <w:rFonts w:ascii="Times New Roman" w:eastAsia="Batang" w:hAnsi="Times New Roman" w:cs="Times New Roman"/>
                <w:sz w:val="18"/>
                <w:szCs w:val="18"/>
                <w:lang w:val="en-GB" w:eastAsia="ko-KR"/>
              </w:rPr>
            </w:pPr>
          </w:p>
          <w:p w14:paraId="4B01027C" w14:textId="77777777" w:rsidR="000A248F" w:rsidRDefault="00000000">
            <w:pPr>
              <w:numPr>
                <w:ilvl w:val="0"/>
                <w:numId w:val="15"/>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Proposal 1.1.B:</w:t>
            </w:r>
            <w:r>
              <w:rPr>
                <w:rFonts w:ascii="Times New Roman" w:eastAsia="Batang" w:hAnsi="Times New Roman" w:cs="Times New Roman"/>
                <w:sz w:val="18"/>
                <w:szCs w:val="18"/>
                <w:lang w:val="en-GB" w:eastAsia="ko-KR"/>
              </w:rPr>
              <w:t xml:space="preserve"> Let us discuss AP TRS above before we discuss this. Let’s try to figure out of aperiodic TRS is sufficient because then no need to support periodic. </w:t>
            </w:r>
          </w:p>
          <w:p w14:paraId="00C939AD" w14:textId="77777777" w:rsidR="000A248F" w:rsidRDefault="00000000">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t>Issue 1.1.3:</w:t>
            </w:r>
          </w:p>
          <w:p w14:paraId="42B6412B" w14:textId="77777777" w:rsidR="000A248F" w:rsidRDefault="00000000">
            <w:pPr>
              <w:numPr>
                <w:ilvl w:val="0"/>
                <w:numId w:val="15"/>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Question 1.1.3A: Not urgency to answer/discuss. We prefer no association</w:t>
            </w:r>
          </w:p>
          <w:p w14:paraId="64EEE59D" w14:textId="77777777" w:rsidR="000A248F" w:rsidRDefault="000A248F">
            <w:pPr>
              <w:tabs>
                <w:tab w:val="left" w:pos="0"/>
              </w:tabs>
              <w:spacing w:line="256" w:lineRule="auto"/>
              <w:ind w:left="720"/>
              <w:contextualSpacing/>
              <w:rPr>
                <w:rFonts w:ascii="Times New Roman" w:eastAsia="Batang" w:hAnsi="Times New Roman" w:cs="Times New Roman"/>
                <w:sz w:val="18"/>
                <w:szCs w:val="18"/>
                <w:lang w:val="en-GB" w:eastAsia="ko-KR"/>
              </w:rPr>
            </w:pPr>
          </w:p>
          <w:p w14:paraId="3BEB98EB" w14:textId="77777777" w:rsidR="000A248F" w:rsidRDefault="00000000">
            <w:pPr>
              <w:numPr>
                <w:ilvl w:val="0"/>
                <w:numId w:val="15"/>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Signaling of frequency/time/code-domain setting for SRS/CSI-RS resource</w:t>
            </w:r>
          </w:p>
          <w:p w14:paraId="585643E4" w14:textId="77777777" w:rsidR="000A248F" w:rsidRDefault="000A248F">
            <w:pPr>
              <w:spacing w:line="256" w:lineRule="auto"/>
              <w:ind w:left="720"/>
              <w:contextualSpacing/>
              <w:rPr>
                <w:rFonts w:ascii="Times New Roman" w:eastAsia="Batang" w:hAnsi="Times New Roman" w:cs="Times New Roman"/>
                <w:b/>
                <w:bCs/>
                <w:sz w:val="18"/>
                <w:szCs w:val="18"/>
                <w:lang w:val="en-GB" w:eastAsia="ko-KR"/>
              </w:rPr>
            </w:pPr>
          </w:p>
          <w:p w14:paraId="0077577A" w14:textId="77777777" w:rsidR="000A248F" w:rsidRDefault="00000000">
            <w:pPr>
              <w:numPr>
                <w:ilvl w:val="1"/>
                <w:numId w:val="15"/>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i/>
                <w:iCs/>
                <w:sz w:val="18"/>
                <w:szCs w:val="18"/>
                <w:lang w:val="en-GB" w:eastAsia="ko-KR"/>
              </w:rPr>
              <w:t>Comb offset for SRS:</w:t>
            </w:r>
            <w:r>
              <w:rPr>
                <w:rFonts w:ascii="Times New Roman" w:eastAsia="Batang" w:hAnsi="Times New Roman" w:cs="Times New Roman"/>
                <w:sz w:val="18"/>
                <w:szCs w:val="18"/>
                <w:lang w:val="en-GB" w:eastAsia="ko-KR"/>
              </w:rPr>
              <w:t xml:space="preserve"> via SIB </w:t>
            </w:r>
            <w:proofErr w:type="gramStart"/>
            <w:r>
              <w:rPr>
                <w:rFonts w:ascii="Times New Roman" w:eastAsia="Batang" w:hAnsi="Times New Roman" w:cs="Times New Roman"/>
                <w:sz w:val="18"/>
                <w:szCs w:val="18"/>
                <w:lang w:val="en-GB" w:eastAsia="ko-KR"/>
              </w:rPr>
              <w:t>similar to</w:t>
            </w:r>
            <w:proofErr w:type="gramEnd"/>
            <w:r>
              <w:rPr>
                <w:rFonts w:ascii="Times New Roman" w:eastAsia="Batang" w:hAnsi="Times New Roman" w:cs="Times New Roman"/>
                <w:sz w:val="18"/>
                <w:szCs w:val="18"/>
                <w:lang w:val="en-GB" w:eastAsia="ko-KR"/>
              </w:rPr>
              <w:t xml:space="preserve"> legacy (RRC)</w:t>
            </w:r>
          </w:p>
          <w:p w14:paraId="7D638808" w14:textId="77777777" w:rsidR="000A248F" w:rsidRDefault="00000000">
            <w:pPr>
              <w:numPr>
                <w:ilvl w:val="1"/>
                <w:numId w:val="15"/>
              </w:numPr>
              <w:suppressAutoHyphens w:val="0"/>
              <w:spacing w:after="0" w:line="276" w:lineRule="auto"/>
              <w:contextualSpacing/>
              <w:jc w:val="both"/>
              <w:rPr>
                <w:rFonts w:ascii="Times New Roman" w:eastAsia="Batang" w:hAnsi="Times New Roman" w:cs="Times New Roman"/>
                <w:sz w:val="18"/>
                <w:szCs w:val="18"/>
                <w:lang w:val="en-GB" w:eastAsia="ko-KR"/>
              </w:rPr>
            </w:pPr>
            <w:r>
              <w:rPr>
                <w:rFonts w:ascii="Times New Roman" w:eastAsia="Batang" w:hAnsi="Times New Roman" w:cs="Times New Roman"/>
                <w:i/>
                <w:iCs/>
                <w:sz w:val="18"/>
                <w:szCs w:val="18"/>
                <w:lang w:val="en-GB" w:eastAsia="ko-KR"/>
              </w:rPr>
              <w:t>Repetition factor for SRS</w:t>
            </w:r>
            <w:r>
              <w:rPr>
                <w:rFonts w:ascii="Times New Roman" w:eastAsia="Batang" w:hAnsi="Times New Roman" w:cs="Times New Roman"/>
                <w:sz w:val="18"/>
                <w:szCs w:val="18"/>
                <w:lang w:val="en-GB" w:eastAsia="ko-KR"/>
              </w:rPr>
              <w:t xml:space="preserve">: via SIB </w:t>
            </w:r>
            <w:proofErr w:type="gramStart"/>
            <w:r>
              <w:rPr>
                <w:rFonts w:ascii="Times New Roman" w:eastAsia="Batang" w:hAnsi="Times New Roman" w:cs="Times New Roman"/>
                <w:sz w:val="18"/>
                <w:szCs w:val="18"/>
                <w:lang w:val="en-GB" w:eastAsia="ko-KR"/>
              </w:rPr>
              <w:t>similar to</w:t>
            </w:r>
            <w:proofErr w:type="gramEnd"/>
            <w:r>
              <w:rPr>
                <w:rFonts w:ascii="Times New Roman" w:eastAsia="Batang" w:hAnsi="Times New Roman" w:cs="Times New Roman"/>
                <w:sz w:val="18"/>
                <w:szCs w:val="18"/>
                <w:lang w:val="en-GB" w:eastAsia="ko-KR"/>
              </w:rPr>
              <w:t xml:space="preserve"> legacy (RRC)</w:t>
            </w:r>
          </w:p>
          <w:p w14:paraId="6E669B42" w14:textId="77777777" w:rsidR="000A248F" w:rsidRDefault="00000000">
            <w:pPr>
              <w:numPr>
                <w:ilvl w:val="1"/>
                <w:numId w:val="15"/>
              </w:numPr>
              <w:suppressAutoHyphens w:val="0"/>
              <w:spacing w:line="276" w:lineRule="auto"/>
              <w:contextualSpacing/>
              <w:jc w:val="both"/>
              <w:rPr>
                <w:rFonts w:ascii="Times New Roman" w:eastAsia="Batang" w:hAnsi="Times New Roman" w:cs="Times New Roman"/>
                <w:i/>
                <w:iCs/>
                <w:sz w:val="18"/>
                <w:szCs w:val="18"/>
                <w:lang w:val="en-GB" w:eastAsia="ko-KR"/>
              </w:rPr>
            </w:pPr>
            <w:r>
              <w:rPr>
                <w:rFonts w:ascii="Times New Roman" w:eastAsia="Batang" w:hAnsi="Times New Roman" w:cs="Times New Roman"/>
                <w:i/>
                <w:iCs/>
                <w:sz w:val="18"/>
                <w:szCs w:val="18"/>
                <w:lang w:val="en-GB" w:eastAsia="ko-KR"/>
              </w:rPr>
              <w:t xml:space="preserve">Slot offset for SRS/CSI-RS for CSI/TRS: </w:t>
            </w:r>
            <w:r>
              <w:rPr>
                <w:rFonts w:ascii="Times New Roman" w:eastAsia="Batang" w:hAnsi="Times New Roman" w:cs="Times New Roman"/>
                <w:sz w:val="18"/>
                <w:szCs w:val="18"/>
                <w:lang w:val="en-GB" w:eastAsia="ko-KR"/>
              </w:rPr>
              <w:t xml:space="preserve">via SIB because this is also related to UE capability (min value).  </w:t>
            </w:r>
          </w:p>
          <w:p w14:paraId="715F1E32" w14:textId="77777777" w:rsidR="000A248F" w:rsidRDefault="00000000">
            <w:pPr>
              <w:numPr>
                <w:ilvl w:val="1"/>
                <w:numId w:val="15"/>
              </w:numPr>
              <w:suppressAutoHyphens w:val="0"/>
              <w:spacing w:after="0" w:line="276" w:lineRule="auto"/>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i/>
                <w:iCs/>
                <w:sz w:val="18"/>
                <w:szCs w:val="18"/>
                <w:lang w:val="en-GB" w:eastAsia="zh-CN"/>
              </w:rPr>
              <w:t>Number of TRS bursts:</w:t>
            </w:r>
            <w:r>
              <w:rPr>
                <w:rFonts w:ascii="Times New Roman" w:eastAsia="Batang" w:hAnsi="Times New Roman" w:cs="Times New Roman"/>
                <w:sz w:val="18"/>
                <w:szCs w:val="18"/>
                <w:lang w:val="en-GB" w:eastAsia="zh-CN"/>
              </w:rPr>
              <w:t xml:space="preserve"> (up to 2) </w:t>
            </w:r>
            <w:r>
              <w:rPr>
                <w:rFonts w:ascii="Times New Roman" w:eastAsia="Batang" w:hAnsi="Times New Roman" w:cs="Times New Roman"/>
                <w:sz w:val="18"/>
                <w:szCs w:val="18"/>
                <w:lang w:val="en-GB" w:eastAsia="ko-KR"/>
              </w:rPr>
              <w:t xml:space="preserve">via SIB </w:t>
            </w:r>
          </w:p>
          <w:p w14:paraId="691661AB" w14:textId="77777777" w:rsidR="000A248F" w:rsidRDefault="00000000">
            <w:pPr>
              <w:numPr>
                <w:ilvl w:val="1"/>
                <w:numId w:val="15"/>
              </w:numPr>
              <w:suppressAutoHyphens w:val="0"/>
              <w:spacing w:after="0" w:line="276" w:lineRule="auto"/>
              <w:contextualSpacing/>
              <w:jc w:val="both"/>
              <w:rPr>
                <w:rFonts w:ascii="Times New Roman" w:eastAsia="Batang" w:hAnsi="Times New Roman" w:cs="Times New Roman"/>
                <w:i/>
                <w:iCs/>
                <w:sz w:val="18"/>
                <w:szCs w:val="18"/>
                <w:lang w:val="en-GB" w:eastAsia="ko-KR"/>
              </w:rPr>
            </w:pPr>
            <w:r>
              <w:rPr>
                <w:rFonts w:ascii="Times New Roman" w:eastAsia="Batang" w:hAnsi="Times New Roman" w:cs="Times New Roman"/>
                <w:i/>
                <w:iCs/>
                <w:sz w:val="18"/>
                <w:szCs w:val="18"/>
                <w:lang w:val="en-GB" w:eastAsia="ko-KR"/>
              </w:rPr>
              <w:t xml:space="preserve">Cyclic shift for SRS: </w:t>
            </w:r>
            <w:r>
              <w:rPr>
                <w:rFonts w:ascii="Times New Roman" w:eastAsia="Batang" w:hAnsi="Times New Roman" w:cs="Times New Roman"/>
                <w:sz w:val="18"/>
                <w:szCs w:val="18"/>
                <w:lang w:val="en-GB" w:eastAsia="ko-KR"/>
              </w:rPr>
              <w:t>via SIB</w:t>
            </w:r>
          </w:p>
          <w:p w14:paraId="1AADC08E" w14:textId="77777777" w:rsidR="000A248F" w:rsidRDefault="00000000">
            <w:pPr>
              <w:spacing w:line="256" w:lineRule="auto"/>
              <w:ind w:left="720"/>
              <w:rPr>
                <w:rFonts w:ascii="Times New Roman" w:hAnsi="Times New Roman" w:cs="Times New Roman"/>
                <w:sz w:val="18"/>
                <w:szCs w:val="18"/>
              </w:rPr>
            </w:pPr>
            <w:r>
              <w:rPr>
                <w:rFonts w:ascii="Times New Roman" w:hAnsi="Times New Roman" w:cs="Times New Roman"/>
                <w:sz w:val="18"/>
                <w:szCs w:val="18"/>
              </w:rPr>
              <w:t xml:space="preserve">The network can define multiple configurations to support more UEs. I think that is the tradeoff between supporting more UE capabilities versus more configurations.  </w:t>
            </w:r>
          </w:p>
          <w:p w14:paraId="16C0BC7D" w14:textId="77777777" w:rsidR="000A248F" w:rsidRDefault="000A248F">
            <w:pPr>
              <w:spacing w:line="256" w:lineRule="auto"/>
              <w:rPr>
                <w:rFonts w:ascii="Times New Roman" w:hAnsi="Times New Roman" w:cs="Times New Roman"/>
                <w:b/>
                <w:bCs/>
                <w:sz w:val="18"/>
                <w:szCs w:val="18"/>
              </w:rPr>
            </w:pPr>
          </w:p>
          <w:p w14:paraId="7B0BC406" w14:textId="77777777" w:rsidR="000A248F" w:rsidRDefault="00000000">
            <w:pPr>
              <w:numPr>
                <w:ilvl w:val="0"/>
                <w:numId w:val="16"/>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Proposal 1.1.3B</w:t>
            </w:r>
            <w:r>
              <w:rPr>
                <w:rFonts w:ascii="Times New Roman" w:eastAsia="Batang" w:hAnsi="Times New Roman" w:cs="Times New Roman"/>
                <w:sz w:val="18"/>
                <w:szCs w:val="18"/>
                <w:lang w:val="en-GB" w:eastAsia="ko-KR"/>
              </w:rPr>
              <w:t>: Not support. the slot offset is related to UE capability (at least minimum value) so how could the NW ensure this is satisfied?</w:t>
            </w:r>
          </w:p>
          <w:p w14:paraId="0D6C185D" w14:textId="77777777" w:rsidR="000A248F" w:rsidRDefault="000A248F">
            <w:pPr>
              <w:tabs>
                <w:tab w:val="left" w:pos="0"/>
              </w:tabs>
              <w:spacing w:line="256" w:lineRule="auto"/>
              <w:ind w:left="720"/>
              <w:contextualSpacing/>
              <w:rPr>
                <w:rFonts w:ascii="Times New Roman" w:eastAsia="Batang" w:hAnsi="Times New Roman" w:cs="Times New Roman"/>
                <w:sz w:val="18"/>
                <w:szCs w:val="18"/>
                <w:lang w:val="en-GB" w:eastAsia="ko-KR"/>
              </w:rPr>
            </w:pPr>
          </w:p>
          <w:p w14:paraId="06EF56C5" w14:textId="77777777" w:rsidR="000A248F" w:rsidRDefault="00000000">
            <w:pPr>
              <w:numPr>
                <w:ilvl w:val="0"/>
                <w:numId w:val="16"/>
              </w:numPr>
              <w:suppressAutoHyphens w:val="0"/>
              <w:spacing w:line="276" w:lineRule="auto"/>
              <w:contextualSpacing/>
              <w:rPr>
                <w:rFonts w:ascii="Times New Roman" w:eastAsia="Batang" w:hAnsi="Times New Roman" w:cs="Times New Roman"/>
                <w:b/>
                <w:bCs/>
                <w:sz w:val="18"/>
                <w:szCs w:val="18"/>
                <w:lang w:val="en-GB" w:eastAsia="ko-KR"/>
              </w:rPr>
            </w:pPr>
            <w:r>
              <w:rPr>
                <w:rFonts w:ascii="Times New Roman" w:eastAsia="Batang" w:hAnsi="Times New Roman" w:cs="Times New Roman"/>
                <w:b/>
                <w:bCs/>
                <w:sz w:val="18"/>
                <w:szCs w:val="18"/>
                <w:lang w:val="en-GB" w:eastAsia="ko-KR"/>
              </w:rPr>
              <w:t xml:space="preserve">Question – 1.1.3C: </w:t>
            </w:r>
          </w:p>
          <w:p w14:paraId="26E072C6" w14:textId="77777777" w:rsidR="000A248F" w:rsidRDefault="000A248F">
            <w:pPr>
              <w:spacing w:line="256" w:lineRule="auto"/>
              <w:ind w:left="720"/>
              <w:contextualSpacing/>
              <w:rPr>
                <w:rFonts w:ascii="Times New Roman" w:eastAsia="Batang" w:hAnsi="Times New Roman" w:cs="Times New Roman"/>
                <w:sz w:val="18"/>
                <w:szCs w:val="18"/>
                <w:lang w:val="en-GB" w:eastAsia="ko-KR"/>
              </w:rPr>
            </w:pPr>
          </w:p>
          <w:p w14:paraId="0B9FDA0B" w14:textId="77777777" w:rsidR="000A248F" w:rsidRDefault="00000000">
            <w:pPr>
              <w:numPr>
                <w:ilvl w:val="1"/>
                <w:numId w:val="16"/>
              </w:numPr>
              <w:suppressAutoHyphens w:val="0"/>
              <w:spacing w:line="276" w:lineRule="auto"/>
              <w:contextualSpacing/>
              <w:rPr>
                <w:rFonts w:ascii="Times New Roman" w:eastAsia="Calibri" w:hAnsi="Times New Roman" w:cs="Times New Roman"/>
                <w:sz w:val="18"/>
                <w:szCs w:val="18"/>
                <w:lang w:val="en-GB" w:eastAsia="ko-KR"/>
              </w:rPr>
            </w:pPr>
            <w:r>
              <w:rPr>
                <w:rFonts w:ascii="Times New Roman" w:eastAsia="Batang" w:hAnsi="Times New Roman" w:cs="Times New Roman"/>
                <w:sz w:val="18"/>
                <w:szCs w:val="18"/>
                <w:lang w:val="en-GB" w:eastAsia="ko-KR"/>
              </w:rPr>
              <w:t xml:space="preserve">SRS: Support </w:t>
            </w:r>
            <w:r>
              <w:rPr>
                <w:rFonts w:ascii="Times New Roman" w:eastAsia="Batang" w:hAnsi="Times New Roman" w:cs="Times New Roman"/>
                <w:sz w:val="18"/>
                <w:szCs w:val="18"/>
                <w:lang w:val="en-GB" w:eastAsia="zh-CN"/>
              </w:rPr>
              <w:t xml:space="preserve">One SRS resource set only. Not sure why 2 are needed especially with latency constraints. </w:t>
            </w:r>
          </w:p>
          <w:p w14:paraId="0E7C8FBF" w14:textId="77777777" w:rsidR="000A248F" w:rsidRDefault="00000000">
            <w:pPr>
              <w:numPr>
                <w:ilvl w:val="1"/>
                <w:numId w:val="16"/>
              </w:numPr>
              <w:suppressAutoHyphens w:val="0"/>
              <w:spacing w:line="276" w:lineRule="auto"/>
              <w:contextualSpacing/>
              <w:rPr>
                <w:rFonts w:ascii="Times New Roman" w:eastAsia="Calibri" w:hAnsi="Times New Roman" w:cs="Times New Roman"/>
                <w:sz w:val="18"/>
                <w:szCs w:val="18"/>
                <w:lang w:val="en-GB" w:eastAsia="ko-KR"/>
              </w:rPr>
            </w:pPr>
            <w:r>
              <w:rPr>
                <w:rFonts w:ascii="Times New Roman" w:eastAsia="Batang" w:hAnsi="Times New Roman" w:cs="Times New Roman"/>
                <w:sz w:val="18"/>
                <w:szCs w:val="18"/>
                <w:lang w:val="en-GB" w:eastAsia="zh-CN"/>
              </w:rPr>
              <w:t>CSI-RS: Support One CSI-RS resource set only</w:t>
            </w:r>
          </w:p>
          <w:p w14:paraId="5BA34B42" w14:textId="77777777" w:rsidR="000A248F" w:rsidRDefault="00000000">
            <w:pPr>
              <w:numPr>
                <w:ilvl w:val="1"/>
                <w:numId w:val="16"/>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zh-CN"/>
              </w:rPr>
              <w:t xml:space="preserve">TRS: Support </w:t>
            </w:r>
            <w:r>
              <w:rPr>
                <w:rFonts w:ascii="Times New Roman" w:eastAsia="Batang" w:hAnsi="Times New Roman" w:cs="Times New Roman"/>
                <w:sz w:val="18"/>
                <w:szCs w:val="18"/>
                <w:lang w:val="en-GB" w:eastAsia="ko-KR"/>
              </w:rPr>
              <w:t>One TRS resource set only</w:t>
            </w:r>
          </w:p>
          <w:p w14:paraId="228AF7A6" w14:textId="77777777" w:rsidR="000A248F" w:rsidRDefault="000A248F">
            <w:pPr>
              <w:numPr>
                <w:ilvl w:val="1"/>
                <w:numId w:val="16"/>
              </w:numPr>
              <w:suppressAutoHyphens w:val="0"/>
              <w:spacing w:line="276" w:lineRule="auto"/>
              <w:contextualSpacing/>
              <w:rPr>
                <w:rFonts w:ascii="Times New Roman" w:eastAsia="Batang" w:hAnsi="Times New Roman" w:cs="Times New Roman"/>
                <w:sz w:val="18"/>
                <w:szCs w:val="18"/>
                <w:lang w:val="en-GB" w:eastAsia="ko-KR"/>
              </w:rPr>
            </w:pPr>
          </w:p>
          <w:p w14:paraId="484B5885" w14:textId="77777777" w:rsidR="000A248F" w:rsidRDefault="00000000">
            <w:pPr>
              <w:numPr>
                <w:ilvl w:val="0"/>
                <w:numId w:val="16"/>
              </w:numPr>
              <w:suppressAutoHyphens w:val="0"/>
              <w:spacing w:line="276" w:lineRule="auto"/>
              <w:contextualSpacing/>
              <w:rPr>
                <w:rFonts w:ascii="Times New Roman" w:eastAsia="Batang" w:hAnsi="Times New Roman" w:cs="Times New Roman"/>
                <w:b/>
                <w:bCs/>
                <w:sz w:val="18"/>
                <w:szCs w:val="18"/>
                <w:lang w:val="en-GB" w:eastAsia="ko-KR"/>
              </w:rPr>
            </w:pPr>
            <w:r>
              <w:rPr>
                <w:rFonts w:ascii="Times New Roman" w:eastAsia="Batang" w:hAnsi="Times New Roman" w:cs="Times New Roman"/>
                <w:b/>
                <w:bCs/>
                <w:sz w:val="18"/>
                <w:szCs w:val="18"/>
                <w:lang w:val="en-GB" w:eastAsia="ko-KR"/>
              </w:rPr>
              <w:t xml:space="preserve">Question – 1.1.3D: </w:t>
            </w:r>
            <w:r>
              <w:rPr>
                <w:rFonts w:ascii="Times New Roman" w:eastAsia="Batang" w:hAnsi="Times New Roman" w:cs="Times New Roman"/>
                <w:sz w:val="18"/>
                <w:szCs w:val="18"/>
                <w:lang w:val="en-GB" w:eastAsia="ko-KR"/>
              </w:rPr>
              <w:t>No.</w:t>
            </w:r>
            <w:r>
              <w:rPr>
                <w:rFonts w:ascii="Times New Roman" w:eastAsia="Batang" w:hAnsi="Times New Roman" w:cs="Times New Roman"/>
                <w:b/>
                <w:bCs/>
                <w:sz w:val="18"/>
                <w:szCs w:val="18"/>
                <w:lang w:val="en-GB" w:eastAsia="ko-KR"/>
              </w:rPr>
              <w:t xml:space="preserve"> </w:t>
            </w:r>
            <w:r>
              <w:rPr>
                <w:rFonts w:ascii="Times New Roman" w:eastAsia="Batang" w:hAnsi="Times New Roman" w:cs="Times New Roman"/>
                <w:sz w:val="18"/>
                <w:szCs w:val="18"/>
                <w:lang w:val="en-GB" w:eastAsia="ko-KR"/>
              </w:rPr>
              <w:t xml:space="preserve">The NW can choose multiple configurations for same capability. The answer to this is tightly related to the above discussion though. </w:t>
            </w:r>
          </w:p>
          <w:p w14:paraId="0D8FCF85" w14:textId="77777777" w:rsidR="000A248F" w:rsidRDefault="000A248F">
            <w:pPr>
              <w:spacing w:line="256" w:lineRule="auto"/>
              <w:ind w:left="720"/>
              <w:contextualSpacing/>
              <w:rPr>
                <w:rFonts w:ascii="Times New Roman" w:eastAsia="Batang" w:hAnsi="Times New Roman" w:cs="Times New Roman"/>
                <w:sz w:val="18"/>
                <w:szCs w:val="18"/>
                <w:lang w:val="en-GB" w:eastAsia="ko-KR"/>
              </w:rPr>
            </w:pPr>
          </w:p>
          <w:p w14:paraId="6118D5B1" w14:textId="77777777" w:rsidR="000A248F" w:rsidRDefault="00000000">
            <w:pPr>
              <w:numPr>
                <w:ilvl w:val="0"/>
                <w:numId w:val="16"/>
              </w:numPr>
              <w:suppressAutoHyphens w:val="0"/>
              <w:spacing w:line="276" w:lineRule="auto"/>
              <w:contextualSpacing/>
              <w:rPr>
                <w:rFonts w:ascii="Times New Roman" w:eastAsia="Batang" w:hAnsi="Times New Roman" w:cs="Times New Roman"/>
                <w:b/>
                <w:bCs/>
                <w:sz w:val="18"/>
                <w:szCs w:val="18"/>
                <w:lang w:val="en-GB" w:eastAsia="ko-KR"/>
              </w:rPr>
            </w:pPr>
            <w:r>
              <w:rPr>
                <w:rFonts w:ascii="Times New Roman" w:eastAsia="Batang" w:hAnsi="Times New Roman" w:cs="Times New Roman"/>
                <w:b/>
                <w:bCs/>
                <w:sz w:val="18"/>
                <w:szCs w:val="18"/>
                <w:lang w:val="en-GB" w:eastAsia="ko-KR"/>
              </w:rPr>
              <w:t xml:space="preserve">Question – 1.1.3E: </w:t>
            </w:r>
            <w:r>
              <w:rPr>
                <w:rFonts w:ascii="Times New Roman" w:eastAsia="Batang" w:hAnsi="Times New Roman" w:cs="Times New Roman"/>
                <w:sz w:val="18"/>
                <w:szCs w:val="18"/>
                <w:lang w:val="en-GB" w:eastAsia="ko-KR"/>
              </w:rPr>
              <w:t xml:space="preserve">(Up to 2 bursts) and not reported. </w:t>
            </w:r>
          </w:p>
          <w:p w14:paraId="10CABFDF" w14:textId="77777777" w:rsidR="000A248F" w:rsidRDefault="000A248F">
            <w:pPr>
              <w:spacing w:line="256" w:lineRule="auto"/>
              <w:ind w:left="720"/>
              <w:contextualSpacing/>
              <w:rPr>
                <w:rFonts w:ascii="Times New Roman" w:eastAsia="Batang" w:hAnsi="Times New Roman" w:cs="Times New Roman"/>
                <w:sz w:val="18"/>
                <w:szCs w:val="18"/>
                <w:lang w:val="en-GB" w:eastAsia="ko-KR"/>
              </w:rPr>
            </w:pPr>
          </w:p>
          <w:p w14:paraId="4D2F75F3" w14:textId="77777777" w:rsidR="000A248F" w:rsidRDefault="00000000">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t>Issue 1.1.5:</w:t>
            </w:r>
          </w:p>
          <w:p w14:paraId="30CCBE00" w14:textId="77777777" w:rsidR="000A248F" w:rsidRDefault="00000000">
            <w:pPr>
              <w:numPr>
                <w:ilvl w:val="0"/>
                <w:numId w:val="17"/>
              </w:numPr>
              <w:suppressAutoHyphens w:val="0"/>
              <w:spacing w:after="0" w:line="276" w:lineRule="auto"/>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ko-KR"/>
              </w:rPr>
              <w:t xml:space="preserve">SRS-AS </w:t>
            </w:r>
            <w:r>
              <w:rPr>
                <w:rFonts w:ascii="Times New Roman" w:eastAsia="Batang" w:hAnsi="Times New Roman" w:cs="Times New Roman"/>
                <w:sz w:val="18"/>
                <w:szCs w:val="18"/>
                <w:lang w:val="en-GB" w:eastAsia="zh-CN"/>
              </w:rPr>
              <w:t>Pathloss RS: support Option 1</w:t>
            </w:r>
          </w:p>
          <w:p w14:paraId="39A1CDDB" w14:textId="77777777" w:rsidR="000A248F" w:rsidRDefault="00000000">
            <w:pPr>
              <w:numPr>
                <w:ilvl w:val="0"/>
                <w:numId w:val="17"/>
              </w:numPr>
              <w:suppressAutoHyphens w:val="0"/>
              <w:spacing w:after="0" w:line="276" w:lineRule="auto"/>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ko-KR"/>
              </w:rPr>
              <w:t xml:space="preserve">SRS-AS </w:t>
            </w:r>
            <w:r>
              <w:rPr>
                <w:rFonts w:ascii="Times New Roman" w:eastAsia="Batang" w:hAnsi="Times New Roman" w:cs="Times New Roman"/>
                <w:sz w:val="18"/>
                <w:szCs w:val="18"/>
                <w:lang w:val="en-GB" w:eastAsia="zh-CN"/>
              </w:rPr>
              <w:t>UL Tx spatial filter: Support Option 2</w:t>
            </w:r>
          </w:p>
          <w:p w14:paraId="0F632BD2" w14:textId="77777777" w:rsidR="000A248F" w:rsidRDefault="00000000">
            <w:pPr>
              <w:numPr>
                <w:ilvl w:val="0"/>
                <w:numId w:val="17"/>
              </w:numPr>
              <w:suppressAutoHyphens w:val="0"/>
              <w:spacing w:after="0" w:line="276" w:lineRule="auto"/>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ko-KR"/>
              </w:rPr>
              <w:t xml:space="preserve">SRS-AS </w:t>
            </w:r>
            <w:r>
              <w:rPr>
                <w:rFonts w:ascii="Times New Roman" w:eastAsia="Batang" w:hAnsi="Times New Roman" w:cs="Times New Roman"/>
                <w:sz w:val="18"/>
                <w:szCs w:val="18"/>
                <w:lang w:val="en-GB" w:eastAsia="zh-CN"/>
              </w:rPr>
              <w:t>Power control setting: Support Option 1</w:t>
            </w:r>
          </w:p>
          <w:p w14:paraId="6A94C1EC" w14:textId="77777777" w:rsidR="000A248F" w:rsidRDefault="000A248F">
            <w:pPr>
              <w:spacing w:after="0" w:line="276" w:lineRule="auto"/>
              <w:ind w:left="720"/>
              <w:contextualSpacing/>
              <w:jc w:val="both"/>
              <w:rPr>
                <w:rFonts w:ascii="Times New Roman" w:eastAsia="Batang" w:hAnsi="Times New Roman" w:cs="Times New Roman"/>
                <w:sz w:val="18"/>
                <w:szCs w:val="18"/>
                <w:lang w:val="en-GB" w:eastAsia="zh-CN"/>
              </w:rPr>
            </w:pPr>
          </w:p>
          <w:p w14:paraId="67E06222" w14:textId="77777777" w:rsidR="000A248F" w:rsidRDefault="00000000">
            <w:pPr>
              <w:numPr>
                <w:ilvl w:val="0"/>
                <w:numId w:val="15"/>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AP CSI-RS/</w:t>
            </w:r>
            <w:proofErr w:type="gramStart"/>
            <w:r>
              <w:rPr>
                <w:rFonts w:ascii="Times New Roman" w:eastAsia="Batang" w:hAnsi="Times New Roman" w:cs="Times New Roman"/>
                <w:sz w:val="18"/>
                <w:szCs w:val="18"/>
                <w:lang w:val="en-GB" w:eastAsia="ko-KR"/>
              </w:rPr>
              <w:t>CSI :</w:t>
            </w:r>
            <w:proofErr w:type="gramEnd"/>
            <w:r>
              <w:rPr>
                <w:rFonts w:ascii="Times New Roman" w:eastAsia="Batang" w:hAnsi="Times New Roman" w:cs="Times New Roman"/>
                <w:sz w:val="18"/>
                <w:szCs w:val="18"/>
                <w:lang w:val="en-GB" w:eastAsia="ko-KR"/>
              </w:rPr>
              <w:t xml:space="preserve"> TRS if present, otherwise SSB</w:t>
            </w:r>
          </w:p>
          <w:p w14:paraId="2621A5AB" w14:textId="77777777" w:rsidR="000A248F" w:rsidRDefault="000A248F">
            <w:pPr>
              <w:tabs>
                <w:tab w:val="left" w:pos="0"/>
              </w:tabs>
              <w:spacing w:line="256" w:lineRule="auto"/>
              <w:ind w:left="720"/>
              <w:contextualSpacing/>
              <w:rPr>
                <w:rFonts w:ascii="Times New Roman" w:eastAsia="Batang" w:hAnsi="Times New Roman" w:cs="Times New Roman"/>
                <w:sz w:val="18"/>
                <w:szCs w:val="18"/>
                <w:lang w:val="en-GB" w:eastAsia="ko-KR"/>
              </w:rPr>
            </w:pPr>
          </w:p>
          <w:p w14:paraId="73DD5980" w14:textId="77777777" w:rsidR="000A248F" w:rsidRDefault="00000000">
            <w:pPr>
              <w:numPr>
                <w:ilvl w:val="0"/>
                <w:numId w:val="15"/>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 xml:space="preserve">AP TRS: Option 1 </w:t>
            </w:r>
          </w:p>
          <w:p w14:paraId="0DBF6F2D" w14:textId="77777777" w:rsidR="000A248F" w:rsidRDefault="000A248F">
            <w:pPr>
              <w:spacing w:line="256" w:lineRule="auto"/>
              <w:ind w:left="720"/>
              <w:contextualSpacing/>
              <w:rPr>
                <w:rFonts w:ascii="Times New Roman" w:eastAsia="Batang" w:hAnsi="Times New Roman" w:cs="Times New Roman"/>
                <w:sz w:val="18"/>
                <w:szCs w:val="18"/>
                <w:lang w:val="en-GB" w:eastAsia="ko-KR"/>
              </w:rPr>
            </w:pPr>
          </w:p>
          <w:p w14:paraId="0418C594" w14:textId="77777777" w:rsidR="000A248F" w:rsidRDefault="000A248F">
            <w:pPr>
              <w:spacing w:line="256" w:lineRule="auto"/>
              <w:ind w:left="720"/>
              <w:contextualSpacing/>
              <w:rPr>
                <w:rFonts w:ascii="Times New Roman" w:eastAsia="Batang" w:hAnsi="Times New Roman" w:cs="Times New Roman"/>
                <w:sz w:val="18"/>
                <w:szCs w:val="18"/>
                <w:lang w:val="en-GB" w:eastAsia="ko-KR"/>
              </w:rPr>
            </w:pPr>
          </w:p>
          <w:p w14:paraId="45606308" w14:textId="77777777" w:rsidR="000A248F" w:rsidRDefault="00000000">
            <w:pPr>
              <w:numPr>
                <w:ilvl w:val="0"/>
                <w:numId w:val="15"/>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Proposal 1.1.5A</w:t>
            </w:r>
            <w:r>
              <w:rPr>
                <w:rFonts w:ascii="Times New Roman" w:eastAsia="Batang" w:hAnsi="Times New Roman" w:cs="Times New Roman"/>
                <w:sz w:val="18"/>
                <w:szCs w:val="18"/>
                <w:lang w:val="en-GB" w:eastAsia="ko-KR"/>
              </w:rPr>
              <w:t>: Support</w:t>
            </w:r>
          </w:p>
          <w:p w14:paraId="1DC40073"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c>
      </w:tr>
      <w:tr w:rsidR="000A248F" w14:paraId="25AA98E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DE64DA5" w14:textId="77777777" w:rsidR="000A248F" w:rsidRDefault="00000000">
            <w:pPr>
              <w:snapToGrid w:val="0"/>
              <w:spacing w:after="0" w:line="240" w:lineRule="auto"/>
              <w:rPr>
                <w:rFonts w:ascii="Times" w:hAnsi="Times" w:cs="Times"/>
                <w:sz w:val="18"/>
                <w:szCs w:val="18"/>
              </w:rPr>
            </w:pPr>
            <w:r>
              <w:rPr>
                <w:rFonts w:ascii="Times" w:hAnsi="Times" w:cs="Times"/>
                <w:sz w:val="18"/>
                <w:szCs w:val="18"/>
              </w:rPr>
              <w:lastRenderedPageBreak/>
              <w:t>Rakuten</w:t>
            </w:r>
          </w:p>
        </w:tc>
        <w:tc>
          <w:tcPr>
            <w:tcW w:w="8714" w:type="dxa"/>
            <w:tcBorders>
              <w:top w:val="single" w:sz="4" w:space="0" w:color="auto"/>
              <w:left w:val="single" w:sz="4" w:space="0" w:color="auto"/>
              <w:bottom w:val="single" w:sz="4" w:space="0" w:color="auto"/>
              <w:right w:val="single" w:sz="4" w:space="0" w:color="auto"/>
            </w:tcBorders>
          </w:tcPr>
          <w:p w14:paraId="073DBD6A"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Question-1.1.1A:</w:t>
            </w:r>
          </w:p>
          <w:p w14:paraId="66984979" w14:textId="77777777" w:rsidR="000A248F" w:rsidRDefault="00000000">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sz w:val="18"/>
                <w:szCs w:val="18"/>
                <w:lang w:val="en-GB"/>
              </w:rPr>
              <w:t xml:space="preserve">SRS-AS: </w:t>
            </w:r>
            <w:r>
              <w:rPr>
                <w:rFonts w:ascii="Times" w:eastAsia="DengXian" w:hAnsi="Times" w:cs="Times"/>
                <w:sz w:val="18"/>
                <w:szCs w:val="18"/>
                <w:lang w:val="en-GB" w:eastAsia="zh-CN"/>
              </w:rPr>
              <w:t xml:space="preserve">We support </w:t>
            </w:r>
            <w:r>
              <w:rPr>
                <w:rFonts w:ascii="Times" w:eastAsia="SimSun" w:hAnsi="Times" w:cs="Times"/>
                <w:sz w:val="18"/>
                <w:szCs w:val="18"/>
                <w:lang w:val="en-GB" w:eastAsia="zh-CN"/>
              </w:rPr>
              <w:t>Rel-17 antenna switching pattern as well</w:t>
            </w:r>
          </w:p>
          <w:p w14:paraId="7B47891C" w14:textId="77777777" w:rsidR="000A248F" w:rsidRDefault="00000000">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sz w:val="18"/>
                <w:szCs w:val="18"/>
                <w:lang w:val="en-GB"/>
              </w:rPr>
              <w:t>CSI-RS: We support up to 32 CSI-RS ports</w:t>
            </w:r>
          </w:p>
          <w:p w14:paraId="0263F56E" w14:textId="77777777" w:rsidR="000A248F" w:rsidRDefault="00000000">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TRS:</w:t>
            </w:r>
            <w:r>
              <w:rPr>
                <w:rFonts w:ascii="Times" w:hAnsi="Times" w:cs="Times"/>
                <w:sz w:val="18"/>
                <w:szCs w:val="18"/>
                <w:lang w:val="en-GB"/>
              </w:rPr>
              <w:t xml:space="preserve"> 4 TRS bursts are sufficient</w:t>
            </w:r>
          </w:p>
          <w:p w14:paraId="4FCB32FC" w14:textId="77777777" w:rsidR="000A248F" w:rsidRDefault="000A248F">
            <w:pPr>
              <w:overflowPunct w:val="0"/>
              <w:autoSpaceDE w:val="0"/>
              <w:autoSpaceDN w:val="0"/>
              <w:adjustRightInd w:val="0"/>
              <w:spacing w:after="0" w:line="240" w:lineRule="auto"/>
              <w:jc w:val="both"/>
              <w:textAlignment w:val="baseline"/>
              <w:rPr>
                <w:rFonts w:ascii="Times" w:hAnsi="Times" w:cs="Times"/>
                <w:sz w:val="18"/>
                <w:szCs w:val="18"/>
                <w:lang w:val="en-GB"/>
              </w:rPr>
            </w:pPr>
          </w:p>
          <w:p w14:paraId="416FC5F7"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b/>
                <w:bCs/>
                <w:sz w:val="18"/>
                <w:szCs w:val="18"/>
                <w:lang w:eastAsia="zh-CN"/>
              </w:rPr>
            </w:pPr>
            <w:r>
              <w:rPr>
                <w:rFonts w:ascii="Times New Roman" w:hAnsi="Times New Roman"/>
                <w:b/>
                <w:bCs/>
                <w:sz w:val="18"/>
                <w:szCs w:val="18"/>
              </w:rPr>
              <w:t xml:space="preserve">Question-1.1.1B: </w:t>
            </w:r>
          </w:p>
          <w:p w14:paraId="780A6C18"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sz w:val="18"/>
                <w:szCs w:val="18"/>
              </w:rPr>
              <w:t>Support Proposal 1.1.1B</w:t>
            </w:r>
          </w:p>
          <w:p w14:paraId="42E1CCFB" w14:textId="77777777" w:rsidR="000A248F" w:rsidRDefault="000A248F">
            <w:pPr>
              <w:overflowPunct w:val="0"/>
              <w:autoSpaceDE w:val="0"/>
              <w:autoSpaceDN w:val="0"/>
              <w:adjustRightInd w:val="0"/>
              <w:spacing w:after="0" w:line="240" w:lineRule="auto"/>
              <w:jc w:val="both"/>
              <w:textAlignment w:val="baseline"/>
              <w:rPr>
                <w:rFonts w:ascii="Times" w:hAnsi="Times"/>
                <w:sz w:val="18"/>
                <w:szCs w:val="18"/>
                <w:lang w:val="en-GB"/>
              </w:rPr>
            </w:pPr>
          </w:p>
          <w:p w14:paraId="6B818130"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lastRenderedPageBreak/>
              <w:t>Question-1.1.3A:</w:t>
            </w:r>
          </w:p>
          <w:p w14:paraId="6245FDA1" w14:textId="77777777" w:rsidR="000A248F" w:rsidRDefault="00000000">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We support the association between an SRS-AS configuration and a CSI reporting configuration and joint triggering mechanism.</w:t>
            </w:r>
          </w:p>
          <w:p w14:paraId="321FF89C" w14:textId="77777777" w:rsidR="000A248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We do not see the necessity for AP TRS.</w:t>
            </w:r>
          </w:p>
          <w:p w14:paraId="0F913A76" w14:textId="77777777" w:rsidR="000A248F" w:rsidRDefault="000A248F">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p>
          <w:p w14:paraId="517C86C6"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fr-FR"/>
              </w:rPr>
            </w:pPr>
            <w:r>
              <w:rPr>
                <w:rFonts w:ascii="Times New Roman" w:hAnsi="Times New Roman" w:cs="Times New Roman"/>
                <w:b/>
                <w:color w:val="000000" w:themeColor="text1"/>
                <w:sz w:val="18"/>
                <w:szCs w:val="18"/>
                <w:lang w:val="fr-FR"/>
              </w:rPr>
              <w:t>Question-1.1.3</w:t>
            </w:r>
            <w:proofErr w:type="gramStart"/>
            <w:r>
              <w:rPr>
                <w:rFonts w:ascii="Times New Roman" w:hAnsi="Times New Roman" w:cs="Times New Roman"/>
                <w:b/>
                <w:color w:val="000000" w:themeColor="text1"/>
                <w:sz w:val="18"/>
                <w:szCs w:val="18"/>
                <w:lang w:val="fr-FR"/>
              </w:rPr>
              <w:t>B:</w:t>
            </w:r>
            <w:proofErr w:type="gramEnd"/>
          </w:p>
          <w:p w14:paraId="314B45D4" w14:textId="77777777" w:rsidR="000A248F" w:rsidRDefault="00000000">
            <w:pPr>
              <w:overflowPunct w:val="0"/>
              <w:autoSpaceDE w:val="0"/>
              <w:autoSpaceDN w:val="0"/>
              <w:adjustRightInd w:val="0"/>
              <w:spacing w:after="0" w:line="240" w:lineRule="auto"/>
              <w:jc w:val="both"/>
              <w:textAlignment w:val="baseline"/>
              <w:rPr>
                <w:rFonts w:ascii="Times" w:eastAsia="DengXian" w:hAnsi="Times" w:cs="Times"/>
                <w:sz w:val="18"/>
                <w:szCs w:val="18"/>
                <w:lang w:val="fr-FR" w:eastAsia="zh-CN"/>
              </w:rPr>
            </w:pPr>
            <w:r>
              <w:rPr>
                <w:rFonts w:ascii="Times" w:eastAsia="DengXian" w:hAnsi="Times" w:cs="Times"/>
                <w:sz w:val="18"/>
                <w:szCs w:val="18"/>
                <w:lang w:val="fr-FR" w:eastAsia="zh-CN"/>
              </w:rPr>
              <w:t>Support</w:t>
            </w:r>
          </w:p>
          <w:p w14:paraId="2FC29F12" w14:textId="77777777" w:rsidR="000A248F" w:rsidRDefault="000A248F">
            <w:pPr>
              <w:overflowPunct w:val="0"/>
              <w:autoSpaceDE w:val="0"/>
              <w:autoSpaceDN w:val="0"/>
              <w:adjustRightInd w:val="0"/>
              <w:spacing w:after="0" w:line="240" w:lineRule="auto"/>
              <w:jc w:val="both"/>
              <w:textAlignment w:val="baseline"/>
              <w:rPr>
                <w:rFonts w:ascii="Times" w:eastAsia="DengXian" w:hAnsi="Times" w:cs="Times"/>
                <w:sz w:val="18"/>
                <w:szCs w:val="18"/>
                <w:lang w:val="fr-FR" w:eastAsia="zh-CN"/>
              </w:rPr>
            </w:pPr>
          </w:p>
          <w:p w14:paraId="585D5333"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fr-FR"/>
              </w:rPr>
            </w:pPr>
            <w:r>
              <w:rPr>
                <w:rFonts w:ascii="Times New Roman" w:hAnsi="Times New Roman" w:cs="Times New Roman"/>
                <w:b/>
                <w:color w:val="000000" w:themeColor="text1"/>
                <w:sz w:val="18"/>
                <w:szCs w:val="18"/>
                <w:lang w:val="fr-FR"/>
              </w:rPr>
              <w:t>Question-1.1.3</w:t>
            </w:r>
            <w:proofErr w:type="gramStart"/>
            <w:r>
              <w:rPr>
                <w:rFonts w:ascii="Times New Roman" w:hAnsi="Times New Roman" w:cs="Times New Roman"/>
                <w:b/>
                <w:color w:val="000000" w:themeColor="text1"/>
                <w:sz w:val="18"/>
                <w:szCs w:val="18"/>
                <w:lang w:val="fr-FR"/>
              </w:rPr>
              <w:t>C:</w:t>
            </w:r>
            <w:proofErr w:type="gramEnd"/>
          </w:p>
          <w:p w14:paraId="0F4DA751"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SRS-AS: One SRS resource set.</w:t>
            </w:r>
          </w:p>
          <w:p w14:paraId="31189576"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CSI-RS: One CSI-RS resource set.</w:t>
            </w:r>
          </w:p>
          <w:p w14:paraId="172A8AD7"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TRS: Can be more than one TRS resource set.</w:t>
            </w:r>
          </w:p>
          <w:p w14:paraId="561D0BB5"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3570209"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val="en-GB" w:eastAsia="zh-CN"/>
              </w:rPr>
            </w:pPr>
            <w:r>
              <w:rPr>
                <w:rFonts w:ascii="Times New Roman" w:hAnsi="Times New Roman" w:cs="Times New Roman"/>
                <w:b/>
                <w:color w:val="000000" w:themeColor="text1"/>
                <w:sz w:val="18"/>
                <w:szCs w:val="18"/>
                <w:lang w:val="en-GB"/>
              </w:rPr>
              <w:t xml:space="preserve">Question-1.1.3D: </w:t>
            </w:r>
            <w:r>
              <w:rPr>
                <w:rFonts w:ascii="Times New Roman" w:hAnsi="Times New Roman" w:cs="Times New Roman"/>
                <w:b/>
                <w:color w:val="000000" w:themeColor="text1"/>
                <w:sz w:val="18"/>
                <w:szCs w:val="18"/>
                <w:lang w:val="en-GB"/>
              </w:rPr>
              <w:tab/>
            </w:r>
          </w:p>
          <w:p w14:paraId="2BF5E099"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Not supported for both SRS and PMI-based CSI.</w:t>
            </w:r>
          </w:p>
          <w:p w14:paraId="12B61272"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val="en-GB" w:eastAsia="zh-CN"/>
              </w:rPr>
            </w:pPr>
          </w:p>
          <w:p w14:paraId="6DEE501D"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val="en-GB" w:eastAsia="zh-CN"/>
              </w:rPr>
            </w:pPr>
            <w:r>
              <w:rPr>
                <w:rFonts w:ascii="Times New Roman" w:hAnsi="Times New Roman" w:cs="Times New Roman"/>
                <w:b/>
                <w:color w:val="000000" w:themeColor="text1"/>
                <w:sz w:val="18"/>
                <w:szCs w:val="18"/>
                <w:lang w:val="en-GB"/>
              </w:rPr>
              <w:t xml:space="preserve">Question-1.1.3E: </w:t>
            </w:r>
            <w:r>
              <w:rPr>
                <w:rFonts w:ascii="Times New Roman" w:hAnsi="Times New Roman" w:cs="Times New Roman"/>
                <w:b/>
                <w:color w:val="000000" w:themeColor="text1"/>
                <w:sz w:val="18"/>
                <w:szCs w:val="18"/>
                <w:lang w:val="en-GB"/>
              </w:rPr>
              <w:tab/>
            </w:r>
          </w:p>
          <w:p w14:paraId="6A846B48"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proofErr w:type="gramStart"/>
            <w:r>
              <w:rPr>
                <w:rFonts w:ascii="Times New Roman" w:eastAsia="DengXian" w:hAnsi="Times New Roman" w:cs="Times New Roman"/>
                <w:bCs/>
                <w:color w:val="000000" w:themeColor="text1"/>
                <w:sz w:val="18"/>
                <w:szCs w:val="18"/>
                <w:lang w:val="en-GB" w:eastAsia="zh-CN"/>
              </w:rPr>
              <w:t>Yes</w:t>
            </w:r>
            <w:proofErr w:type="gramEnd"/>
            <w:r>
              <w:rPr>
                <w:rFonts w:ascii="Times New Roman" w:eastAsia="DengXian" w:hAnsi="Times New Roman" w:cs="Times New Roman"/>
                <w:bCs/>
                <w:color w:val="000000" w:themeColor="text1"/>
                <w:sz w:val="18"/>
                <w:szCs w:val="18"/>
                <w:lang w:val="en-GB" w:eastAsia="zh-CN"/>
              </w:rPr>
              <w:t xml:space="preserve"> and via new MAC CE.</w:t>
            </w:r>
          </w:p>
          <w:p w14:paraId="7514A802"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347E426C"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val="en-GB" w:eastAsia="zh-CN"/>
              </w:rPr>
            </w:pPr>
            <w:r>
              <w:rPr>
                <w:rFonts w:ascii="Times" w:hAnsi="Times" w:cs="Times"/>
                <w:b/>
                <w:bCs/>
                <w:color w:val="000000" w:themeColor="text1"/>
                <w:sz w:val="18"/>
                <w:szCs w:val="18"/>
                <w:lang w:val="en-GB"/>
              </w:rPr>
              <w:t xml:space="preserve">Question-1.1.4A: </w:t>
            </w:r>
          </w:p>
          <w:p w14:paraId="6AC70013"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 xml:space="preserve">Support to indicate </w:t>
            </w:r>
          </w:p>
          <w:p w14:paraId="6F5AC6BF" w14:textId="77777777" w:rsidR="000A248F" w:rsidRDefault="00000000">
            <w:pPr>
              <w:numPr>
                <w:ilvl w:val="0"/>
                <w:numId w:val="18"/>
              </w:numPr>
              <w:tabs>
                <w:tab w:val="left" w:pos="1365"/>
              </w:tabs>
              <w:overflowPunct w:val="0"/>
              <w:autoSpaceDE w:val="0"/>
              <w:autoSpaceDN w:val="0"/>
              <w:adjustRightInd w:val="0"/>
              <w:spacing w:after="0" w:line="240" w:lineRule="auto"/>
              <w:contextualSpacing/>
              <w:jc w:val="both"/>
              <w:textAlignment w:val="baseline"/>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SRS resource set ID,</w:t>
            </w:r>
          </w:p>
          <w:p w14:paraId="08877252" w14:textId="77777777" w:rsidR="000A248F" w:rsidRDefault="00000000">
            <w:pPr>
              <w:numPr>
                <w:ilvl w:val="0"/>
                <w:numId w:val="18"/>
              </w:numPr>
              <w:tabs>
                <w:tab w:val="left" w:pos="1365"/>
              </w:tabs>
              <w:overflowPunct w:val="0"/>
              <w:autoSpaceDE w:val="0"/>
              <w:autoSpaceDN w:val="0"/>
              <w:adjustRightInd w:val="0"/>
              <w:spacing w:after="0" w:line="240" w:lineRule="auto"/>
              <w:contextualSpacing/>
              <w:jc w:val="both"/>
              <w:textAlignment w:val="baseline"/>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CSI report configuration ID,</w:t>
            </w:r>
          </w:p>
          <w:p w14:paraId="4F395AAD" w14:textId="77777777" w:rsidR="000A248F" w:rsidRDefault="00000000">
            <w:pPr>
              <w:numPr>
                <w:ilvl w:val="0"/>
                <w:numId w:val="18"/>
              </w:numPr>
              <w:tabs>
                <w:tab w:val="left" w:pos="1365"/>
              </w:tabs>
              <w:overflowPunct w:val="0"/>
              <w:autoSpaceDE w:val="0"/>
              <w:autoSpaceDN w:val="0"/>
              <w:adjustRightInd w:val="0"/>
              <w:spacing w:after="0" w:line="240" w:lineRule="auto"/>
              <w:contextualSpacing/>
              <w:jc w:val="both"/>
              <w:textAlignment w:val="baseline"/>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TRS resource set ID</w:t>
            </w:r>
          </w:p>
          <w:p w14:paraId="6658831A"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p>
          <w:p w14:paraId="6CAA57A1"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val="en-GB" w:eastAsia="zh-CN"/>
              </w:rPr>
            </w:pPr>
            <w:r>
              <w:rPr>
                <w:rFonts w:ascii="Times" w:hAnsi="Times" w:cs="Times"/>
                <w:b/>
                <w:bCs/>
                <w:color w:val="000000" w:themeColor="text1"/>
                <w:sz w:val="18"/>
                <w:szCs w:val="18"/>
                <w:lang w:val="en-GB"/>
              </w:rPr>
              <w:t xml:space="preserve">Question-1.1.4B: </w:t>
            </w:r>
          </w:p>
          <w:p w14:paraId="5DF0BDDD"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DengXian" w:hAnsi="Times" w:cs="Times"/>
                <w:color w:val="000000" w:themeColor="text1"/>
                <w:sz w:val="18"/>
                <w:szCs w:val="18"/>
                <w:lang w:val="en-GB" w:eastAsia="zh-CN"/>
              </w:rPr>
              <w:t>Alt-2. Retransmissions either due to NACK or missing ACK can be interpreted as early CSI acquisition may be reliable for link adaptation at the earlier stage; the omission is better for UE energy consumption.</w:t>
            </w:r>
          </w:p>
          <w:p w14:paraId="77B0A338"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4E7296AD"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fr-FR" w:eastAsia="zh-CN"/>
              </w:rPr>
            </w:pPr>
            <w:r>
              <w:rPr>
                <w:rFonts w:ascii="Times" w:hAnsi="Times" w:cs="Times"/>
                <w:b/>
                <w:bCs/>
                <w:color w:val="000000" w:themeColor="text1"/>
                <w:sz w:val="18"/>
                <w:szCs w:val="18"/>
                <w:lang w:val="fr-FR"/>
              </w:rPr>
              <w:t>Question-1.1.5</w:t>
            </w:r>
            <w:proofErr w:type="gramStart"/>
            <w:r>
              <w:rPr>
                <w:rFonts w:ascii="Times" w:hAnsi="Times" w:cs="Times"/>
                <w:b/>
                <w:bCs/>
                <w:color w:val="000000" w:themeColor="text1"/>
                <w:sz w:val="18"/>
                <w:szCs w:val="18"/>
                <w:lang w:val="fr-FR"/>
              </w:rPr>
              <w:t>A</w:t>
            </w:r>
            <w:r>
              <w:rPr>
                <w:rFonts w:ascii="Times" w:hAnsi="Times" w:cs="Times"/>
                <w:color w:val="000000" w:themeColor="text1"/>
                <w:sz w:val="18"/>
                <w:szCs w:val="18"/>
                <w:lang w:val="fr-FR"/>
              </w:rPr>
              <w:t>:</w:t>
            </w:r>
            <w:proofErr w:type="gramEnd"/>
            <w:r>
              <w:rPr>
                <w:rFonts w:ascii="Times" w:hAnsi="Times" w:cs="Times"/>
                <w:color w:val="000000" w:themeColor="text1"/>
                <w:sz w:val="18"/>
                <w:szCs w:val="18"/>
                <w:lang w:val="fr-FR"/>
              </w:rPr>
              <w:t xml:space="preserve"> </w:t>
            </w:r>
          </w:p>
          <w:p w14:paraId="1D0B4417"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fr-FR" w:eastAsia="zh-CN"/>
              </w:rPr>
            </w:pPr>
            <w:r>
              <w:rPr>
                <w:rFonts w:ascii="Times" w:hAnsi="Times" w:cs="Times"/>
                <w:color w:val="000000" w:themeColor="text1"/>
                <w:sz w:val="18"/>
                <w:szCs w:val="18"/>
                <w:lang w:val="fr-FR"/>
              </w:rPr>
              <w:t>Support</w:t>
            </w:r>
            <w:r>
              <w:rPr>
                <w:rFonts w:ascii="Times" w:eastAsia="DengXian" w:hAnsi="Times" w:cs="Times"/>
                <w:color w:val="000000" w:themeColor="text1"/>
                <w:sz w:val="18"/>
                <w:szCs w:val="18"/>
                <w:lang w:val="fr-FR" w:eastAsia="zh-CN"/>
              </w:rPr>
              <w:t>.</w:t>
            </w:r>
          </w:p>
          <w:p w14:paraId="543FE6A5"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fr-FR" w:eastAsia="zh-CN"/>
              </w:rPr>
            </w:pPr>
          </w:p>
          <w:p w14:paraId="32801BF0"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fr-FR" w:eastAsia="zh-CN"/>
              </w:rPr>
            </w:pPr>
            <w:r>
              <w:rPr>
                <w:rFonts w:ascii="Times" w:hAnsi="Times" w:cs="Times"/>
                <w:b/>
                <w:bCs/>
                <w:color w:val="000000" w:themeColor="text1"/>
                <w:sz w:val="18"/>
                <w:szCs w:val="18"/>
                <w:lang w:val="fr-FR"/>
              </w:rPr>
              <w:t>Question-1.1.5</w:t>
            </w:r>
            <w:proofErr w:type="gramStart"/>
            <w:r>
              <w:rPr>
                <w:rFonts w:ascii="Times" w:hAnsi="Times" w:cs="Times"/>
                <w:b/>
                <w:bCs/>
                <w:color w:val="000000" w:themeColor="text1"/>
                <w:sz w:val="18"/>
                <w:szCs w:val="18"/>
                <w:lang w:val="fr-FR"/>
              </w:rPr>
              <w:t>B</w:t>
            </w:r>
            <w:r>
              <w:rPr>
                <w:rFonts w:ascii="Times" w:hAnsi="Times" w:cs="Times"/>
                <w:color w:val="000000" w:themeColor="text1"/>
                <w:sz w:val="18"/>
                <w:szCs w:val="18"/>
                <w:lang w:val="fr-FR"/>
              </w:rPr>
              <w:t>:</w:t>
            </w:r>
            <w:proofErr w:type="gramEnd"/>
            <w:r>
              <w:rPr>
                <w:rFonts w:ascii="Times" w:hAnsi="Times" w:cs="Times"/>
                <w:color w:val="000000" w:themeColor="text1"/>
                <w:sz w:val="18"/>
                <w:szCs w:val="18"/>
                <w:lang w:val="fr-FR"/>
              </w:rPr>
              <w:t xml:space="preserve"> </w:t>
            </w:r>
          </w:p>
          <w:p w14:paraId="77BC916A"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color w:val="000000" w:themeColor="text1"/>
                <w:sz w:val="18"/>
                <w:szCs w:val="18"/>
                <w:lang w:val="en-GB"/>
              </w:rPr>
              <w:t>Support.</w:t>
            </w:r>
          </w:p>
          <w:p w14:paraId="18237770" w14:textId="77777777" w:rsidR="000A248F" w:rsidRDefault="000A248F">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23A9B4C5"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eastAsia="zh-CN"/>
              </w:rPr>
            </w:pPr>
            <w:r>
              <w:rPr>
                <w:rFonts w:ascii="Times" w:hAnsi="Times" w:cs="Times"/>
                <w:b/>
                <w:bCs/>
                <w:color w:val="000000" w:themeColor="text1"/>
                <w:sz w:val="18"/>
                <w:szCs w:val="18"/>
              </w:rPr>
              <w:t xml:space="preserve">Question-1.1.5C: </w:t>
            </w:r>
          </w:p>
          <w:p w14:paraId="40889C12"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color w:val="000000" w:themeColor="text1"/>
                <w:sz w:val="18"/>
                <w:szCs w:val="18"/>
                <w:lang w:val="en-GB"/>
              </w:rPr>
              <w:t>Support.</w:t>
            </w:r>
          </w:p>
          <w:p w14:paraId="53D82259"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0A248F" w14:paraId="18C74B0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CB9D22E" w14:textId="77777777" w:rsidR="000A248F" w:rsidRDefault="00000000">
            <w:pPr>
              <w:snapToGrid w:val="0"/>
              <w:spacing w:after="0" w:line="240" w:lineRule="auto"/>
              <w:jc w:val="both"/>
              <w:rPr>
                <w:rFonts w:ascii="Times" w:hAnsi="Times" w:cs="Times"/>
                <w:sz w:val="18"/>
                <w:szCs w:val="18"/>
              </w:rPr>
            </w:pPr>
            <w:r>
              <w:rPr>
                <w:rFonts w:ascii="Times" w:hAnsi="Times" w:cs="Times"/>
                <w:sz w:val="18"/>
                <w:szCs w:val="18"/>
              </w:rPr>
              <w:lastRenderedPageBreak/>
              <w:t>Nokia</w:t>
            </w:r>
          </w:p>
        </w:tc>
        <w:tc>
          <w:tcPr>
            <w:tcW w:w="8714" w:type="dxa"/>
            <w:tcBorders>
              <w:top w:val="single" w:sz="4" w:space="0" w:color="auto"/>
              <w:left w:val="single" w:sz="4" w:space="0" w:color="auto"/>
              <w:bottom w:val="single" w:sz="4" w:space="0" w:color="auto"/>
              <w:right w:val="single" w:sz="4" w:space="0" w:color="auto"/>
            </w:tcBorders>
          </w:tcPr>
          <w:p w14:paraId="1FC101E2"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Question-1.1.1A</w:t>
            </w:r>
          </w:p>
          <w:p w14:paraId="4A720667" w14:textId="77777777" w:rsidR="000A248F" w:rsidRDefault="00000000">
            <w:pPr>
              <w:numPr>
                <w:ilvl w:val="0"/>
                <w:numId w:val="19"/>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SRS: support Rel-15 antenna switching patterns</w:t>
            </w:r>
          </w:p>
          <w:p w14:paraId="136C8C51" w14:textId="77777777" w:rsidR="000A248F" w:rsidRDefault="00000000">
            <w:pPr>
              <w:numPr>
                <w:ilvl w:val="0"/>
                <w:numId w:val="19"/>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CSI: support up to 32 ports CSI-RS.</w:t>
            </w:r>
          </w:p>
          <w:p w14:paraId="464FAC4F" w14:textId="77777777" w:rsidR="000A248F" w:rsidRDefault="00000000">
            <w:pPr>
              <w:numPr>
                <w:ilvl w:val="0"/>
                <w:numId w:val="19"/>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TRS: support up to 2 bursts</w:t>
            </w:r>
          </w:p>
          <w:p w14:paraId="799224F8" w14:textId="77777777" w:rsidR="000A248F" w:rsidRDefault="000A248F">
            <w:pPr>
              <w:overflowPunct w:val="0"/>
              <w:autoSpaceDE w:val="0"/>
              <w:autoSpaceDN w:val="0"/>
              <w:adjustRightInd w:val="0"/>
              <w:spacing w:after="0" w:line="240" w:lineRule="auto"/>
              <w:ind w:left="720"/>
              <w:contextualSpacing/>
              <w:jc w:val="both"/>
              <w:textAlignment w:val="baseline"/>
              <w:rPr>
                <w:rFonts w:ascii="Times New Roman" w:eastAsia="DengXian" w:hAnsi="Times New Roman" w:cs="Times New Roman"/>
                <w:bCs/>
                <w:color w:val="000000" w:themeColor="text1"/>
                <w:sz w:val="18"/>
                <w:szCs w:val="18"/>
                <w:lang w:val="en-GB" w:eastAsia="zh-CN"/>
              </w:rPr>
            </w:pPr>
          </w:p>
          <w:p w14:paraId="76A128DD"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1.1.1B</w:t>
            </w:r>
            <w:r>
              <w:rPr>
                <w:rFonts w:ascii="Times New Roman" w:eastAsia="DengXian" w:hAnsi="Times New Roman" w:cs="Times New Roman"/>
                <w:bCs/>
                <w:color w:val="000000" w:themeColor="text1"/>
                <w:sz w:val="18"/>
                <w:szCs w:val="18"/>
                <w:lang w:eastAsia="zh-CN"/>
              </w:rPr>
              <w:t>: Support</w:t>
            </w:r>
          </w:p>
          <w:p w14:paraId="1FA9A058"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97925C3"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Question-1.1.3A</w:t>
            </w:r>
            <w:r>
              <w:rPr>
                <w:rFonts w:ascii="Times New Roman" w:eastAsia="DengXian" w:hAnsi="Times New Roman" w:cs="Times New Roman"/>
                <w:bCs/>
                <w:color w:val="000000" w:themeColor="text1"/>
                <w:sz w:val="18"/>
                <w:szCs w:val="18"/>
                <w:lang w:eastAsia="zh-CN"/>
              </w:rPr>
              <w:t>: Prefer to allow separate triggering and configuration SRS and CSI, as well as CSI and TRS.</w:t>
            </w:r>
          </w:p>
          <w:p w14:paraId="47AA82DB"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736ADD4D"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eastAsia="DengXian" w:hAnsi="Times New Roman" w:cs="Times New Roman"/>
                <w:b/>
                <w:bCs/>
                <w:color w:val="000000" w:themeColor="text1"/>
                <w:sz w:val="18"/>
                <w:szCs w:val="18"/>
                <w:lang w:eastAsia="zh-CN"/>
              </w:rPr>
              <w:t>Proposal 1.1.3B</w:t>
            </w:r>
            <w:r>
              <w:rPr>
                <w:rFonts w:ascii="Times New Roman" w:eastAsia="DengXian" w:hAnsi="Times New Roman" w:cs="Times New Roman"/>
                <w:bCs/>
                <w:color w:val="000000" w:themeColor="text1"/>
                <w:sz w:val="18"/>
                <w:szCs w:val="18"/>
                <w:lang w:eastAsia="zh-CN"/>
              </w:rPr>
              <w:t xml:space="preserve">: Support, however similarly we would need slot offset (e.g., K2) for CSI reporting as well. </w:t>
            </w:r>
          </w:p>
          <w:p w14:paraId="65B8D9B1"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To </w:t>
            </w:r>
            <w:r>
              <w:rPr>
                <w:rFonts w:ascii="Times New Roman" w:hAnsi="Times New Roman" w:cs="Cordia New" w:hint="eastAsia"/>
                <w:bCs/>
                <w:i/>
                <w:iCs/>
                <w:color w:val="0000FF"/>
                <w:sz w:val="18"/>
                <w:szCs w:val="18"/>
              </w:rPr>
              <w:t xml:space="preserve">my </w:t>
            </w:r>
            <w:r>
              <w:rPr>
                <w:rFonts w:ascii="Times New Roman" w:hAnsi="Times New Roman" w:cs="Cordia New"/>
                <w:bCs/>
                <w:i/>
                <w:iCs/>
                <w:color w:val="0000FF"/>
                <w:sz w:val="18"/>
                <w:szCs w:val="18"/>
              </w:rPr>
              <w:t>understanding, the K2 slot offset for PUSCH is indicated as part of UL grant fields. One note is added for clarification</w:t>
            </w:r>
          </w:p>
          <w:p w14:paraId="7F844BEA"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rPr>
            </w:pPr>
          </w:p>
          <w:p w14:paraId="11615070"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5D57990D"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Question-1.1.3C</w:t>
            </w:r>
          </w:p>
          <w:p w14:paraId="049762B1" w14:textId="77777777" w:rsidR="000A248F" w:rsidRDefault="00000000">
            <w:pPr>
              <w:numPr>
                <w:ilvl w:val="0"/>
                <w:numId w:val="19"/>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SRS: support multiple SRS resource configurations, each SRS configuration can have one or more SRS resource set as it is already supported in current spec.</w:t>
            </w:r>
          </w:p>
          <w:p w14:paraId="3EB1C10B" w14:textId="77777777" w:rsidR="000A248F" w:rsidRDefault="00000000">
            <w:pPr>
              <w:numPr>
                <w:ilvl w:val="0"/>
                <w:numId w:val="19"/>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CSI-RS based CSI: Note that we support multiple CSI reporting configurations, each associated with one CSI resource set. Multiple CSI resource set configurations such that each CSI report configuration can be linked to one of those CSI resource sets.</w:t>
            </w:r>
          </w:p>
          <w:p w14:paraId="4447AB4C" w14:textId="77777777" w:rsidR="000A248F" w:rsidRDefault="00000000">
            <w:pPr>
              <w:numPr>
                <w:ilvl w:val="0"/>
                <w:numId w:val="19"/>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TRS: One CSI resource configuration is enough. Since this is aperiodic TRS, there is no need to configure different TRSs with different QCL assumption. The NW may transmit TRS to a UE based on the SSB beam identified during the initial access.</w:t>
            </w:r>
          </w:p>
          <w:p w14:paraId="0C835675"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259883CC"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Question-1.1.3D</w:t>
            </w:r>
            <w:r>
              <w:rPr>
                <w:rFonts w:ascii="Times New Roman" w:eastAsia="DengXian" w:hAnsi="Times New Roman" w:cs="Times New Roman"/>
                <w:bCs/>
                <w:color w:val="000000" w:themeColor="text1"/>
                <w:sz w:val="18"/>
                <w:szCs w:val="18"/>
                <w:lang w:eastAsia="zh-CN"/>
              </w:rPr>
              <w:t xml:space="preserve">: Do not support. </w:t>
            </w:r>
          </w:p>
          <w:p w14:paraId="6704F2E9"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eastAsia="DengXian" w:hAnsi="Times New Roman" w:cs="Times New Roman"/>
                <w:bCs/>
                <w:color w:val="000000" w:themeColor="text1"/>
                <w:sz w:val="18"/>
                <w:szCs w:val="18"/>
                <w:lang w:eastAsia="zh-CN"/>
              </w:rPr>
              <w:lastRenderedPageBreak/>
              <w:t>As many companies have already mentioned, the configurations should be</w:t>
            </w:r>
            <w:r>
              <w:rPr>
                <w:rFonts w:ascii="Times New Roman" w:hAnsi="Times New Roman" w:cs="Times New Roman"/>
                <w:bCs/>
                <w:color w:val="000000" w:themeColor="text1"/>
                <w:sz w:val="18"/>
                <w:szCs w:val="18"/>
                <w:lang w:val="en-GB"/>
              </w:rPr>
              <w:t xml:space="preserve"> up to gNB implementation. From the design perspective we don’t see any need to have any agreement on that.</w:t>
            </w:r>
          </w:p>
          <w:p w14:paraId="43E7D1A0"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p>
          <w:p w14:paraId="2F61C011"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eastAsia="DengXian" w:hAnsi="Times New Roman" w:cs="Times New Roman"/>
                <w:b/>
                <w:bCs/>
                <w:color w:val="000000" w:themeColor="text1"/>
                <w:sz w:val="18"/>
                <w:szCs w:val="18"/>
                <w:lang w:eastAsia="zh-CN"/>
              </w:rPr>
              <w:t>Question-1.1.3E</w:t>
            </w:r>
            <w:r>
              <w:rPr>
                <w:rFonts w:ascii="Times New Roman" w:eastAsia="DengXian" w:hAnsi="Times New Roman" w:cs="Times New Roman"/>
                <w:bCs/>
                <w:color w:val="000000" w:themeColor="text1"/>
                <w:sz w:val="18"/>
                <w:szCs w:val="18"/>
                <w:lang w:eastAsia="zh-CN"/>
              </w:rPr>
              <w:t>: Support. Since in some cases, we assume that the UE may get good synch from other DL RSs as well and may not need more than one TRS burst. Therefore, this additional information may help NW to decide the number of TRS bursts for that UE.</w:t>
            </w:r>
          </w:p>
          <w:p w14:paraId="541216F4"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5507731E" w14:textId="77777777" w:rsidR="000A248F" w:rsidRDefault="000000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r>
              <w:rPr>
                <w:rFonts w:ascii="Times" w:hAnsi="Times" w:cs="Times"/>
                <w:b/>
                <w:bCs/>
                <w:color w:val="000000" w:themeColor="text1"/>
                <w:sz w:val="18"/>
                <w:szCs w:val="18"/>
                <w:lang w:val="en-GB"/>
              </w:rPr>
              <w:t>Question-1.1.4A</w:t>
            </w:r>
          </w:p>
          <w:p w14:paraId="19D835FE" w14:textId="77777777" w:rsidR="000A248F" w:rsidRDefault="00000000">
            <w:pPr>
              <w:numPr>
                <w:ilvl w:val="0"/>
                <w:numId w:val="19"/>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SRS: Indication of SRS configuration ID(s) or trigger state ID(s).</w:t>
            </w:r>
          </w:p>
          <w:p w14:paraId="169C20ED" w14:textId="77777777" w:rsidR="000A248F" w:rsidRDefault="00000000">
            <w:pPr>
              <w:numPr>
                <w:ilvl w:val="0"/>
                <w:numId w:val="19"/>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CSI: Indication of a CSI report configuration ID(s)</w:t>
            </w:r>
          </w:p>
          <w:p w14:paraId="7EA7DACB" w14:textId="77777777" w:rsidR="000A248F" w:rsidRDefault="00000000">
            <w:pPr>
              <w:numPr>
                <w:ilvl w:val="0"/>
                <w:numId w:val="19"/>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TRS: In case of only one CSI resource configuration, there may not be any need to include the CSI resource configuration ID, but an indication on the number of TRS bursts may be needed</w:t>
            </w:r>
          </w:p>
          <w:p w14:paraId="08818E84" w14:textId="77777777" w:rsidR="000A248F" w:rsidRDefault="000A248F">
            <w:pPr>
              <w:overflowPunct w:val="0"/>
              <w:autoSpaceDE w:val="0"/>
              <w:autoSpaceDN w:val="0"/>
              <w:adjustRightInd w:val="0"/>
              <w:spacing w:after="0" w:line="240" w:lineRule="auto"/>
              <w:ind w:left="720"/>
              <w:contextualSpacing/>
              <w:jc w:val="both"/>
              <w:textAlignment w:val="baseline"/>
              <w:rPr>
                <w:rFonts w:ascii="Times New Roman" w:eastAsia="DengXian" w:hAnsi="Times New Roman" w:cs="Times New Roman"/>
                <w:bCs/>
                <w:color w:val="000000" w:themeColor="text1"/>
                <w:sz w:val="18"/>
                <w:szCs w:val="18"/>
                <w:lang w:val="en-GB" w:eastAsia="zh-CN"/>
              </w:rPr>
            </w:pPr>
          </w:p>
          <w:p w14:paraId="6D451FAA" w14:textId="77777777" w:rsidR="000A248F" w:rsidRDefault="00000000">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b/>
                <w:bCs/>
                <w:color w:val="000000" w:themeColor="text1"/>
                <w:sz w:val="18"/>
                <w:szCs w:val="18"/>
                <w:lang w:val="en-GB"/>
              </w:rPr>
              <w:t>Question-1.1.4B</w:t>
            </w:r>
            <w:r>
              <w:rPr>
                <w:rFonts w:ascii="Times" w:hAnsi="Times" w:cs="Times"/>
                <w:bCs/>
                <w:color w:val="000000" w:themeColor="text1"/>
                <w:sz w:val="18"/>
                <w:szCs w:val="18"/>
                <w:lang w:val="en-GB"/>
              </w:rPr>
              <w:t xml:space="preserve">: We prefer Alt-2. </w:t>
            </w:r>
          </w:p>
          <w:p w14:paraId="0FDCA210"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1.1.5A</w:t>
            </w:r>
            <w:r>
              <w:rPr>
                <w:rFonts w:ascii="Times New Roman" w:eastAsia="DengXian" w:hAnsi="Times New Roman" w:cs="Times New Roman"/>
                <w:bCs/>
                <w:color w:val="000000" w:themeColor="text1"/>
                <w:sz w:val="18"/>
                <w:szCs w:val="18"/>
                <w:lang w:eastAsia="zh-CN"/>
              </w:rPr>
              <w:t xml:space="preserve">: </w:t>
            </w:r>
          </w:p>
          <w:p w14:paraId="1E420978"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We support the first part, where the triggered aperiodic TRS is QCLed with the SSB identified during IA. </w:t>
            </w:r>
          </w:p>
          <w:p w14:paraId="66720946"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However, for the second part, we should treat the scenarios on a case</w:t>
            </w:r>
            <w:r>
              <w:rPr>
                <w:rFonts w:ascii="Times New Roman" w:eastAsia="DengXian" w:hAnsi="Times New Roman" w:cs="Times New Roman"/>
                <w:bCs/>
                <w:color w:val="000000" w:themeColor="text1"/>
                <w:sz w:val="18"/>
                <w:szCs w:val="18"/>
                <w:lang w:eastAsia="zh-CN"/>
              </w:rPr>
              <w:noBreakHyphen/>
              <w:t>by</w:t>
            </w:r>
            <w:r>
              <w:rPr>
                <w:rFonts w:ascii="Times New Roman" w:eastAsia="DengXian" w:hAnsi="Times New Roman" w:cs="Times New Roman"/>
                <w:bCs/>
                <w:color w:val="000000" w:themeColor="text1"/>
                <w:sz w:val="18"/>
                <w:szCs w:val="18"/>
                <w:lang w:eastAsia="zh-CN"/>
              </w:rPr>
              <w:noBreakHyphen/>
              <w:t>case basis: Case (1): When the aperiodic TRS(s) is triggered along with the CSI</w:t>
            </w:r>
            <w:r>
              <w:rPr>
                <w:rFonts w:ascii="Times New Roman" w:eastAsia="DengXian" w:hAnsi="Times New Roman" w:cs="Times New Roman"/>
                <w:bCs/>
                <w:color w:val="000000" w:themeColor="text1"/>
                <w:sz w:val="18"/>
                <w:szCs w:val="18"/>
                <w:lang w:eastAsia="zh-CN"/>
              </w:rPr>
              <w:noBreakHyphen/>
              <w:t>RS–based CSI reporting. Case (2): When the aperiodic TRS(s) is not triggered along with the CSI</w:t>
            </w:r>
            <w:r>
              <w:rPr>
                <w:rFonts w:ascii="Times New Roman" w:eastAsia="DengXian" w:hAnsi="Times New Roman" w:cs="Times New Roman"/>
                <w:bCs/>
                <w:color w:val="000000" w:themeColor="text1"/>
                <w:sz w:val="18"/>
                <w:szCs w:val="18"/>
                <w:lang w:eastAsia="zh-CN"/>
              </w:rPr>
              <w:noBreakHyphen/>
              <w:t xml:space="preserve">RS–based CSI reporting. </w:t>
            </w:r>
          </w:p>
          <w:p w14:paraId="3FDAA39D"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In Case (1), </w:t>
            </w:r>
            <w:proofErr w:type="gramStart"/>
            <w:r>
              <w:rPr>
                <w:rFonts w:ascii="Times New Roman" w:eastAsia="DengXian" w:hAnsi="Times New Roman" w:cs="Times New Roman"/>
                <w:bCs/>
                <w:color w:val="000000" w:themeColor="text1"/>
                <w:sz w:val="18"/>
                <w:szCs w:val="18"/>
                <w:lang w:eastAsia="zh-CN"/>
              </w:rPr>
              <w:t>in order to</w:t>
            </w:r>
            <w:proofErr w:type="gramEnd"/>
            <w:r>
              <w:rPr>
                <w:rFonts w:ascii="Times New Roman" w:eastAsia="DengXian" w:hAnsi="Times New Roman" w:cs="Times New Roman"/>
                <w:bCs/>
                <w:color w:val="000000" w:themeColor="text1"/>
                <w:sz w:val="18"/>
                <w:szCs w:val="18"/>
                <w:lang w:eastAsia="zh-CN"/>
              </w:rPr>
              <w:t xml:space="preserve"> use the triggered TRSs, we should allow the UE to utilize the fine synchronization obtained from the TRS to perform the CSI</w:t>
            </w:r>
            <w:r>
              <w:rPr>
                <w:rFonts w:ascii="Times New Roman" w:eastAsia="DengXian" w:hAnsi="Times New Roman" w:cs="Times New Roman"/>
                <w:bCs/>
                <w:color w:val="000000" w:themeColor="text1"/>
                <w:sz w:val="18"/>
                <w:szCs w:val="18"/>
                <w:lang w:eastAsia="zh-CN"/>
              </w:rPr>
              <w:noBreakHyphen/>
              <w:t xml:space="preserve">RS measurement. </w:t>
            </w:r>
          </w:p>
          <w:p w14:paraId="41C38811"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hAnsi="Times New Roman" w:cs="Times New Roman"/>
                <w:bCs/>
                <w:color w:val="000000" w:themeColor="text1"/>
                <w:sz w:val="18"/>
                <w:szCs w:val="18"/>
              </w:rPr>
            </w:pPr>
            <w:r>
              <w:rPr>
                <w:rFonts w:ascii="Times New Roman" w:eastAsia="DengXian" w:hAnsi="Times New Roman" w:cs="Times New Roman"/>
                <w:b/>
                <w:bCs/>
                <w:color w:val="000000" w:themeColor="text1"/>
                <w:sz w:val="18"/>
                <w:szCs w:val="18"/>
                <w:lang w:eastAsia="zh-CN"/>
              </w:rPr>
              <w:t>Proposal 1.1.5B</w:t>
            </w:r>
            <w:r>
              <w:rPr>
                <w:rFonts w:ascii="Times New Roman" w:eastAsia="DengXian" w:hAnsi="Times New Roman" w:cs="Times New Roman"/>
                <w:bCs/>
                <w:color w:val="000000" w:themeColor="text1"/>
                <w:sz w:val="18"/>
                <w:szCs w:val="18"/>
                <w:lang w:eastAsia="zh-CN"/>
              </w:rPr>
              <w:t xml:space="preserve">: We think we should first clarify the BWP switching impacts. As mentioned in proposal 1.1.6C that when the BWP switching is triggered then UE does not perform early CSI, that would mean UE needs to decode the RRC configuration to determine whether BWP switching is triggered or not. In that case RRC processing may need to </w:t>
            </w:r>
            <w:proofErr w:type="gramStart"/>
            <w:r>
              <w:rPr>
                <w:rFonts w:ascii="Times New Roman" w:eastAsia="DengXian" w:hAnsi="Times New Roman" w:cs="Times New Roman"/>
                <w:bCs/>
                <w:color w:val="000000" w:themeColor="text1"/>
                <w:sz w:val="18"/>
                <w:szCs w:val="18"/>
                <w:lang w:eastAsia="zh-CN"/>
              </w:rPr>
              <w:t>take into account</w:t>
            </w:r>
            <w:proofErr w:type="gramEnd"/>
            <w:r>
              <w:rPr>
                <w:rFonts w:ascii="Times New Roman" w:eastAsia="DengXian" w:hAnsi="Times New Roman" w:cs="Times New Roman"/>
                <w:bCs/>
                <w:color w:val="000000" w:themeColor="text1"/>
                <w:sz w:val="18"/>
                <w:szCs w:val="18"/>
                <w:lang w:eastAsia="zh-CN"/>
              </w:rPr>
              <w:t xml:space="preserve"> as well. Therefore, it is important to first clarify proposal 1.1.6C </w:t>
            </w:r>
          </w:p>
          <w:p w14:paraId="0547B957"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Cordia New"/>
                <w:bCs/>
                <w:i/>
                <w:iCs/>
                <w:color w:val="0000FF"/>
                <w:sz w:val="18"/>
                <w:szCs w:val="18"/>
              </w:rPr>
              <w:t>[Mod] Discussing whether to consider RRC processing in early CSI timeline and how the BWP switching impact the timeline are not RAN1’s coverage, which should be discussed in RAN4. Issue 1.1.6C is intended to limit the applicable case which may save RAN4’s effort on defining timeline requirement. If RRC processing before early CSI is concluded as necessary step by RAN4, it can the reflected by a basic value of slot offset to account for the RRC processing delay.</w:t>
            </w:r>
          </w:p>
          <w:p w14:paraId="2B9DE4D2"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1.1.5C</w:t>
            </w:r>
            <w:r>
              <w:rPr>
                <w:rFonts w:ascii="Times New Roman" w:eastAsia="DengXian" w:hAnsi="Times New Roman" w:cs="Times New Roman"/>
                <w:bCs/>
                <w:color w:val="000000" w:themeColor="text1"/>
                <w:sz w:val="18"/>
                <w:szCs w:val="18"/>
                <w:lang w:eastAsia="zh-CN"/>
              </w:rPr>
              <w:t xml:space="preserve">: Same view as in proposal 1.1.5B. </w:t>
            </w:r>
          </w:p>
          <w:p w14:paraId="63601831"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w:hAnsi="Times" w:cs="Times"/>
                <w:b/>
                <w:bCs/>
                <w:color w:val="000000" w:themeColor="text1"/>
                <w:sz w:val="18"/>
                <w:szCs w:val="18"/>
              </w:rPr>
              <w:t>Issue</w:t>
            </w:r>
            <w:r>
              <w:rPr>
                <w:rFonts w:ascii="Times New Roman" w:eastAsia="DengXian" w:hAnsi="Times New Roman" w:cs="Times New Roman"/>
                <w:b/>
                <w:bCs/>
                <w:color w:val="000000" w:themeColor="text1"/>
                <w:sz w:val="18"/>
                <w:szCs w:val="18"/>
                <w:lang w:eastAsia="zh-CN"/>
              </w:rPr>
              <w:t xml:space="preserve"> 1.1.6A</w:t>
            </w:r>
            <w:r>
              <w:rPr>
                <w:rFonts w:ascii="Times New Roman" w:eastAsia="DengXian" w:hAnsi="Times New Roman" w:cs="Times New Roman"/>
                <w:bCs/>
                <w:color w:val="000000" w:themeColor="text1"/>
                <w:sz w:val="18"/>
                <w:szCs w:val="18"/>
                <w:lang w:eastAsia="zh-CN"/>
              </w:rPr>
              <w:t>: We need further discussion of this proposal. Typically, these parameters are derived from the BWP configuration, so we should clarify which BWP UE should use for CSI-RS measurements (Proposal 1.1.6C). In addition, there are other parameters which are not fixed: the number of front-loaded DMRS symbols, the bandwidth part subcarrier spacing, CP length and SCS for PDSCH reception. Other parameters are fixed (section 5.2.2.5.1, TS 38.214).</w:t>
            </w:r>
          </w:p>
          <w:p w14:paraId="788CE9B6"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w:hAnsi="Times" w:cs="Times"/>
                <w:b/>
                <w:bCs/>
                <w:color w:val="000000" w:themeColor="text1"/>
                <w:sz w:val="18"/>
                <w:szCs w:val="18"/>
              </w:rPr>
              <w:t>Issue</w:t>
            </w:r>
            <w:r>
              <w:rPr>
                <w:rFonts w:ascii="Times New Roman" w:eastAsia="DengXian" w:hAnsi="Times New Roman" w:cs="Times New Roman"/>
                <w:b/>
                <w:bCs/>
                <w:color w:val="000000" w:themeColor="text1"/>
                <w:sz w:val="18"/>
                <w:szCs w:val="18"/>
                <w:lang w:eastAsia="zh-CN"/>
              </w:rPr>
              <w:t xml:space="preserve"> 1.1.6B</w:t>
            </w:r>
            <w:r>
              <w:rPr>
                <w:rFonts w:ascii="Times New Roman" w:eastAsia="DengXian" w:hAnsi="Times New Roman" w:cs="Times New Roman"/>
                <w:bCs/>
                <w:color w:val="000000" w:themeColor="text1"/>
                <w:sz w:val="18"/>
                <w:szCs w:val="18"/>
                <w:lang w:eastAsia="zh-CN"/>
              </w:rPr>
              <w:t>: It looks like option-1 and option-2 are not alternatives. We support both.</w:t>
            </w:r>
          </w:p>
          <w:p w14:paraId="50EEEA1F"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w:hAnsi="Times" w:cs="Times"/>
                <w:b/>
                <w:bCs/>
                <w:color w:val="000000" w:themeColor="text1"/>
                <w:sz w:val="18"/>
                <w:szCs w:val="18"/>
              </w:rPr>
              <w:t>Issue 1.1.6C</w:t>
            </w:r>
            <w:r>
              <w:rPr>
                <w:rFonts w:ascii="Times" w:hAnsi="Times" w:cs="Times"/>
                <w:bCs/>
                <w:color w:val="000000" w:themeColor="text1"/>
                <w:sz w:val="18"/>
                <w:szCs w:val="18"/>
              </w:rPr>
              <w:t xml:space="preserve">: </w:t>
            </w:r>
            <w:r>
              <w:rPr>
                <w:rFonts w:ascii="Times New Roman" w:eastAsia="DengXian" w:hAnsi="Times New Roman" w:cs="Times New Roman"/>
                <w:bCs/>
                <w:color w:val="000000" w:themeColor="text1"/>
                <w:sz w:val="18"/>
                <w:szCs w:val="18"/>
                <w:lang w:eastAsia="zh-CN"/>
              </w:rPr>
              <w:t xml:space="preserve">Need further discussion – </w:t>
            </w:r>
            <w:proofErr w:type="gramStart"/>
            <w:r>
              <w:rPr>
                <w:rFonts w:ascii="Times New Roman" w:eastAsia="DengXian" w:hAnsi="Times New Roman" w:cs="Times New Roman"/>
                <w:bCs/>
                <w:color w:val="000000" w:themeColor="text1"/>
                <w:sz w:val="18"/>
                <w:szCs w:val="18"/>
                <w:lang w:eastAsia="zh-CN"/>
              </w:rPr>
              <w:t>in order to</w:t>
            </w:r>
            <w:proofErr w:type="gramEnd"/>
            <w:r>
              <w:rPr>
                <w:rFonts w:ascii="Times New Roman" w:eastAsia="DengXian" w:hAnsi="Times New Roman" w:cs="Times New Roman"/>
                <w:bCs/>
                <w:color w:val="000000" w:themeColor="text1"/>
                <w:sz w:val="18"/>
                <w:szCs w:val="18"/>
                <w:lang w:eastAsia="zh-CN"/>
              </w:rPr>
              <w:t xml:space="preserve"> identify whether BWP switching is triggered, UE needs to decode the RRC which would delay the early CSI procedure.</w:t>
            </w:r>
          </w:p>
          <w:p w14:paraId="78987C9A"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color w:val="000000" w:themeColor="text1"/>
                <w:sz w:val="18"/>
                <w:szCs w:val="18"/>
                <w:lang w:eastAsia="zh-CN"/>
              </w:rPr>
              <w:t>Issue 1.1.6D</w:t>
            </w:r>
            <w:r>
              <w:rPr>
                <w:rFonts w:ascii="Times New Roman" w:eastAsia="DengXian" w:hAnsi="Times New Roman" w:cs="Times New Roman"/>
                <w:bCs/>
                <w:color w:val="000000" w:themeColor="text1"/>
                <w:sz w:val="18"/>
                <w:szCs w:val="18"/>
                <w:lang w:eastAsia="zh-CN"/>
              </w:rPr>
              <w:t xml:space="preserve">: Support. It will be unnecessary if the RACH procedure is not </w:t>
            </w:r>
            <w:proofErr w:type="gramStart"/>
            <w:r>
              <w:rPr>
                <w:rFonts w:ascii="Times New Roman" w:eastAsia="DengXian" w:hAnsi="Times New Roman" w:cs="Times New Roman"/>
                <w:bCs/>
                <w:color w:val="000000" w:themeColor="text1"/>
                <w:sz w:val="18"/>
                <w:szCs w:val="18"/>
                <w:lang w:eastAsia="zh-CN"/>
              </w:rPr>
              <w:t>successful</w:t>
            </w:r>
            <w:proofErr w:type="gramEnd"/>
            <w:r>
              <w:rPr>
                <w:rFonts w:ascii="Times New Roman" w:eastAsia="DengXian" w:hAnsi="Times New Roman" w:cs="Times New Roman"/>
                <w:bCs/>
                <w:color w:val="000000" w:themeColor="text1"/>
                <w:sz w:val="18"/>
                <w:szCs w:val="18"/>
                <w:lang w:eastAsia="zh-CN"/>
              </w:rPr>
              <w:t xml:space="preserve"> and the UE already starts performing the SRS transmissions or CSI-RS measurements.  </w:t>
            </w:r>
          </w:p>
          <w:p w14:paraId="0CF11BE1"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0A248F" w14:paraId="370EE0F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09504AF" w14:textId="77777777" w:rsidR="000A248F" w:rsidRDefault="00000000">
            <w:pPr>
              <w:snapToGrid w:val="0"/>
              <w:spacing w:after="0" w:line="240" w:lineRule="auto"/>
              <w:jc w:val="both"/>
              <w:rPr>
                <w:rFonts w:ascii="Times" w:hAnsi="Times" w:cs="Times"/>
                <w:sz w:val="18"/>
                <w:szCs w:val="18"/>
              </w:rPr>
            </w:pPr>
            <w:r>
              <w:rPr>
                <w:rFonts w:ascii="Times" w:hAnsi="Times" w:cs="Times"/>
                <w:sz w:val="18"/>
                <w:szCs w:val="18"/>
              </w:rPr>
              <w:lastRenderedPageBreak/>
              <w:t>Ofinno</w:t>
            </w:r>
          </w:p>
        </w:tc>
        <w:tc>
          <w:tcPr>
            <w:tcW w:w="8714" w:type="dxa"/>
            <w:tcBorders>
              <w:top w:val="single" w:sz="4" w:space="0" w:color="auto"/>
              <w:left w:val="single" w:sz="4" w:space="0" w:color="auto"/>
              <w:bottom w:val="single" w:sz="4" w:space="0" w:color="auto"/>
              <w:right w:val="single" w:sz="4" w:space="0" w:color="auto"/>
            </w:tcBorders>
          </w:tcPr>
          <w:p w14:paraId="5FE18490"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Question-1.1.1A</w:t>
            </w:r>
            <w:r>
              <w:rPr>
                <w:rFonts w:ascii="Times New Roman" w:eastAsia="Malgun Gothic" w:hAnsi="Times New Roman" w:cs="Times New Roman"/>
                <w:bCs/>
                <w:sz w:val="18"/>
                <w:szCs w:val="18"/>
                <w:lang w:eastAsia="ko-KR"/>
              </w:rPr>
              <w:t>: Open to discuss further on the antenna switching pattern and maximum number of CSI-RS port(s). For maximum number of TRS burst for AP TRS, considering periodic TRS seems not going to be supported, we think at least up to 2 TRS bursts should be supported.</w:t>
            </w:r>
          </w:p>
          <w:p w14:paraId="69A78418" w14:textId="77777777" w:rsidR="000A248F" w:rsidRDefault="000A248F">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5A836941"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Question-1.1.1B</w:t>
            </w:r>
            <w:r>
              <w:rPr>
                <w:rFonts w:ascii="Times New Roman" w:eastAsia="Malgun Gothic" w:hAnsi="Times New Roman" w:cs="Times New Roman"/>
                <w:bCs/>
                <w:sz w:val="18"/>
                <w:szCs w:val="18"/>
                <w:lang w:eastAsia="ko-KR"/>
              </w:rPr>
              <w:t xml:space="preserve">: Support </w:t>
            </w:r>
            <w:r>
              <w:rPr>
                <w:rFonts w:ascii="Times New Roman" w:eastAsia="Malgun Gothic" w:hAnsi="Times New Roman" w:cs="Times New Roman"/>
                <w:b/>
                <w:sz w:val="18"/>
                <w:szCs w:val="18"/>
                <w:lang w:eastAsia="ko-KR"/>
              </w:rPr>
              <w:t>Proposal 1.1.1B</w:t>
            </w:r>
            <w:r>
              <w:rPr>
                <w:rFonts w:ascii="Times New Roman" w:eastAsia="Malgun Gothic" w:hAnsi="Times New Roman" w:cs="Times New Roman"/>
                <w:bCs/>
                <w:sz w:val="18"/>
                <w:szCs w:val="18"/>
                <w:lang w:eastAsia="ko-KR"/>
              </w:rPr>
              <w:t>.</w:t>
            </w:r>
          </w:p>
          <w:p w14:paraId="7E69C8F6" w14:textId="77777777" w:rsidR="000A248F" w:rsidRDefault="000A248F">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3B4F8A37"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Question-1.1.3A:</w:t>
            </w:r>
            <w:r>
              <w:rPr>
                <w:rFonts w:ascii="Times New Roman" w:eastAsia="Malgun Gothic" w:hAnsi="Times New Roman" w:cs="Times New Roman"/>
                <w:bCs/>
                <w:sz w:val="18"/>
                <w:szCs w:val="18"/>
                <w:lang w:eastAsia="ko-KR"/>
              </w:rPr>
              <w:t xml:space="preserve"> Although association between SRS-AS configuration and the CSI reporting configuration seems good to have, we can live without it considering it is not a necessary condition for enabling joint triggering.</w:t>
            </w:r>
          </w:p>
          <w:p w14:paraId="75763BC4" w14:textId="77777777" w:rsidR="000A248F" w:rsidRDefault="000A248F">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53DFBB99"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Question-1.1.3B:</w:t>
            </w:r>
            <w:r>
              <w:rPr>
                <w:rFonts w:ascii="Times New Roman" w:eastAsia="Malgun Gothic" w:hAnsi="Times New Roman" w:cs="Times New Roman"/>
                <w:bCs/>
                <w:sz w:val="18"/>
                <w:szCs w:val="18"/>
                <w:lang w:eastAsia="ko-KR"/>
              </w:rPr>
              <w:t xml:space="preserve"> Support </w:t>
            </w:r>
            <w:r>
              <w:rPr>
                <w:rFonts w:ascii="Times New Roman" w:eastAsia="Malgun Gothic" w:hAnsi="Times New Roman" w:cs="Times New Roman"/>
                <w:b/>
                <w:sz w:val="18"/>
                <w:szCs w:val="18"/>
                <w:lang w:eastAsia="ko-KR"/>
              </w:rPr>
              <w:t>Proposal 1.1.3B</w:t>
            </w:r>
            <w:r>
              <w:rPr>
                <w:rFonts w:ascii="Times New Roman" w:eastAsia="Malgun Gothic" w:hAnsi="Times New Roman" w:cs="Times New Roman"/>
                <w:bCs/>
                <w:sz w:val="18"/>
                <w:szCs w:val="18"/>
                <w:lang w:eastAsia="ko-KR"/>
              </w:rPr>
              <w:t>.</w:t>
            </w:r>
          </w:p>
          <w:p w14:paraId="492CBDEA" w14:textId="77777777" w:rsidR="000A248F" w:rsidRDefault="000A248F">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547E91F9"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Malgun Gothic" w:hAnsi="Times New Roman" w:cs="Times New Roman"/>
                <w:b/>
                <w:sz w:val="18"/>
                <w:szCs w:val="18"/>
                <w:lang w:eastAsia="ko-KR"/>
              </w:rPr>
              <w:t>Question-1.1.3C:</w:t>
            </w:r>
            <w:r>
              <w:rPr>
                <w:rFonts w:ascii="Times New Roman" w:eastAsia="Malgun Gothic" w:hAnsi="Times New Roman" w:cs="Times New Roman"/>
                <w:bCs/>
                <w:sz w:val="18"/>
                <w:szCs w:val="18"/>
                <w:lang w:eastAsia="ko-KR"/>
              </w:rPr>
              <w:t xml:space="preserve"> From our perspective, coexistence with Rel-19 SBFD should be accounted for. If the gNB is operating SBFD, time domain resources are divided into two types; SBFD symbol and non-SBFD symbol, and the symbol type is configured to the report configuration therefore UE derives the CSI report base on the configured symbol type. If R20 early CSI report supports R19 SBFD operation, which we think is important, at least multiple CSI-RS report configurations for the same UE capability is required to provide reasonable flexibility</w:t>
            </w:r>
          </w:p>
          <w:p w14:paraId="16B2E0BD"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Cordia New"/>
                <w:bCs/>
                <w:i/>
                <w:iCs/>
                <w:color w:val="0000FF"/>
                <w:sz w:val="18"/>
                <w:szCs w:val="18"/>
              </w:rPr>
              <w:lastRenderedPageBreak/>
              <w:t>[Mod] You prefer to allow multiple CSI reporting configurations can correspond to the same UE capability assumption, if I understand correctly. Please correct your position if I misunderstand.</w:t>
            </w:r>
          </w:p>
          <w:p w14:paraId="67647FFC"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158ED1C6"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Question-1.1.3D:</w:t>
            </w:r>
            <w:r>
              <w:rPr>
                <w:rFonts w:ascii="Times New Roman" w:eastAsia="Malgun Gothic" w:hAnsi="Times New Roman" w:cs="Times New Roman"/>
                <w:bCs/>
                <w:sz w:val="18"/>
                <w:szCs w:val="18"/>
                <w:lang w:eastAsia="ko-KR"/>
              </w:rPr>
              <w:t xml:space="preserve"> To be clear, we support multiple &amp; different configurations accounting for UE capability assumption especially for SBFD, but even in such case, single configuration of the SRS resource set is enough (since channel reciprocity is not maintained in the SBFD symbol, therefore SBFD-specific SRS resource set is not needed, which is implied by current specification.)</w:t>
            </w:r>
          </w:p>
          <w:p w14:paraId="231249A3" w14:textId="77777777" w:rsidR="000A248F" w:rsidRDefault="000A248F">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0F9FA83E"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 xml:space="preserve">Question-1.1.3E: </w:t>
            </w:r>
            <w:r>
              <w:rPr>
                <w:rFonts w:ascii="Times New Roman" w:eastAsia="Malgun Gothic" w:hAnsi="Times New Roman" w:cs="Times New Roman"/>
                <w:bCs/>
                <w:sz w:val="18"/>
                <w:szCs w:val="18"/>
                <w:lang w:eastAsia="ko-KR"/>
              </w:rPr>
              <w:t>Considering the tracking quality and convergence time can vary significantly across UEs, e.g., due to implementation variation, channel quality, mobility, etc., we think it is important to enable UE to report the required number of TRS bursts.</w:t>
            </w:r>
          </w:p>
          <w:p w14:paraId="7B060492" w14:textId="77777777" w:rsidR="000A248F" w:rsidRDefault="000A248F">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30EA6221" w14:textId="77777777" w:rsidR="000A248F"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val="en-GB" w:eastAsia="zh-CN"/>
              </w:rPr>
            </w:pPr>
            <w:r>
              <w:rPr>
                <w:rFonts w:ascii="Times" w:hAnsi="Times" w:cs="Times"/>
                <w:b/>
                <w:bCs/>
                <w:color w:val="000000" w:themeColor="text1"/>
                <w:sz w:val="18"/>
                <w:szCs w:val="18"/>
                <w:lang w:val="en-GB"/>
              </w:rPr>
              <w:t xml:space="preserve">Question-1.1.4A: </w:t>
            </w:r>
          </w:p>
          <w:p w14:paraId="2AC36707" w14:textId="77777777" w:rsidR="000A248F" w:rsidRDefault="000000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 xml:space="preserve">Support to indicate the SRS resource configuration ID and CSI report configuration ID. No need to indicate TRS resource set ID if only one TRS resource set is configured. </w:t>
            </w:r>
          </w:p>
          <w:p w14:paraId="2554459F" w14:textId="77777777" w:rsidR="000A248F" w:rsidRDefault="000A248F">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2CFFA294"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Question-1.1.4B:</w:t>
            </w:r>
            <w:r>
              <w:rPr>
                <w:rFonts w:ascii="Times New Roman" w:eastAsia="Malgun Gothic" w:hAnsi="Times New Roman" w:cs="Times New Roman"/>
                <w:bCs/>
                <w:sz w:val="18"/>
                <w:szCs w:val="18"/>
                <w:lang w:eastAsia="ko-KR"/>
              </w:rPr>
              <w:t xml:space="preserve"> Support Alt-1. </w:t>
            </w:r>
          </w:p>
          <w:p w14:paraId="660CDBFC" w14:textId="77777777" w:rsidR="000A248F" w:rsidRDefault="000A248F">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166032AF"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Question-1.1.5A:</w:t>
            </w:r>
            <w:r>
              <w:rPr>
                <w:rFonts w:ascii="Times New Roman" w:eastAsia="Malgun Gothic" w:hAnsi="Times New Roman" w:cs="Times New Roman"/>
                <w:bCs/>
                <w:sz w:val="18"/>
                <w:szCs w:val="18"/>
                <w:lang w:eastAsia="ko-KR"/>
              </w:rPr>
              <w:t xml:space="preserve"> Support </w:t>
            </w:r>
            <w:r>
              <w:rPr>
                <w:rFonts w:ascii="Times New Roman" w:eastAsia="Malgun Gothic" w:hAnsi="Times New Roman" w:cs="Times New Roman"/>
                <w:b/>
                <w:sz w:val="18"/>
                <w:szCs w:val="18"/>
                <w:lang w:eastAsia="ko-KR"/>
              </w:rPr>
              <w:t>proposal 1.1.5A</w:t>
            </w:r>
            <w:r>
              <w:rPr>
                <w:rFonts w:ascii="Times New Roman" w:eastAsia="Malgun Gothic" w:hAnsi="Times New Roman" w:cs="Times New Roman"/>
                <w:bCs/>
                <w:sz w:val="18"/>
                <w:szCs w:val="18"/>
                <w:lang w:eastAsia="ko-KR"/>
              </w:rPr>
              <w:t>.</w:t>
            </w:r>
          </w:p>
          <w:p w14:paraId="038518C7" w14:textId="77777777" w:rsidR="000A248F" w:rsidRDefault="000A248F">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24143C6C"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Question-1.1.5B:</w:t>
            </w:r>
            <w:r>
              <w:rPr>
                <w:rFonts w:ascii="Times New Roman" w:eastAsia="Malgun Gothic" w:hAnsi="Times New Roman" w:cs="Times New Roman"/>
                <w:bCs/>
                <w:sz w:val="18"/>
                <w:szCs w:val="18"/>
                <w:lang w:eastAsia="ko-KR"/>
              </w:rPr>
              <w:t xml:space="preserve"> Support </w:t>
            </w:r>
            <w:r>
              <w:rPr>
                <w:rFonts w:ascii="Times New Roman" w:eastAsia="Malgun Gothic" w:hAnsi="Times New Roman" w:cs="Times New Roman"/>
                <w:b/>
                <w:sz w:val="18"/>
                <w:szCs w:val="18"/>
                <w:lang w:eastAsia="ko-KR"/>
              </w:rPr>
              <w:t>proposal 1.1.5B</w:t>
            </w:r>
            <w:r>
              <w:rPr>
                <w:rFonts w:ascii="Times New Roman" w:eastAsia="Malgun Gothic" w:hAnsi="Times New Roman" w:cs="Times New Roman"/>
                <w:bCs/>
                <w:sz w:val="18"/>
                <w:szCs w:val="18"/>
                <w:lang w:eastAsia="ko-KR"/>
              </w:rPr>
              <w:t>.</w:t>
            </w:r>
          </w:p>
          <w:p w14:paraId="375EC291" w14:textId="77777777" w:rsidR="000A248F" w:rsidRDefault="000A248F">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495B0B84"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Question-1.1.5C:</w:t>
            </w:r>
            <w:r>
              <w:rPr>
                <w:rFonts w:ascii="Times New Roman" w:eastAsia="Malgun Gothic" w:hAnsi="Times New Roman" w:cs="Times New Roman"/>
                <w:bCs/>
                <w:sz w:val="18"/>
                <w:szCs w:val="18"/>
                <w:lang w:eastAsia="ko-KR"/>
              </w:rPr>
              <w:t xml:space="preserve"> Support</w:t>
            </w:r>
          </w:p>
          <w:p w14:paraId="44D5B4CC" w14:textId="77777777" w:rsidR="000A248F" w:rsidRDefault="000A248F">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5585DAE3"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Issue 1.1.6A:</w:t>
            </w:r>
            <w:r>
              <w:rPr>
                <w:rFonts w:ascii="Times New Roman" w:eastAsia="Malgun Gothic" w:hAnsi="Times New Roman" w:cs="Times New Roman"/>
                <w:bCs/>
                <w:sz w:val="18"/>
                <w:szCs w:val="18"/>
                <w:lang w:eastAsia="ko-KR"/>
              </w:rPr>
              <w:t xml:space="preserve"> Support the proposal. Currently the DMRS assumption of CSI reference resource depends on the RRC parameter, which is not configured for the initial access UE, therefore needs to be specified.</w:t>
            </w:r>
          </w:p>
          <w:p w14:paraId="0B2B1C12" w14:textId="77777777" w:rsidR="000A248F" w:rsidRDefault="000A248F">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0FE09DB5"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Malgun Gothic" w:hAnsi="Times New Roman" w:cs="Times New Roman"/>
                <w:b/>
                <w:sz w:val="18"/>
                <w:szCs w:val="18"/>
                <w:lang w:eastAsia="ko-KR"/>
              </w:rPr>
              <w:t xml:space="preserve">Issue </w:t>
            </w:r>
            <w:r>
              <w:rPr>
                <w:rFonts w:ascii="Times" w:eastAsia="Yu Mincho" w:hAnsi="Times" w:cs="Times"/>
                <w:b/>
                <w:sz w:val="18"/>
                <w:szCs w:val="18"/>
                <w:lang w:eastAsia="ja-JP"/>
              </w:rPr>
              <w:t xml:space="preserve">1.1.6C: </w:t>
            </w:r>
            <w:r>
              <w:rPr>
                <w:rFonts w:ascii="Times" w:eastAsia="Yu Mincho" w:hAnsi="Times" w:cs="Times"/>
                <w:bCs/>
                <w:sz w:val="18"/>
                <w:szCs w:val="18"/>
                <w:lang w:eastAsia="ja-JP"/>
              </w:rPr>
              <w:t>open to discuss</w:t>
            </w:r>
          </w:p>
        </w:tc>
      </w:tr>
      <w:tr w:rsidR="000A248F" w14:paraId="44F0F8D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0D8ACF5" w14:textId="77777777" w:rsidR="000A248F" w:rsidRDefault="00000000">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Qualcomm</w:t>
            </w:r>
          </w:p>
        </w:tc>
        <w:tc>
          <w:tcPr>
            <w:tcW w:w="8714" w:type="dxa"/>
            <w:tcBorders>
              <w:top w:val="single" w:sz="4" w:space="0" w:color="auto"/>
              <w:left w:val="single" w:sz="4" w:space="0" w:color="auto"/>
              <w:bottom w:val="single" w:sz="4" w:space="0" w:color="auto"/>
              <w:right w:val="single" w:sz="4" w:space="0" w:color="auto"/>
            </w:tcBorders>
          </w:tcPr>
          <w:p w14:paraId="23701550"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Question-1.1.1A:</w:t>
            </w:r>
          </w:p>
          <w:p w14:paraId="1DEE5D87" w14:textId="77777777" w:rsidR="000A248F" w:rsidRDefault="00000000">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hAnsi="Times" w:cs="Times"/>
                <w:sz w:val="18"/>
                <w:szCs w:val="18"/>
                <w:lang w:val="en-GB"/>
              </w:rPr>
              <w:t xml:space="preserve">SRS-AS: </w:t>
            </w:r>
            <w:r>
              <w:rPr>
                <w:rFonts w:ascii="Times" w:eastAsia="DengXian" w:hAnsi="Times" w:cs="Times"/>
                <w:sz w:val="18"/>
                <w:szCs w:val="18"/>
                <w:lang w:val="en-GB" w:eastAsia="zh-CN"/>
              </w:rPr>
              <w:t>No strong view, since it anyway is up to UE capability in Msg3. Given the SRS-AS of commercial UE today, Rel-15 may be sufficient.</w:t>
            </w:r>
          </w:p>
          <w:p w14:paraId="5C86D81C" w14:textId="77777777" w:rsidR="000A248F" w:rsidRDefault="00000000">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hAnsi="Times" w:cs="Times"/>
                <w:sz w:val="18"/>
                <w:szCs w:val="18"/>
                <w:lang w:val="en-GB"/>
              </w:rPr>
              <w:t xml:space="preserve">CSI-RS: </w:t>
            </w:r>
            <w:r>
              <w:rPr>
                <w:rFonts w:ascii="Times" w:eastAsia="DengXian" w:hAnsi="Times" w:cs="Times"/>
                <w:sz w:val="18"/>
                <w:szCs w:val="18"/>
                <w:lang w:val="en-GB" w:eastAsia="zh-CN"/>
              </w:rPr>
              <w:t>Similarly, since it anyway is up to UE capability in Msg3, we are OK with</w:t>
            </w:r>
            <w:r>
              <w:rPr>
                <w:rFonts w:ascii="Times" w:hAnsi="Times" w:cs="Times"/>
                <w:sz w:val="18"/>
                <w:szCs w:val="18"/>
                <w:lang w:val="en-GB"/>
              </w:rPr>
              <w:t xml:space="preserve"> up to 32 CSI-RS ports</w:t>
            </w:r>
          </w:p>
          <w:p w14:paraId="3C1DA2BB" w14:textId="77777777" w:rsidR="000A248F" w:rsidRDefault="000A248F">
            <w:pPr>
              <w:overflowPunct w:val="0"/>
              <w:autoSpaceDE w:val="0"/>
              <w:autoSpaceDN w:val="0"/>
              <w:adjustRightInd w:val="0"/>
              <w:spacing w:after="0" w:line="240" w:lineRule="auto"/>
              <w:jc w:val="both"/>
              <w:textAlignment w:val="baseline"/>
              <w:rPr>
                <w:rFonts w:ascii="Times" w:hAnsi="Times" w:cs="Times"/>
                <w:sz w:val="18"/>
                <w:szCs w:val="18"/>
                <w:lang w:val="en-GB"/>
              </w:rPr>
            </w:pPr>
          </w:p>
          <w:p w14:paraId="57F8C3BD"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b/>
                <w:bCs/>
                <w:sz w:val="18"/>
                <w:szCs w:val="18"/>
                <w:lang w:eastAsia="zh-CN"/>
              </w:rPr>
            </w:pPr>
            <w:r>
              <w:rPr>
                <w:rFonts w:ascii="Times New Roman" w:hAnsi="Times New Roman"/>
                <w:b/>
                <w:bCs/>
                <w:sz w:val="18"/>
                <w:szCs w:val="18"/>
              </w:rPr>
              <w:t xml:space="preserve">Question-1.1.1B: </w:t>
            </w:r>
          </w:p>
          <w:p w14:paraId="7D7A0166"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hAnsi="Times New Roman"/>
                <w:sz w:val="18"/>
                <w:szCs w:val="18"/>
              </w:rPr>
              <w:t xml:space="preserve">Support </w:t>
            </w:r>
            <w:r>
              <w:rPr>
                <w:rFonts w:ascii="Times New Roman" w:eastAsia="DengXian" w:hAnsi="Times New Roman"/>
                <w:sz w:val="18"/>
                <w:szCs w:val="18"/>
                <w:lang w:eastAsia="zh-CN"/>
              </w:rPr>
              <w:t>to conclude</w:t>
            </w:r>
            <w:r>
              <w:rPr>
                <w:rFonts w:ascii="Times New Roman" w:hAnsi="Times New Roman"/>
                <w:sz w:val="18"/>
                <w:szCs w:val="18"/>
              </w:rPr>
              <w:t xml:space="preserve"> 1.1.1B</w:t>
            </w:r>
            <w:r>
              <w:rPr>
                <w:rFonts w:ascii="Times New Roman" w:eastAsia="DengXian" w:hAnsi="Times New Roman"/>
                <w:sz w:val="18"/>
                <w:szCs w:val="18"/>
                <w:lang w:eastAsia="zh-CN"/>
              </w:rPr>
              <w:t>.</w:t>
            </w:r>
          </w:p>
          <w:p w14:paraId="4C949ACB"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p>
          <w:p w14:paraId="7C033795"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Question-1.1.3A</w:t>
            </w:r>
            <w:r>
              <w:rPr>
                <w:rFonts w:ascii="Times New Roman" w:hAnsi="Times New Roman" w:cs="Times New Roman"/>
                <w:bCs/>
                <w:color w:val="000000" w:themeColor="text1"/>
                <w:sz w:val="18"/>
                <w:szCs w:val="18"/>
              </w:rPr>
              <w:t>:</w:t>
            </w:r>
            <w:r>
              <w:rPr>
                <w:rFonts w:ascii="Times New Roman" w:eastAsia="DengXian" w:hAnsi="Times New Roman" w:cs="Times New Roman"/>
                <w:bCs/>
                <w:color w:val="000000" w:themeColor="text1"/>
                <w:sz w:val="18"/>
                <w:szCs w:val="18"/>
                <w:lang w:eastAsia="zh-CN"/>
              </w:rPr>
              <w:t xml:space="preserve"> We say no to </w:t>
            </w:r>
            <w:proofErr w:type="gramStart"/>
            <w:r>
              <w:rPr>
                <w:rFonts w:ascii="Times New Roman" w:eastAsia="DengXian" w:hAnsi="Times New Roman" w:cs="Times New Roman"/>
                <w:bCs/>
                <w:color w:val="000000" w:themeColor="text1"/>
                <w:sz w:val="18"/>
                <w:szCs w:val="18"/>
                <w:lang w:eastAsia="zh-CN"/>
              </w:rPr>
              <w:t>the both</w:t>
            </w:r>
            <w:proofErr w:type="gramEnd"/>
            <w:r>
              <w:rPr>
                <w:rFonts w:ascii="Times New Roman" w:eastAsia="DengXian" w:hAnsi="Times New Roman" w:cs="Times New Roman"/>
                <w:bCs/>
                <w:color w:val="000000" w:themeColor="text1"/>
                <w:sz w:val="18"/>
                <w:szCs w:val="18"/>
                <w:lang w:eastAsia="zh-CN"/>
              </w:rPr>
              <w:t xml:space="preserve"> questions.</w:t>
            </w:r>
          </w:p>
          <w:p w14:paraId="2278472B"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7B4EEFCB"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eastAsia="DengXian" w:hAnsi="Times New Roman"/>
                <w:b/>
                <w:bCs/>
                <w:sz w:val="18"/>
                <w:szCs w:val="18"/>
                <w:lang w:eastAsia="zh-CN"/>
              </w:rPr>
              <w:t>Proposal 1.1.3B</w:t>
            </w:r>
            <w:r>
              <w:rPr>
                <w:rFonts w:ascii="Times New Roman" w:eastAsia="DengXian" w:hAnsi="Times New Roman"/>
                <w:sz w:val="18"/>
                <w:szCs w:val="18"/>
                <w:lang w:eastAsia="zh-CN"/>
              </w:rPr>
              <w:t>: Support in general.</w:t>
            </w:r>
          </w:p>
          <w:p w14:paraId="1E524146"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Something more to discuss.</w:t>
            </w:r>
          </w:p>
          <w:p w14:paraId="549EDE17"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Since MAC-CE triggering is UE-specific, while SIB config is common/broadcasting to all UEs, we can save SIB overhead by moving some of the parameters to MAC-CE (not only triggering offset).</w:t>
            </w:r>
          </w:p>
          <w:p w14:paraId="6DBAF304" w14:textId="77777777" w:rsidR="000A248F" w:rsidRDefault="00000000">
            <w:pPr>
              <w:numPr>
                <w:ilvl w:val="0"/>
                <w:numId w:val="20"/>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 xml:space="preserve">For example, for SRS, SIB may only need to config symbol + comb-level for all SRS resources of across all {comb offsets, </w:t>
            </w:r>
            <w:proofErr w:type="gramStart"/>
            <w:r>
              <w:rPr>
                <w:rFonts w:ascii="Times New Roman" w:eastAsia="DengXian" w:hAnsi="Times New Roman" w:cs="Times New Roman"/>
                <w:sz w:val="18"/>
                <w:szCs w:val="18"/>
                <w:lang w:val="en-GB" w:eastAsia="zh-CN"/>
              </w:rPr>
              <w:t>and,</w:t>
            </w:r>
            <w:proofErr w:type="gramEnd"/>
            <w:r>
              <w:rPr>
                <w:rFonts w:ascii="Times New Roman" w:eastAsia="DengXian" w:hAnsi="Times New Roman" w:cs="Times New Roman"/>
                <w:sz w:val="18"/>
                <w:szCs w:val="18"/>
                <w:lang w:val="en-GB" w:eastAsia="zh-CN"/>
              </w:rPr>
              <w:t xml:space="preserve"> cyclic shifts} – thus each SRS resource’s individual {comb offset, cyclic shift} does not need explicit signaling – but implicitly configured.</w:t>
            </w:r>
          </w:p>
          <w:p w14:paraId="3809D86A" w14:textId="77777777" w:rsidR="000A248F" w:rsidRDefault="00000000">
            <w:pPr>
              <w:numPr>
                <w:ilvl w:val="0"/>
                <w:numId w:val="20"/>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Then, MAC-CE triggers a certain SRS resource by indicating {comb offset, cyclic shift} directly, without actual explicit config signaling in the SIB.</w:t>
            </w:r>
          </w:p>
          <w:p w14:paraId="6CC02D00"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Therefore, we’d like to add a note:</w:t>
            </w:r>
          </w:p>
          <w:tbl>
            <w:tblPr>
              <w:tblStyle w:val="ab"/>
              <w:tblW w:w="8488" w:type="dxa"/>
              <w:tblLayout w:type="fixed"/>
              <w:tblLook w:val="04A0" w:firstRow="1" w:lastRow="0" w:firstColumn="1" w:lastColumn="0" w:noHBand="0" w:noVBand="1"/>
            </w:tblPr>
            <w:tblGrid>
              <w:gridCol w:w="8488"/>
            </w:tblGrid>
            <w:tr w:rsidR="000A248F" w14:paraId="33D5D278" w14:textId="77777777">
              <w:tc>
                <w:tcPr>
                  <w:tcW w:w="8488" w:type="dxa"/>
                  <w:tcBorders>
                    <w:top w:val="single" w:sz="4" w:space="0" w:color="auto"/>
                    <w:left w:val="single" w:sz="4" w:space="0" w:color="auto"/>
                    <w:bottom w:val="single" w:sz="4" w:space="0" w:color="auto"/>
                    <w:right w:val="single" w:sz="4" w:space="0" w:color="auto"/>
                  </w:tcBorders>
                </w:tcPr>
                <w:p w14:paraId="238B58AE" w14:textId="77777777" w:rsidR="000A248F" w:rsidRDefault="00000000">
                  <w:pPr>
                    <w:numPr>
                      <w:ilvl w:val="3"/>
                      <w:numId w:val="5"/>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color w:val="FF0000"/>
                      <w:sz w:val="18"/>
                      <w:szCs w:val="18"/>
                      <w:lang w:val="en-GB" w:eastAsia="zh-CN"/>
                    </w:rPr>
                  </w:pPr>
                  <w:r>
                    <w:rPr>
                      <w:rFonts w:ascii="Times New Roman" w:eastAsia="DengXian" w:hAnsi="Times New Roman" w:cs="Times New Roman"/>
                      <w:color w:val="FF0000"/>
                      <w:sz w:val="18"/>
                      <w:szCs w:val="18"/>
                      <w:lang w:val="en-GB" w:eastAsia="zh-CN"/>
                    </w:rPr>
                    <w:t>Note: It does not preclude other parameters of SRS/CSI-RS resource indicated in MAC-CE.</w:t>
                  </w:r>
                </w:p>
              </w:tc>
            </w:tr>
          </w:tbl>
          <w:p w14:paraId="2CF81578"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Note-2 is added accordingly. Please further check it.</w:t>
            </w:r>
          </w:p>
          <w:p w14:paraId="445C6832"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p>
          <w:p w14:paraId="28162A92"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Question-1.1.3C</w:t>
            </w:r>
            <w:r>
              <w:rPr>
                <w:rFonts w:ascii="Times New Roman" w:hAnsi="Times New Roman" w:cs="Times New Roman"/>
                <w:bCs/>
                <w:color w:val="000000" w:themeColor="text1"/>
                <w:sz w:val="18"/>
                <w:szCs w:val="18"/>
              </w:rPr>
              <w:t>:</w:t>
            </w:r>
            <w:r>
              <w:rPr>
                <w:rFonts w:ascii="Times New Roman" w:eastAsia="DengXian" w:hAnsi="Times New Roman" w:cs="Times New Roman"/>
                <w:bCs/>
                <w:color w:val="000000" w:themeColor="text1"/>
                <w:sz w:val="18"/>
                <w:szCs w:val="18"/>
                <w:lang w:eastAsia="zh-CN"/>
              </w:rPr>
              <w:t xml:space="preserve"> We are OK with “one or multiple” sets, for all three cases</w:t>
            </w:r>
          </w:p>
          <w:p w14:paraId="756BE5CC"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475BBD3E"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val="en-GB" w:eastAsia="zh-CN"/>
              </w:rPr>
            </w:pPr>
            <w:r>
              <w:rPr>
                <w:rFonts w:ascii="Times New Roman" w:hAnsi="Times New Roman" w:cs="Times New Roman"/>
                <w:b/>
                <w:color w:val="000000" w:themeColor="text1"/>
                <w:sz w:val="18"/>
                <w:szCs w:val="18"/>
                <w:lang w:val="en-GB"/>
              </w:rPr>
              <w:t>Question-1.1.3D</w:t>
            </w:r>
            <w:r>
              <w:rPr>
                <w:rFonts w:ascii="Times New Roman" w:hAnsi="Times New Roman" w:cs="Times New Roman"/>
                <w:bCs/>
                <w:color w:val="000000" w:themeColor="text1"/>
                <w:sz w:val="18"/>
                <w:szCs w:val="18"/>
                <w:lang w:val="en-GB"/>
              </w:rPr>
              <w:t>:</w:t>
            </w:r>
            <w:r>
              <w:rPr>
                <w:rFonts w:ascii="Times New Roman" w:eastAsia="DengXian" w:hAnsi="Times New Roman" w:cs="Times New Roman"/>
                <w:bCs/>
                <w:color w:val="000000" w:themeColor="text1"/>
                <w:sz w:val="18"/>
                <w:szCs w:val="18"/>
                <w:lang w:val="en-GB" w:eastAsia="zh-CN"/>
              </w:rPr>
              <w:t xml:space="preserve"> No, we think one same UE capability can have more than one </w:t>
            </w:r>
            <w:proofErr w:type="gramStart"/>
            <w:r>
              <w:rPr>
                <w:rFonts w:ascii="Times New Roman" w:eastAsia="DengXian" w:hAnsi="Times New Roman" w:cs="Times New Roman"/>
                <w:bCs/>
                <w:color w:val="000000" w:themeColor="text1"/>
                <w:sz w:val="18"/>
                <w:szCs w:val="18"/>
                <w:lang w:val="en-GB" w:eastAsia="zh-CN"/>
              </w:rPr>
              <w:t>configurations</w:t>
            </w:r>
            <w:proofErr w:type="gramEnd"/>
            <w:r>
              <w:rPr>
                <w:rFonts w:ascii="Times New Roman" w:eastAsia="DengXian" w:hAnsi="Times New Roman" w:cs="Times New Roman"/>
                <w:bCs/>
                <w:color w:val="000000" w:themeColor="text1"/>
                <w:sz w:val="18"/>
                <w:szCs w:val="18"/>
                <w:lang w:val="en-GB" w:eastAsia="zh-CN"/>
              </w:rPr>
              <w:t>.</w:t>
            </w:r>
          </w:p>
          <w:p w14:paraId="2577D05D"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eastAsia="DengXian" w:hAnsi="Times New Roman"/>
                <w:sz w:val="18"/>
                <w:szCs w:val="18"/>
                <w:lang w:eastAsia="zh-CN"/>
              </w:rPr>
              <w:t xml:space="preserve">For </w:t>
            </w:r>
            <w:proofErr w:type="gramStart"/>
            <w:r>
              <w:rPr>
                <w:rFonts w:ascii="Times New Roman" w:eastAsia="DengXian" w:hAnsi="Times New Roman"/>
                <w:sz w:val="18"/>
                <w:szCs w:val="18"/>
                <w:lang w:eastAsia="zh-CN"/>
              </w:rPr>
              <w:t>example</w:t>
            </w:r>
            <w:proofErr w:type="gramEnd"/>
            <w:r>
              <w:rPr>
                <w:rFonts w:ascii="Times New Roman" w:eastAsia="DengXian" w:hAnsi="Times New Roman"/>
                <w:sz w:val="18"/>
                <w:szCs w:val="18"/>
                <w:lang w:eastAsia="zh-CN"/>
              </w:rPr>
              <w:t xml:space="preserve"> for SRS-AS, a same e.g. 2T4R may be configured with more different resources/sets (since SIB config is potentially for many different UEs), in order for Msg4 MAC-CE to choose/trigger for one certain UE.</w:t>
            </w:r>
            <w:r>
              <w:rPr>
                <w:rFonts w:ascii="Times New Roman" w:hAnsi="Times New Roman"/>
                <w:sz w:val="18"/>
                <w:szCs w:val="18"/>
              </w:rPr>
              <w:br/>
            </w:r>
            <w:r>
              <w:rPr>
                <w:rFonts w:ascii="Times New Roman" w:hAnsi="Times New Roman"/>
                <w:bCs/>
                <w:i/>
                <w:iCs/>
                <w:sz w:val="18"/>
                <w:szCs w:val="18"/>
              </w:rPr>
              <w:t>[</w:t>
            </w:r>
            <w:r>
              <w:rPr>
                <w:rFonts w:ascii="Times New Roman" w:hAnsi="Times New Roman" w:cs="Cordia New"/>
                <w:bCs/>
                <w:i/>
                <w:iCs/>
                <w:color w:val="0000FF"/>
                <w:sz w:val="18"/>
                <w:szCs w:val="18"/>
              </w:rPr>
              <w:t>Mod] I feel that companies have different thoughts on SRS configuration structure to provides multiple SRS resource sets for supporting UE multiplexing:</w:t>
            </w:r>
          </w:p>
          <w:p w14:paraId="0081354A" w14:textId="77777777" w:rsidR="000A248F" w:rsidRDefault="00000000">
            <w:pPr>
              <w:numPr>
                <w:ilvl w:val="0"/>
                <w:numId w:val="19"/>
              </w:numPr>
              <w:overflowPunct w:val="0"/>
              <w:autoSpaceDE w:val="0"/>
              <w:autoSpaceDN w:val="0"/>
              <w:adjustRightInd w:val="0"/>
              <w:spacing w:after="0" w:line="240" w:lineRule="auto"/>
              <w:contextualSpacing/>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Multiple SRS resource sets in an SRS configuration can be allocated for different UEs: MediaTek, Samsung</w:t>
            </w:r>
          </w:p>
          <w:p w14:paraId="77E5FF84" w14:textId="77777777" w:rsidR="000A248F" w:rsidRDefault="00000000">
            <w:pPr>
              <w:numPr>
                <w:ilvl w:val="0"/>
                <w:numId w:val="19"/>
              </w:numPr>
              <w:overflowPunct w:val="0"/>
              <w:autoSpaceDE w:val="0"/>
              <w:autoSpaceDN w:val="0"/>
              <w:adjustRightInd w:val="0"/>
              <w:spacing w:after="0" w:line="240" w:lineRule="auto"/>
              <w:contextualSpacing/>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Multiple SRS resource sets in an SRS configuration is allocated for one UE only: Spreadtrum, ZTE, Qualcomm</w:t>
            </w:r>
          </w:p>
          <w:p w14:paraId="4D886E87"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sz w:val="18"/>
                <w:szCs w:val="18"/>
              </w:rPr>
            </w:pPr>
          </w:p>
          <w:p w14:paraId="060514ED"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0C008072"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1.1.5A</w:t>
            </w:r>
            <w:r>
              <w:rPr>
                <w:rFonts w:ascii="Times New Roman" w:eastAsia="DengXian" w:hAnsi="Times New Roman" w:cs="Times New Roman"/>
                <w:sz w:val="18"/>
                <w:szCs w:val="18"/>
                <w:lang w:eastAsia="zh-CN"/>
              </w:rPr>
              <w:t>: Support in general.</w:t>
            </w:r>
          </w:p>
          <w:p w14:paraId="0A4C5FAC"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We’d like to add a note:</w:t>
            </w:r>
          </w:p>
          <w:tbl>
            <w:tblPr>
              <w:tblStyle w:val="ab"/>
              <w:tblW w:w="8488" w:type="dxa"/>
              <w:tblLayout w:type="fixed"/>
              <w:tblLook w:val="04A0" w:firstRow="1" w:lastRow="0" w:firstColumn="1" w:lastColumn="0" w:noHBand="0" w:noVBand="1"/>
            </w:tblPr>
            <w:tblGrid>
              <w:gridCol w:w="8488"/>
            </w:tblGrid>
            <w:tr w:rsidR="000A248F" w14:paraId="0743DAA8" w14:textId="77777777">
              <w:tc>
                <w:tcPr>
                  <w:tcW w:w="8488" w:type="dxa"/>
                  <w:tcBorders>
                    <w:top w:val="single" w:sz="4" w:space="0" w:color="auto"/>
                    <w:left w:val="single" w:sz="4" w:space="0" w:color="auto"/>
                    <w:bottom w:val="single" w:sz="4" w:space="0" w:color="auto"/>
                    <w:right w:val="single" w:sz="4" w:space="0" w:color="auto"/>
                  </w:tcBorders>
                </w:tcPr>
                <w:p w14:paraId="2EFEFD30" w14:textId="77777777" w:rsidR="000A248F" w:rsidRDefault="00000000">
                  <w:pPr>
                    <w:numPr>
                      <w:ilvl w:val="3"/>
                      <w:numId w:val="5"/>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color w:val="FF0000"/>
                      <w:sz w:val="18"/>
                      <w:szCs w:val="18"/>
                      <w:lang w:val="en-GB" w:eastAsia="zh-CN"/>
                    </w:rPr>
                  </w:pPr>
                  <w:r>
                    <w:rPr>
                      <w:rFonts w:ascii="Times New Roman" w:eastAsia="DengXian" w:hAnsi="Times New Roman" w:cs="Times New Roman"/>
                      <w:color w:val="FF0000"/>
                      <w:sz w:val="18"/>
                      <w:szCs w:val="18"/>
                      <w:lang w:val="en-GB" w:eastAsia="zh-CN"/>
                    </w:rPr>
                    <w:t xml:space="preserve">Note: This does not change legacy spec regarding that, during RRC-Connected state, AP-TRS </w:t>
                  </w:r>
                  <w:proofErr w:type="gramStart"/>
                  <w:r>
                    <w:rPr>
                      <w:rFonts w:ascii="Times New Roman" w:eastAsia="DengXian" w:hAnsi="Times New Roman" w:cs="Times New Roman"/>
                      <w:color w:val="FF0000"/>
                      <w:sz w:val="18"/>
                      <w:szCs w:val="18"/>
                      <w:lang w:val="en-GB" w:eastAsia="zh-CN"/>
                    </w:rPr>
                    <w:t>has to</w:t>
                  </w:r>
                  <w:proofErr w:type="gramEnd"/>
                  <w:r>
                    <w:rPr>
                      <w:rFonts w:ascii="Times New Roman" w:eastAsia="DengXian" w:hAnsi="Times New Roman" w:cs="Times New Roman"/>
                      <w:color w:val="FF0000"/>
                      <w:sz w:val="18"/>
                      <w:szCs w:val="18"/>
                      <w:lang w:val="en-GB" w:eastAsia="zh-CN"/>
                    </w:rPr>
                    <w:t xml:space="preserve"> be QCLed to P-TRS.</w:t>
                  </w:r>
                </w:p>
              </w:tc>
            </w:tr>
          </w:tbl>
          <w:p w14:paraId="512805B2"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Sorry, I don’t get your point. Could you further elaborate more on which the legacy spec you refer to?</w:t>
            </w:r>
          </w:p>
          <w:p w14:paraId="076F4D04"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53EA53A4" w14:textId="77777777" w:rsidR="000A248F" w:rsidRDefault="000000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hAnsi="Times" w:cs="Times"/>
                <w:b/>
                <w:bCs/>
                <w:color w:val="000000" w:themeColor="text1"/>
                <w:sz w:val="18"/>
                <w:szCs w:val="18"/>
              </w:rPr>
              <w:t>Issue 1.1.6C</w:t>
            </w:r>
            <w:r>
              <w:rPr>
                <w:rFonts w:ascii="Times" w:hAnsi="Times" w:cs="Times"/>
                <w:color w:val="000000" w:themeColor="text1"/>
                <w:sz w:val="18"/>
                <w:szCs w:val="18"/>
              </w:rPr>
              <w:t>:</w:t>
            </w:r>
            <w:r>
              <w:rPr>
                <w:rFonts w:ascii="Times" w:eastAsia="DengXian" w:hAnsi="Times" w:cs="Times"/>
                <w:color w:val="000000" w:themeColor="text1"/>
                <w:sz w:val="18"/>
                <w:szCs w:val="18"/>
                <w:lang w:eastAsia="zh-CN"/>
              </w:rPr>
              <w:t xml:space="preserve"> We think it better to clarify this issue earlier e.g. within this RAN1#124 meeting, because RAN4 is waiting for this RAN1 conclusion to further study with the timeline requirement.</w:t>
            </w:r>
          </w:p>
          <w:p w14:paraId="5F979577" w14:textId="77777777" w:rsidR="000A248F" w:rsidRDefault="00000000">
            <w:pPr>
              <w:numPr>
                <w:ilvl w:val="0"/>
                <w:numId w:val="21"/>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If BWP change is not precluded, there would be many cases to discuss in RAN4.</w:t>
            </w:r>
          </w:p>
          <w:p w14:paraId="554DDCBB"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also want to explain why it is not expected for Msg4 to change BWP:</w:t>
            </w:r>
          </w:p>
          <w:p w14:paraId="2719DE5B" w14:textId="77777777" w:rsidR="000A248F" w:rsidRDefault="00000000">
            <w:pPr>
              <w:numPr>
                <w:ilvl w:val="0"/>
                <w:numId w:val="21"/>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For SIB-configured CSI/SRS, UE can only understand the configured CSIRS/SRS resources under the initial BWP#0, since at this time UE has not known the later “first active BWP”.</w:t>
            </w:r>
          </w:p>
          <w:p w14:paraId="26741C88" w14:textId="77777777" w:rsidR="000A248F" w:rsidRDefault="00000000">
            <w:pPr>
              <w:numPr>
                <w:ilvl w:val="1"/>
                <w:numId w:val="21"/>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Therefore, CSIRS/SRS is measured/transmitted in BWP#0.</w:t>
            </w:r>
          </w:p>
          <w:p w14:paraId="4F774E38" w14:textId="77777777" w:rsidR="000A248F" w:rsidRDefault="00000000">
            <w:pPr>
              <w:numPr>
                <w:ilvl w:val="0"/>
                <w:numId w:val="21"/>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If after Msg4, the DL transmission is at a different BWP than BWP#0, the early CSI/SRS does not bring any benefit to such DL transmission.</w:t>
            </w:r>
          </w:p>
          <w:p w14:paraId="2F0098C1" w14:textId="77777777" w:rsidR="000A248F" w:rsidRDefault="000A248F">
            <w:pPr>
              <w:suppressAutoHyphens w:val="0"/>
              <w:spacing w:after="0" w:line="240" w:lineRule="auto"/>
              <w:jc w:val="both"/>
              <w:rPr>
                <w:rFonts w:ascii="Times New Roman" w:eastAsia="DengXian" w:hAnsi="Times New Roman" w:cs="Times New Roman"/>
                <w:b/>
                <w:sz w:val="18"/>
                <w:szCs w:val="18"/>
                <w:u w:val="single"/>
                <w:lang w:val="en-GB" w:eastAsia="zh-CN"/>
              </w:rPr>
            </w:pPr>
          </w:p>
        </w:tc>
      </w:tr>
      <w:tr w:rsidR="000A248F" w14:paraId="272309F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B87D41B" w14:textId="77777777" w:rsidR="000A248F" w:rsidRDefault="00000000">
            <w:pPr>
              <w:snapToGrid w:val="0"/>
              <w:spacing w:after="0" w:line="240" w:lineRule="auto"/>
              <w:jc w:val="both"/>
              <w:rPr>
                <w:rFonts w:ascii="Times" w:hAnsi="Times" w:cs="Times"/>
                <w:sz w:val="18"/>
                <w:szCs w:val="18"/>
              </w:rPr>
            </w:pPr>
            <w:r>
              <w:rPr>
                <w:rFonts w:ascii="Times" w:hAnsi="Times" w:cs="Times"/>
                <w:sz w:val="18"/>
                <w:szCs w:val="18"/>
              </w:rPr>
              <w:lastRenderedPageBreak/>
              <w:t>InterDigital</w:t>
            </w:r>
          </w:p>
        </w:tc>
        <w:tc>
          <w:tcPr>
            <w:tcW w:w="8714" w:type="dxa"/>
            <w:tcBorders>
              <w:top w:val="single" w:sz="4" w:space="0" w:color="auto"/>
              <w:left w:val="single" w:sz="4" w:space="0" w:color="auto"/>
              <w:bottom w:val="single" w:sz="4" w:space="0" w:color="auto"/>
              <w:right w:val="single" w:sz="4" w:space="0" w:color="auto"/>
            </w:tcBorders>
          </w:tcPr>
          <w:p w14:paraId="54E0F4E3" w14:textId="77777777" w:rsidR="000A248F" w:rsidRDefault="00000000">
            <w:pPr>
              <w:spacing w:line="240" w:lineRule="auto"/>
              <w:contextualSpacing/>
              <w:rPr>
                <w:rFonts w:ascii="Times New Roman" w:hAnsi="Times New Roman" w:cs="Times New Roman"/>
                <w:b/>
                <w:bCs/>
                <w:sz w:val="20"/>
                <w:szCs w:val="20"/>
                <w:lang w:eastAsia="en-US"/>
              </w:rPr>
            </w:pPr>
            <w:r>
              <w:rPr>
                <w:rFonts w:ascii="Times New Roman" w:hAnsi="Times New Roman" w:cs="Times New Roman"/>
                <w:b/>
                <w:bCs/>
                <w:sz w:val="20"/>
                <w:szCs w:val="20"/>
              </w:rPr>
              <w:t>Question 1.1.1A:</w:t>
            </w:r>
          </w:p>
          <w:p w14:paraId="551F83A7" w14:textId="77777777" w:rsidR="000A248F" w:rsidRDefault="00000000">
            <w:pPr>
              <w:numPr>
                <w:ilvl w:val="0"/>
                <w:numId w:val="18"/>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SRS-AS: Rel-15 antenna switching patterns is enough</w:t>
            </w:r>
          </w:p>
          <w:p w14:paraId="350A79AE" w14:textId="77777777" w:rsidR="000A248F" w:rsidRDefault="00000000">
            <w:pPr>
              <w:numPr>
                <w:ilvl w:val="0"/>
                <w:numId w:val="18"/>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CSI-RS: Up to 2 CSI-RS ports</w:t>
            </w:r>
          </w:p>
          <w:p w14:paraId="6DEAE425" w14:textId="77777777" w:rsidR="000A248F" w:rsidRDefault="00000000">
            <w:pPr>
              <w:numPr>
                <w:ilvl w:val="0"/>
                <w:numId w:val="18"/>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AP-TRS: Up to 2 TRS burst</w:t>
            </w:r>
          </w:p>
          <w:p w14:paraId="673F5AC5" w14:textId="77777777" w:rsidR="000A248F" w:rsidRDefault="000A248F">
            <w:pPr>
              <w:spacing w:line="240" w:lineRule="auto"/>
              <w:contextualSpacing/>
              <w:rPr>
                <w:rFonts w:ascii="Times New Roman" w:hAnsi="Times New Roman" w:cs="Times New Roman"/>
                <w:sz w:val="20"/>
                <w:szCs w:val="20"/>
              </w:rPr>
            </w:pPr>
          </w:p>
          <w:p w14:paraId="048A372C" w14:textId="77777777" w:rsidR="000A248F" w:rsidRDefault="00000000">
            <w:pPr>
              <w:spacing w:line="240" w:lineRule="auto"/>
              <w:contextualSpacing/>
              <w:rPr>
                <w:rFonts w:ascii="Times New Roman" w:hAnsi="Times New Roman" w:cs="Times New Roman"/>
                <w:sz w:val="20"/>
                <w:szCs w:val="20"/>
              </w:rPr>
            </w:pPr>
            <w:r>
              <w:rPr>
                <w:rFonts w:ascii="Times New Roman" w:hAnsi="Times New Roman" w:cs="Times New Roman"/>
                <w:b/>
                <w:bCs/>
                <w:sz w:val="20"/>
                <w:szCs w:val="20"/>
              </w:rPr>
              <w:t>Question 1.1.1B:</w:t>
            </w:r>
            <w:r>
              <w:rPr>
                <w:rFonts w:ascii="Times New Roman" w:hAnsi="Times New Roman" w:cs="Times New Roman"/>
                <w:sz w:val="20"/>
                <w:szCs w:val="20"/>
              </w:rPr>
              <w:t xml:space="preserve"> Support</w:t>
            </w:r>
          </w:p>
          <w:p w14:paraId="45735346" w14:textId="77777777" w:rsidR="000A248F" w:rsidRDefault="000A248F">
            <w:pPr>
              <w:spacing w:line="240" w:lineRule="auto"/>
              <w:contextualSpacing/>
              <w:rPr>
                <w:rFonts w:ascii="Times New Roman" w:hAnsi="Times New Roman" w:cs="Times New Roman"/>
                <w:sz w:val="20"/>
                <w:szCs w:val="20"/>
              </w:rPr>
            </w:pPr>
          </w:p>
          <w:p w14:paraId="744E786C" w14:textId="77777777" w:rsidR="000A248F" w:rsidRDefault="00000000">
            <w:pPr>
              <w:spacing w:line="240" w:lineRule="auto"/>
              <w:contextualSpacing/>
              <w:rPr>
                <w:rFonts w:ascii="Times New Roman" w:hAnsi="Times New Roman" w:cs="Times New Roman"/>
                <w:bCs/>
                <w:sz w:val="20"/>
                <w:szCs w:val="20"/>
              </w:rPr>
            </w:pPr>
            <w:r>
              <w:rPr>
                <w:rFonts w:ascii="Times New Roman" w:hAnsi="Times New Roman" w:cs="Times New Roman"/>
                <w:b/>
                <w:sz w:val="20"/>
                <w:szCs w:val="20"/>
              </w:rPr>
              <w:t>Question-1.1.3A:</w:t>
            </w:r>
            <w:r>
              <w:rPr>
                <w:rFonts w:ascii="Times New Roman" w:hAnsi="Times New Roman" w:cs="Times New Roman"/>
                <w:bCs/>
                <w:sz w:val="20"/>
                <w:szCs w:val="20"/>
              </w:rPr>
              <w:t xml:space="preserve"> We are not sure if any joint triggering is necessary.</w:t>
            </w:r>
          </w:p>
          <w:p w14:paraId="016EB8D4" w14:textId="77777777" w:rsidR="000A248F" w:rsidRDefault="000A248F">
            <w:pPr>
              <w:spacing w:line="240" w:lineRule="auto"/>
              <w:contextualSpacing/>
              <w:rPr>
                <w:rFonts w:ascii="Times New Roman" w:hAnsi="Times New Roman" w:cs="Times New Roman"/>
                <w:bCs/>
                <w:sz w:val="20"/>
                <w:szCs w:val="20"/>
              </w:rPr>
            </w:pPr>
          </w:p>
          <w:p w14:paraId="0FB55E95" w14:textId="77777777" w:rsidR="000A248F" w:rsidRDefault="00000000">
            <w:pPr>
              <w:spacing w:line="240" w:lineRule="auto"/>
              <w:contextualSpacing/>
              <w:rPr>
                <w:rFonts w:ascii="Times New Roman" w:hAnsi="Times New Roman" w:cs="Times New Roman"/>
                <w:bCs/>
                <w:sz w:val="20"/>
                <w:szCs w:val="20"/>
              </w:rPr>
            </w:pPr>
            <w:r>
              <w:rPr>
                <w:rFonts w:ascii="Times New Roman" w:hAnsi="Times New Roman" w:cs="Times New Roman"/>
                <w:b/>
                <w:sz w:val="20"/>
                <w:szCs w:val="20"/>
              </w:rPr>
              <w:t>Question-1.1.3B:</w:t>
            </w:r>
            <w:r>
              <w:rPr>
                <w:rFonts w:ascii="Times New Roman" w:hAnsi="Times New Roman" w:cs="Times New Roman"/>
                <w:bCs/>
                <w:sz w:val="20"/>
                <w:szCs w:val="20"/>
              </w:rPr>
              <w:t xml:space="preserve"> We are ok with the Proposal; however, we believe that SRS repetition rate should also be included. Because, by adding the repetition rate (small load) in the MAC CE, we don’t have to support configuration of more than one SRS resource set. Hence, we would like to propose the following,</w:t>
            </w:r>
          </w:p>
          <w:p w14:paraId="3BFA2B22" w14:textId="77777777" w:rsidR="000A248F" w:rsidRDefault="00000000">
            <w:pPr>
              <w:spacing w:line="240" w:lineRule="auto"/>
              <w:contextualSpacing/>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 1.1.3B</w:t>
            </w:r>
          </w:p>
          <w:p w14:paraId="075594C1" w14:textId="77777777" w:rsidR="000A248F" w:rsidRDefault="00000000">
            <w:pPr>
              <w:spacing w:line="240" w:lineRule="auto"/>
              <w:contextualSpacing/>
              <w:rPr>
                <w:rFonts w:ascii="Times New Roman" w:hAnsi="Times New Roman" w:cs="Times New Roman"/>
                <w:bCs/>
                <w:i/>
                <w:iCs/>
                <w:sz w:val="20"/>
                <w:szCs w:val="20"/>
                <w:lang w:val="en-GB"/>
              </w:rPr>
            </w:pPr>
            <w:r>
              <w:rPr>
                <w:rFonts w:ascii="Times New Roman" w:hAnsi="Times New Roman" w:cs="Times New Roman"/>
                <w:bCs/>
                <w:i/>
                <w:iCs/>
                <w:sz w:val="20"/>
                <w:szCs w:val="20"/>
                <w:lang w:val="en-GB"/>
              </w:rPr>
              <w:t xml:space="preserve">Support the MAC-CE in MSG4 PDSCH for triggering aperiodic SRS-AS/CSI-RS indicates, </w:t>
            </w:r>
          </w:p>
          <w:p w14:paraId="7938605D" w14:textId="77777777" w:rsidR="000A248F" w:rsidRDefault="00000000">
            <w:pPr>
              <w:numPr>
                <w:ilvl w:val="0"/>
                <w:numId w:val="18"/>
              </w:numPr>
              <w:suppressAutoHyphens w:val="0"/>
              <w:spacing w:after="0" w:line="240" w:lineRule="auto"/>
              <w:contextualSpacing/>
              <w:rPr>
                <w:rFonts w:ascii="Times New Roman" w:eastAsia="Batang" w:hAnsi="Times New Roman" w:cs="Times New Roman"/>
                <w:i/>
                <w:iCs/>
                <w:sz w:val="20"/>
                <w:szCs w:val="20"/>
                <w:lang w:val="en-GB" w:eastAsia="ko-KR"/>
              </w:rPr>
            </w:pPr>
            <w:r>
              <w:rPr>
                <w:rFonts w:ascii="Times New Roman" w:eastAsia="Batang" w:hAnsi="Times New Roman" w:cs="Times New Roman"/>
                <w:i/>
                <w:iCs/>
                <w:sz w:val="20"/>
                <w:szCs w:val="20"/>
                <w:lang w:val="en-GB" w:eastAsia="ko-KR"/>
              </w:rPr>
              <w:t>The slot offset used to determine the transmission slot of aperiodic SRS-AS if triggered,</w:t>
            </w:r>
          </w:p>
          <w:p w14:paraId="02D5CF18" w14:textId="77777777" w:rsidR="000A248F" w:rsidRDefault="00000000">
            <w:pPr>
              <w:numPr>
                <w:ilvl w:val="0"/>
                <w:numId w:val="18"/>
              </w:numPr>
              <w:suppressAutoHyphens w:val="0"/>
              <w:spacing w:after="0" w:line="240" w:lineRule="auto"/>
              <w:contextualSpacing/>
              <w:rPr>
                <w:rFonts w:ascii="Times New Roman" w:eastAsia="Batang" w:hAnsi="Times New Roman" w:cs="Times New Roman"/>
                <w:i/>
                <w:iCs/>
                <w:sz w:val="20"/>
                <w:szCs w:val="20"/>
                <w:lang w:val="en-GB" w:eastAsia="ko-KR"/>
              </w:rPr>
            </w:pPr>
            <w:r>
              <w:rPr>
                <w:rFonts w:ascii="Times New Roman" w:eastAsia="Batang" w:hAnsi="Times New Roman" w:cs="Times New Roman"/>
                <w:i/>
                <w:iCs/>
                <w:sz w:val="20"/>
                <w:szCs w:val="20"/>
                <w:lang w:val="en-GB" w:eastAsia="ko-KR"/>
              </w:rPr>
              <w:t xml:space="preserve">The slot offset used to determine the transmission slot of aperiodic CSI-RS associated with AP CSI reporting if triggered, and </w:t>
            </w:r>
          </w:p>
          <w:p w14:paraId="5F767035" w14:textId="77777777" w:rsidR="000A248F" w:rsidRDefault="00000000">
            <w:pPr>
              <w:numPr>
                <w:ilvl w:val="0"/>
                <w:numId w:val="18"/>
              </w:numPr>
              <w:suppressAutoHyphens w:val="0"/>
              <w:spacing w:after="0" w:line="240" w:lineRule="auto"/>
              <w:contextualSpacing/>
              <w:rPr>
                <w:rFonts w:ascii="Times New Roman" w:eastAsia="Batang" w:hAnsi="Times New Roman" w:cs="Times New Roman"/>
                <w:i/>
                <w:iCs/>
                <w:sz w:val="20"/>
                <w:szCs w:val="20"/>
                <w:lang w:val="en-GB" w:eastAsia="ko-KR"/>
              </w:rPr>
            </w:pPr>
            <w:r>
              <w:rPr>
                <w:rFonts w:ascii="Times New Roman" w:eastAsia="Batang" w:hAnsi="Times New Roman" w:cs="Times New Roman"/>
                <w:i/>
                <w:iCs/>
                <w:sz w:val="20"/>
                <w:szCs w:val="20"/>
                <w:lang w:val="en-GB" w:eastAsia="ko-KR"/>
              </w:rPr>
              <w:t xml:space="preserve">The slot offset used to determine the transmission slot of aperiodic CSI-RS of the first TRS burst, if triggered. </w:t>
            </w:r>
          </w:p>
          <w:p w14:paraId="5DBB8CB4" w14:textId="77777777" w:rsidR="000A248F" w:rsidRDefault="00000000">
            <w:pPr>
              <w:numPr>
                <w:ilvl w:val="0"/>
                <w:numId w:val="18"/>
              </w:numPr>
              <w:suppressAutoHyphens w:val="0"/>
              <w:spacing w:after="0" w:line="240" w:lineRule="auto"/>
              <w:contextualSpacing/>
              <w:rPr>
                <w:rFonts w:ascii="Times New Roman" w:eastAsia="Batang" w:hAnsi="Times New Roman" w:cs="Times New Roman"/>
                <w:i/>
                <w:iCs/>
                <w:color w:val="FF0000"/>
                <w:sz w:val="20"/>
                <w:szCs w:val="20"/>
                <w:lang w:val="en-GB" w:eastAsia="ko-KR"/>
              </w:rPr>
            </w:pPr>
            <w:r>
              <w:rPr>
                <w:rFonts w:ascii="Times New Roman" w:eastAsia="Batang" w:hAnsi="Times New Roman" w:cs="Times New Roman"/>
                <w:i/>
                <w:iCs/>
                <w:color w:val="FF0000"/>
                <w:sz w:val="20"/>
                <w:szCs w:val="20"/>
                <w:lang w:val="en-GB" w:eastAsia="ko-KR"/>
              </w:rPr>
              <w:t>SRS repetition factor to determine SRS repetition of SRS-AS if triggered</w:t>
            </w:r>
          </w:p>
          <w:p w14:paraId="7F11B200" w14:textId="77777777" w:rsidR="000A248F" w:rsidRDefault="00000000">
            <w:pPr>
              <w:suppressAutoHyphens w:val="0"/>
              <w:spacing w:after="0" w:line="240" w:lineRule="auto"/>
              <w:contextualSpacing/>
              <w:rPr>
                <w:rFonts w:ascii="Times New Roman" w:eastAsia="Batang" w:hAnsi="Times New Roman" w:cs="Times New Roman"/>
                <w:i/>
                <w:iCs/>
                <w:color w:val="FF0000"/>
                <w:sz w:val="20"/>
                <w:szCs w:val="20"/>
                <w:lang w:val="en-GB" w:eastAsia="ko-KR"/>
              </w:rPr>
            </w:pPr>
            <w:r>
              <w:rPr>
                <w:rFonts w:ascii="Times New Roman" w:hAnsi="Times New Roman" w:cs="Cordia New"/>
                <w:bCs/>
                <w:i/>
                <w:iCs/>
                <w:color w:val="0000FF"/>
                <w:sz w:val="18"/>
                <w:szCs w:val="18"/>
              </w:rPr>
              <w:t>[Mod] The new-added Note-2 may erase your concern. I plan to separately capture the other setting in the other proposals. This one is dedicated for slot offset</w:t>
            </w:r>
            <w:r>
              <w:rPr>
                <w:rFonts w:ascii="Times New Roman" w:hAnsi="Times New Roman" w:cs="Times New Roman"/>
                <w:bCs/>
                <w:i/>
                <w:iCs/>
                <w:sz w:val="20"/>
                <w:szCs w:val="20"/>
              </w:rPr>
              <w:t>.</w:t>
            </w:r>
          </w:p>
          <w:p w14:paraId="64E69752" w14:textId="77777777" w:rsidR="000A248F" w:rsidRDefault="000A248F">
            <w:pPr>
              <w:spacing w:line="240" w:lineRule="auto"/>
              <w:contextualSpacing/>
              <w:rPr>
                <w:rFonts w:ascii="Times New Roman" w:hAnsi="Times New Roman" w:cs="Times New Roman"/>
                <w:sz w:val="20"/>
                <w:szCs w:val="20"/>
              </w:rPr>
            </w:pPr>
          </w:p>
          <w:p w14:paraId="7D47FF39" w14:textId="77777777" w:rsidR="000A248F" w:rsidRDefault="00000000">
            <w:pPr>
              <w:spacing w:line="240" w:lineRule="auto"/>
              <w:contextualSpacing/>
              <w:rPr>
                <w:rFonts w:ascii="Times New Roman" w:hAnsi="Times New Roman" w:cs="Times New Roman"/>
                <w:b/>
                <w:sz w:val="20"/>
                <w:szCs w:val="20"/>
              </w:rPr>
            </w:pPr>
            <w:r>
              <w:rPr>
                <w:rFonts w:ascii="Times New Roman" w:hAnsi="Times New Roman" w:cs="Times New Roman"/>
                <w:b/>
                <w:sz w:val="20"/>
                <w:szCs w:val="20"/>
              </w:rPr>
              <w:t>Question-1.1.3C:</w:t>
            </w:r>
          </w:p>
          <w:p w14:paraId="4E173720" w14:textId="77777777" w:rsidR="000A248F" w:rsidRDefault="00000000">
            <w:pPr>
              <w:numPr>
                <w:ilvl w:val="0"/>
                <w:numId w:val="18"/>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Support one SRS resource set is sufficient</w:t>
            </w:r>
          </w:p>
          <w:p w14:paraId="6BAAA58F" w14:textId="77777777" w:rsidR="000A248F" w:rsidRDefault="00000000">
            <w:pPr>
              <w:numPr>
                <w:ilvl w:val="0"/>
                <w:numId w:val="18"/>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Support one TRS resource set is sufficient</w:t>
            </w:r>
          </w:p>
          <w:p w14:paraId="0C9E3E1D" w14:textId="77777777" w:rsidR="000A248F" w:rsidRDefault="00000000">
            <w:pPr>
              <w:numPr>
                <w:ilvl w:val="0"/>
                <w:numId w:val="18"/>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Support up to two CSI resource sets</w:t>
            </w:r>
          </w:p>
          <w:p w14:paraId="2DC18606" w14:textId="77777777" w:rsidR="000A248F" w:rsidRDefault="000A248F">
            <w:pPr>
              <w:spacing w:line="240" w:lineRule="auto"/>
              <w:contextualSpacing/>
              <w:rPr>
                <w:rFonts w:ascii="Times New Roman" w:hAnsi="Times New Roman" w:cs="Times New Roman"/>
                <w:sz w:val="20"/>
                <w:szCs w:val="20"/>
              </w:rPr>
            </w:pPr>
          </w:p>
          <w:p w14:paraId="743F6373" w14:textId="77777777" w:rsidR="000A248F" w:rsidRDefault="00000000">
            <w:pPr>
              <w:spacing w:line="240" w:lineRule="auto"/>
              <w:contextualSpacing/>
              <w:rPr>
                <w:rFonts w:ascii="Times New Roman" w:hAnsi="Times New Roman" w:cs="Times New Roman"/>
                <w:b/>
                <w:sz w:val="20"/>
                <w:szCs w:val="20"/>
                <w:lang w:val="en-GB"/>
              </w:rPr>
            </w:pPr>
            <w:r>
              <w:rPr>
                <w:rFonts w:ascii="Times New Roman" w:hAnsi="Times New Roman" w:cs="Times New Roman"/>
                <w:b/>
                <w:sz w:val="20"/>
                <w:szCs w:val="20"/>
                <w:lang w:val="en-GB"/>
              </w:rPr>
              <w:t xml:space="preserve">Question-1.1.3D: </w:t>
            </w:r>
            <w:r>
              <w:rPr>
                <w:rFonts w:ascii="Times New Roman" w:hAnsi="Times New Roman" w:cs="Times New Roman"/>
                <w:bCs/>
                <w:sz w:val="20"/>
                <w:szCs w:val="20"/>
                <w:lang w:val="en-GB"/>
              </w:rPr>
              <w:t>Not needed, when UE indicates its capability in MSG3, NW will trigger CSI reporting accordingly.</w:t>
            </w:r>
            <w:r>
              <w:rPr>
                <w:rFonts w:ascii="Times New Roman" w:hAnsi="Times New Roman" w:cs="Times New Roman"/>
                <w:b/>
                <w:sz w:val="20"/>
                <w:szCs w:val="20"/>
                <w:lang w:val="en-GB"/>
              </w:rPr>
              <w:t xml:space="preserve"> </w:t>
            </w:r>
          </w:p>
          <w:p w14:paraId="3ED739B9" w14:textId="77777777" w:rsidR="000A248F" w:rsidRDefault="00000000">
            <w:pPr>
              <w:spacing w:line="240" w:lineRule="auto"/>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I would like to clarify that this is for simplifying SIBx configuration and MSG3 capability indication, to avoid duplicating configurations pointing to the same UE capability assumption. </w:t>
            </w:r>
          </w:p>
          <w:p w14:paraId="61CE4D4A" w14:textId="77777777" w:rsidR="000A248F" w:rsidRDefault="000A248F">
            <w:pPr>
              <w:spacing w:line="240" w:lineRule="auto"/>
              <w:contextualSpacing/>
              <w:rPr>
                <w:rFonts w:ascii="Times New Roman" w:hAnsi="Times New Roman" w:cs="Times New Roman"/>
                <w:b/>
                <w:sz w:val="20"/>
                <w:szCs w:val="20"/>
                <w:lang w:val="en-GB"/>
              </w:rPr>
            </w:pPr>
          </w:p>
          <w:p w14:paraId="4277FCFB" w14:textId="77777777" w:rsidR="000A248F" w:rsidRDefault="00000000">
            <w:pPr>
              <w:spacing w:line="240" w:lineRule="auto"/>
              <w:contextualSpacing/>
              <w:rPr>
                <w:rFonts w:ascii="Times New Roman" w:hAnsi="Times New Roman" w:cs="Times New Roman"/>
                <w:bCs/>
                <w:sz w:val="20"/>
                <w:szCs w:val="20"/>
                <w:lang w:val="en-GB"/>
              </w:rPr>
            </w:pPr>
            <w:r>
              <w:rPr>
                <w:rFonts w:ascii="Times New Roman" w:hAnsi="Times New Roman" w:cs="Times New Roman"/>
                <w:b/>
                <w:sz w:val="20"/>
                <w:szCs w:val="20"/>
                <w:lang w:val="en-GB"/>
              </w:rPr>
              <w:t xml:space="preserve">Question-1.1.3E: </w:t>
            </w:r>
            <w:r>
              <w:rPr>
                <w:rFonts w:ascii="Times New Roman" w:hAnsi="Times New Roman" w:cs="Times New Roman"/>
                <w:bCs/>
                <w:sz w:val="20"/>
                <w:szCs w:val="20"/>
                <w:lang w:val="en-GB"/>
              </w:rPr>
              <w:t xml:space="preserve">Not essential. </w:t>
            </w:r>
            <w:r>
              <w:rPr>
                <w:rFonts w:ascii="Times New Roman" w:hAnsi="Times New Roman" w:cs="Times New Roman"/>
                <w:bCs/>
                <w:sz w:val="20"/>
                <w:szCs w:val="20"/>
              </w:rPr>
              <w:t>Network can use a fixed TRS burst count to keep MSG3 overhead size low and avoid new signaling design. Network can always trigger additional TRS later via RRC to achieve accurate CSI. Thus, UE does not need to report.</w:t>
            </w:r>
          </w:p>
          <w:p w14:paraId="1030EEA5" w14:textId="77777777" w:rsidR="000A248F" w:rsidRDefault="000A248F">
            <w:pPr>
              <w:spacing w:line="240" w:lineRule="auto"/>
              <w:contextualSpacing/>
              <w:rPr>
                <w:rFonts w:ascii="Times New Roman" w:hAnsi="Times New Roman" w:cs="Times New Roman"/>
                <w:bCs/>
                <w:sz w:val="20"/>
                <w:szCs w:val="20"/>
                <w:lang w:val="en-GB"/>
              </w:rPr>
            </w:pPr>
          </w:p>
          <w:p w14:paraId="403FF207" w14:textId="77777777" w:rsidR="000A248F" w:rsidRDefault="00000000">
            <w:pPr>
              <w:spacing w:line="240" w:lineRule="auto"/>
              <w:contextualSpacing/>
              <w:rPr>
                <w:rFonts w:ascii="Times New Roman" w:hAnsi="Times New Roman" w:cs="Times New Roman"/>
                <w:bCs/>
                <w:sz w:val="20"/>
                <w:szCs w:val="20"/>
                <w:lang w:val="en-GB"/>
              </w:rPr>
            </w:pPr>
            <w:r>
              <w:rPr>
                <w:rFonts w:ascii="Times New Roman" w:hAnsi="Times New Roman" w:cs="Times New Roman"/>
                <w:b/>
                <w:sz w:val="20"/>
                <w:szCs w:val="20"/>
                <w:lang w:val="en-GB"/>
              </w:rPr>
              <w:t xml:space="preserve">Question-1.1.4A: </w:t>
            </w:r>
            <w:r>
              <w:rPr>
                <w:rFonts w:ascii="Times New Roman" w:hAnsi="Times New Roman" w:cs="Times New Roman"/>
                <w:bCs/>
                <w:sz w:val="20"/>
                <w:szCs w:val="20"/>
                <w:lang w:val="en-GB"/>
              </w:rPr>
              <w:t>To be discussed later.</w:t>
            </w:r>
          </w:p>
          <w:p w14:paraId="7034D852" w14:textId="77777777" w:rsidR="000A248F" w:rsidRDefault="000A248F">
            <w:pPr>
              <w:spacing w:line="240" w:lineRule="auto"/>
              <w:contextualSpacing/>
              <w:rPr>
                <w:rFonts w:ascii="Times New Roman" w:hAnsi="Times New Roman" w:cs="Times New Roman"/>
                <w:bCs/>
                <w:sz w:val="20"/>
                <w:szCs w:val="20"/>
                <w:lang w:val="en-GB"/>
              </w:rPr>
            </w:pPr>
          </w:p>
          <w:p w14:paraId="365BC391" w14:textId="77777777" w:rsidR="000A248F" w:rsidRDefault="00000000">
            <w:pPr>
              <w:spacing w:line="240" w:lineRule="auto"/>
              <w:contextualSpacing/>
              <w:rPr>
                <w:rFonts w:ascii="Times New Roman" w:hAnsi="Times New Roman" w:cs="Times New Roman"/>
                <w:sz w:val="20"/>
                <w:szCs w:val="20"/>
                <w:lang w:val="en-GB"/>
              </w:rPr>
            </w:pPr>
            <w:r>
              <w:rPr>
                <w:rFonts w:ascii="Times New Roman" w:hAnsi="Times New Roman" w:cs="Times New Roman"/>
                <w:b/>
                <w:bCs/>
                <w:sz w:val="20"/>
                <w:szCs w:val="20"/>
                <w:lang w:val="en-GB"/>
              </w:rPr>
              <w:t xml:space="preserve">Question-1.1.4B: </w:t>
            </w:r>
            <w:r>
              <w:rPr>
                <w:rFonts w:ascii="Times New Roman" w:hAnsi="Times New Roman" w:cs="Times New Roman"/>
                <w:sz w:val="20"/>
                <w:szCs w:val="20"/>
                <w:lang w:val="en-GB"/>
              </w:rPr>
              <w:t>Alt1, no change in specifications is needed. The decision for MSG4 PDSCH retransmission is ultimately made by the network. Hence, the same existing retransmission and HARQ procedure can be applied for the early CSI process. We do not need any new procedure for handling the re-transmission of MSG4 PDSCH and HARQ for the aperiodic CSI report triggering for early CSI.</w:t>
            </w:r>
          </w:p>
          <w:p w14:paraId="796A5C3A" w14:textId="77777777" w:rsidR="000A248F" w:rsidRDefault="000A248F">
            <w:pPr>
              <w:spacing w:line="240" w:lineRule="auto"/>
              <w:contextualSpacing/>
              <w:rPr>
                <w:rFonts w:ascii="Times New Roman" w:hAnsi="Times New Roman" w:cs="Times New Roman"/>
                <w:sz w:val="20"/>
                <w:szCs w:val="20"/>
                <w:lang w:val="en-GB"/>
              </w:rPr>
            </w:pPr>
          </w:p>
          <w:p w14:paraId="00611303"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r>
              <w:rPr>
                <w:rFonts w:ascii="Times New Roman" w:hAnsi="Times New Roman" w:cs="Times New Roman"/>
                <w:b/>
                <w:bCs/>
                <w:sz w:val="20"/>
                <w:szCs w:val="20"/>
                <w:lang w:val="en-GB"/>
              </w:rPr>
              <w:lastRenderedPageBreak/>
              <w:t xml:space="preserve">Question-1.1.5A: </w:t>
            </w:r>
            <w:r>
              <w:rPr>
                <w:rFonts w:ascii="Times New Roman" w:hAnsi="Times New Roman" w:cs="Times New Roman"/>
                <w:sz w:val="20"/>
                <w:szCs w:val="20"/>
                <w:lang w:val="en-GB"/>
              </w:rPr>
              <w:t>Support.</w:t>
            </w:r>
          </w:p>
        </w:tc>
      </w:tr>
      <w:tr w:rsidR="000A248F" w14:paraId="288A088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6424B90" w14:textId="77777777" w:rsidR="000A248F" w:rsidRDefault="00000000">
            <w:pPr>
              <w:snapToGrid w:val="0"/>
              <w:spacing w:after="0" w:line="240" w:lineRule="auto"/>
              <w:jc w:val="both"/>
              <w:rPr>
                <w:rFonts w:ascii="Times" w:hAnsi="Times" w:cs="Times"/>
                <w:sz w:val="18"/>
                <w:szCs w:val="18"/>
              </w:rPr>
            </w:pPr>
            <w:r>
              <w:rPr>
                <w:rFonts w:ascii="Times" w:hAnsi="Times" w:cs="Times" w:hint="eastAsia"/>
                <w:sz w:val="18"/>
                <w:szCs w:val="18"/>
              </w:rPr>
              <w:lastRenderedPageBreak/>
              <w:t>OPPO</w:t>
            </w:r>
          </w:p>
        </w:tc>
        <w:tc>
          <w:tcPr>
            <w:tcW w:w="8714" w:type="dxa"/>
            <w:tcBorders>
              <w:top w:val="single" w:sz="4" w:space="0" w:color="auto"/>
              <w:left w:val="single" w:sz="4" w:space="0" w:color="auto"/>
              <w:bottom w:val="single" w:sz="4" w:space="0" w:color="auto"/>
              <w:right w:val="single" w:sz="4" w:space="0" w:color="auto"/>
            </w:tcBorders>
          </w:tcPr>
          <w:p w14:paraId="3859745B"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1.1.1B: Support</w:t>
            </w:r>
          </w:p>
          <w:p w14:paraId="5AD1A4DE"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1.1.3B: support</w:t>
            </w:r>
          </w:p>
          <w:p w14:paraId="37AEC260" w14:textId="77777777" w:rsidR="000A248F" w:rsidRDefault="000A248F">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46639BAA"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Question 1.1.4B: Alt-1 which has minimum spec impact</w:t>
            </w:r>
          </w:p>
          <w:p w14:paraId="7657AAD6" w14:textId="77777777" w:rsidR="000A248F" w:rsidRDefault="000A248F">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1C41CB08"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1.1.5B: support</w:t>
            </w:r>
          </w:p>
          <w:p w14:paraId="2316ABFA" w14:textId="77777777" w:rsidR="000A248F" w:rsidRDefault="000A248F">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37D066E5"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Question 1.1.5C: support</w:t>
            </w:r>
          </w:p>
          <w:p w14:paraId="51082732" w14:textId="77777777" w:rsidR="000A248F" w:rsidRDefault="000A248F">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40D4985C"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1.1.6A: not needed</w:t>
            </w:r>
          </w:p>
          <w:p w14:paraId="36E5CA2E"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1.1.6B: neither option is not needed</w:t>
            </w:r>
          </w:p>
        </w:tc>
      </w:tr>
      <w:tr w:rsidR="000A248F" w14:paraId="15D7ECE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274DC68" w14:textId="77777777" w:rsidR="000A248F" w:rsidRDefault="00000000">
            <w:pPr>
              <w:snapToGrid w:val="0"/>
              <w:spacing w:after="0" w:line="240" w:lineRule="auto"/>
              <w:jc w:val="both"/>
              <w:rPr>
                <w:rFonts w:ascii="Times" w:eastAsia="DengXian" w:hAnsi="Times" w:cs="Times"/>
                <w:sz w:val="18"/>
                <w:szCs w:val="18"/>
                <w:lang w:eastAsia="zh-CN"/>
              </w:rPr>
            </w:pPr>
            <w:r>
              <w:rPr>
                <w:rFonts w:ascii="Times" w:hAnsi="Times" w:cs="Times"/>
                <w:sz w:val="18"/>
                <w:szCs w:val="18"/>
              </w:rPr>
              <w:t>NEC</w:t>
            </w:r>
          </w:p>
        </w:tc>
        <w:tc>
          <w:tcPr>
            <w:tcW w:w="8714" w:type="dxa"/>
            <w:tcBorders>
              <w:top w:val="single" w:sz="4" w:space="0" w:color="auto"/>
              <w:left w:val="single" w:sz="4" w:space="0" w:color="auto"/>
              <w:bottom w:val="single" w:sz="4" w:space="0" w:color="auto"/>
              <w:right w:val="single" w:sz="4" w:space="0" w:color="auto"/>
            </w:tcBorders>
          </w:tcPr>
          <w:p w14:paraId="68386DAD"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Question-1.1.1A:</w:t>
            </w:r>
          </w:p>
          <w:p w14:paraId="57D47544" w14:textId="77777777" w:rsidR="000A248F" w:rsidRDefault="00000000">
            <w:pPr>
              <w:pStyle w:val="14"/>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color w:val="000000" w:themeColor="text1"/>
                <w:sz w:val="18"/>
                <w:szCs w:val="18"/>
                <w:lang w:eastAsia="zh-CN"/>
              </w:rPr>
              <w:t xml:space="preserve">SRS antenna </w:t>
            </w:r>
            <w:proofErr w:type="gramStart"/>
            <w:r>
              <w:rPr>
                <w:rFonts w:ascii="Times" w:eastAsia="新細明體" w:hAnsi="Times" w:cs="Times"/>
                <w:color w:val="000000" w:themeColor="text1"/>
                <w:sz w:val="18"/>
                <w:szCs w:val="18"/>
                <w:lang w:eastAsia="zh-CN"/>
              </w:rPr>
              <w:t>switching</w:t>
            </w:r>
            <w:r>
              <w:rPr>
                <w:rFonts w:ascii="Times" w:eastAsia="新細明體" w:hAnsi="Times" w:cs="Times" w:hint="eastAsia"/>
                <w:color w:val="000000" w:themeColor="text1"/>
                <w:sz w:val="18"/>
                <w:szCs w:val="18"/>
                <w:lang w:eastAsia="zh-CN"/>
              </w:rPr>
              <w:t>:</w:t>
            </w:r>
            <w:proofErr w:type="gramEnd"/>
            <w:r>
              <w:rPr>
                <w:rFonts w:ascii="Times" w:eastAsia="新細明體" w:hAnsi="Times" w:cs="Times" w:hint="eastAsia"/>
                <w:color w:val="000000" w:themeColor="text1"/>
                <w:sz w:val="18"/>
                <w:szCs w:val="18"/>
                <w:lang w:eastAsia="zh-CN"/>
              </w:rPr>
              <w:t xml:space="preserve"> </w:t>
            </w:r>
            <w:r>
              <w:rPr>
                <w:rFonts w:ascii="Times" w:eastAsia="新細明體" w:hAnsi="Times" w:cs="Times"/>
                <w:color w:val="000000" w:themeColor="text1"/>
                <w:sz w:val="18"/>
                <w:szCs w:val="18"/>
                <w:lang w:eastAsia="zh-CN"/>
              </w:rPr>
              <w:t>we prefer both Rel-15 and Rel-17 patterns, and there may be one additional issue to be clarified that whether/how to proceed the capability containing fallback ones, such as a UE reporting 1T2R only, whether the UE can be triggered a 1T1R antenna switching, or the UE needs to report 1T1R/1T2R</w:t>
            </w:r>
          </w:p>
          <w:p w14:paraId="0CA38F5E" w14:textId="77777777" w:rsidR="000A248F" w:rsidRDefault="00000000">
            <w:pPr>
              <w:pStyle w:val="14"/>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 xml:space="preserve">For AP CSI-RS: support up to 32 CSI-RS </w:t>
            </w:r>
            <w:proofErr w:type="gramStart"/>
            <w:r>
              <w:rPr>
                <w:rFonts w:ascii="Times" w:eastAsia="新細明體" w:hAnsi="Times" w:cs="Times" w:hint="eastAsia"/>
                <w:color w:val="000000" w:themeColor="text1"/>
                <w:sz w:val="18"/>
                <w:szCs w:val="18"/>
                <w:lang w:eastAsia="zh-CN"/>
              </w:rPr>
              <w:t>ports;</w:t>
            </w:r>
            <w:proofErr w:type="gramEnd"/>
          </w:p>
          <w:p w14:paraId="79BFBE92" w14:textId="77777777" w:rsidR="000A248F" w:rsidRDefault="00000000">
            <w:pPr>
              <w:pStyle w:val="14"/>
              <w:numPr>
                <w:ilvl w:val="0"/>
                <w:numId w:val="5"/>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 xml:space="preserve">For AP TRS: </w:t>
            </w:r>
            <w:r>
              <w:rPr>
                <w:rFonts w:ascii="Times" w:eastAsia="新細明體" w:hAnsi="Times" w:cs="Times"/>
                <w:color w:val="000000" w:themeColor="text1"/>
                <w:sz w:val="18"/>
                <w:szCs w:val="18"/>
                <w:lang w:eastAsia="zh-CN"/>
              </w:rPr>
              <w:t>fine with either</w:t>
            </w:r>
            <w:r>
              <w:rPr>
                <w:rFonts w:ascii="Times" w:eastAsia="新細明體" w:hAnsi="Times" w:cs="Times" w:hint="eastAsia"/>
                <w:color w:val="000000" w:themeColor="text1"/>
                <w:sz w:val="18"/>
                <w:szCs w:val="18"/>
                <w:lang w:eastAsia="zh-CN"/>
              </w:rPr>
              <w:t xml:space="preserve"> up to 2 </w:t>
            </w:r>
            <w:r>
              <w:rPr>
                <w:rFonts w:ascii="Times" w:eastAsia="新細明體" w:hAnsi="Times" w:cs="Times"/>
                <w:color w:val="000000" w:themeColor="text1"/>
                <w:sz w:val="18"/>
                <w:szCs w:val="18"/>
                <w:lang w:eastAsia="zh-CN"/>
              </w:rPr>
              <w:t xml:space="preserve">or 4 </w:t>
            </w:r>
            <w:r>
              <w:rPr>
                <w:rFonts w:ascii="Times" w:eastAsia="新細明體" w:hAnsi="Times" w:cs="Times" w:hint="eastAsia"/>
                <w:color w:val="000000" w:themeColor="text1"/>
                <w:sz w:val="18"/>
                <w:szCs w:val="18"/>
                <w:lang w:eastAsia="zh-CN"/>
              </w:rPr>
              <w:t>TRS bursts.</w:t>
            </w:r>
          </w:p>
          <w:p w14:paraId="4BFED46F"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Proposal </w:t>
            </w:r>
            <w:r>
              <w:rPr>
                <w:rFonts w:ascii="Times New Roman" w:eastAsia="SimSun" w:hAnsi="Times New Roman" w:cs="Times New Roman" w:hint="eastAsia"/>
                <w:b/>
                <w:bCs/>
                <w:sz w:val="18"/>
                <w:szCs w:val="18"/>
                <w:lang w:eastAsia="zh-CN"/>
              </w:rPr>
              <w:t>1.1.1B:</w:t>
            </w:r>
          </w:p>
          <w:p w14:paraId="0A2887A9"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We can accept the proposal to follow majority views, even we </w:t>
            </w:r>
            <w:proofErr w:type="gramStart"/>
            <w:r>
              <w:rPr>
                <w:rFonts w:ascii="Times New Roman" w:eastAsia="SimSun" w:hAnsi="Times New Roman" w:cs="Times New Roman"/>
                <w:sz w:val="18"/>
                <w:szCs w:val="18"/>
                <w:lang w:eastAsia="zh-CN"/>
              </w:rPr>
              <w:t>supports</w:t>
            </w:r>
            <w:proofErr w:type="gramEnd"/>
            <w:r>
              <w:rPr>
                <w:rFonts w:ascii="Times New Roman" w:eastAsia="SimSun" w:hAnsi="Times New Roman" w:cs="Times New Roman"/>
                <w:sz w:val="18"/>
                <w:szCs w:val="18"/>
                <w:lang w:eastAsia="zh-CN"/>
              </w:rPr>
              <w:t xml:space="preserve"> P-</w:t>
            </w:r>
            <w:r>
              <w:rPr>
                <w:rFonts w:ascii="Times New Roman" w:eastAsia="SimSun" w:hAnsi="Times New Roman" w:cs="Times New Roman" w:hint="eastAsia"/>
                <w:sz w:val="18"/>
                <w:szCs w:val="18"/>
                <w:lang w:eastAsia="zh-CN"/>
              </w:rPr>
              <w:t>TRS.</w:t>
            </w:r>
          </w:p>
          <w:p w14:paraId="4FE90FFF"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3B178CEB"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Question-1.1.</w:t>
            </w:r>
            <w:r>
              <w:rPr>
                <w:rFonts w:ascii="Times New Roman" w:eastAsia="SimSun" w:hAnsi="Times New Roman" w:cs="Times New Roman"/>
                <w:b/>
                <w:bCs/>
                <w:sz w:val="18"/>
                <w:szCs w:val="18"/>
                <w:lang w:eastAsia="zh-CN"/>
              </w:rPr>
              <w:t>3B</w:t>
            </w:r>
            <w:r>
              <w:rPr>
                <w:rFonts w:ascii="Times New Roman" w:eastAsia="SimSun" w:hAnsi="Times New Roman" w:cs="Times New Roman" w:hint="eastAsia"/>
                <w:b/>
                <w:bCs/>
                <w:sz w:val="18"/>
                <w:szCs w:val="18"/>
                <w:lang w:eastAsia="zh-CN"/>
              </w:rPr>
              <w:t>:</w:t>
            </w:r>
          </w:p>
          <w:p w14:paraId="1185E0B3"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We are fine with Proposal 1.1.3B, in addition, we also support other parameters (at least CS and comb offset value for SRS) in MSG4. </w:t>
            </w:r>
          </w:p>
          <w:p w14:paraId="5809F7E3" w14:textId="77777777" w:rsidR="000A248F"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SRS for antenna switching is typically used in TDD system, and taking the typical configuration DDDSU, there are limited uplink symbols/slots, </w:t>
            </w:r>
            <w:proofErr w:type="gramStart"/>
            <w:r>
              <w:rPr>
                <w:rFonts w:ascii="Times" w:eastAsia="Yu Mincho" w:hAnsi="Times" w:cs="Times"/>
                <w:sz w:val="18"/>
                <w:szCs w:val="18"/>
                <w:lang w:eastAsia="ja-JP"/>
              </w:rPr>
              <w:t>and also</w:t>
            </w:r>
            <w:proofErr w:type="gramEnd"/>
            <w:r>
              <w:rPr>
                <w:rFonts w:ascii="Times" w:eastAsia="Yu Mincho" w:hAnsi="Times" w:cs="Times"/>
                <w:sz w:val="18"/>
                <w:szCs w:val="18"/>
                <w:lang w:eastAsia="ja-JP"/>
              </w:rPr>
              <w:t xml:space="preserve"> considering the typical case that SRS mainly triggered in special slot, it’s possible that more than one UE triggered by Msg4 in multiple downlink slots leading to one same special slot for the multiple SRS transmission. Not to mention there are many UEs in RRC connected mode triggered/configured to transmit SRS in the same limited special slot. The multiplexing between early triggered UEs and RRC connected UEs should be well considered</w:t>
            </w:r>
            <w:proofErr w:type="gramStart"/>
            <w:r>
              <w:rPr>
                <w:rFonts w:ascii="Times" w:eastAsia="Yu Mincho" w:hAnsi="Times" w:cs="Times"/>
                <w:sz w:val="18"/>
                <w:szCs w:val="18"/>
                <w:lang w:eastAsia="ja-JP"/>
              </w:rPr>
              <w:t>, that is to say, UE</w:t>
            </w:r>
            <w:proofErr w:type="gramEnd"/>
            <w:r>
              <w:rPr>
                <w:rFonts w:ascii="Times" w:eastAsia="Yu Mincho" w:hAnsi="Times" w:cs="Times"/>
                <w:sz w:val="18"/>
                <w:szCs w:val="18"/>
                <w:lang w:eastAsia="ja-JP"/>
              </w:rPr>
              <w:t xml:space="preserve"> specific CS/comb offset values are required for early triggered UE. Otherwise, if we reserve one (even only one) CS/comb offset (broadcasted in SIB) for early UEs, it will consume a lot of resources, which will have large impact on RRC connected UEs, as both RRC connected </w:t>
            </w:r>
            <w:proofErr w:type="gramStart"/>
            <w:r>
              <w:rPr>
                <w:rFonts w:ascii="Times" w:eastAsia="Yu Mincho" w:hAnsi="Times" w:cs="Times"/>
                <w:sz w:val="18"/>
                <w:szCs w:val="18"/>
                <w:lang w:eastAsia="ja-JP"/>
              </w:rPr>
              <w:t>UE</w:t>
            </w:r>
            <w:proofErr w:type="gramEnd"/>
            <w:r>
              <w:rPr>
                <w:rFonts w:ascii="Times" w:eastAsia="Yu Mincho" w:hAnsi="Times" w:cs="Times"/>
                <w:sz w:val="18"/>
                <w:szCs w:val="18"/>
                <w:lang w:eastAsia="ja-JP"/>
              </w:rPr>
              <w:t xml:space="preserve"> and early triggered UE can only have semi-static configured CS/comb values. </w:t>
            </w:r>
          </w:p>
          <w:p w14:paraId="11779689" w14:textId="77777777" w:rsidR="000A248F" w:rsidRDefault="00000000">
            <w:pPr>
              <w:suppressAutoHyphens w:val="0"/>
              <w:spacing w:line="240" w:lineRule="auto"/>
              <w:jc w:val="both"/>
              <w:rPr>
                <w:rFonts w:ascii="Times" w:eastAsia="Yu Mincho" w:hAnsi="Times" w:cs="Times"/>
                <w:sz w:val="18"/>
                <w:szCs w:val="18"/>
                <w:lang w:eastAsia="ja-JP"/>
              </w:rPr>
            </w:pPr>
            <w:proofErr w:type="gramStart"/>
            <w:r>
              <w:rPr>
                <w:rFonts w:ascii="Times" w:eastAsia="Yu Mincho" w:hAnsi="Times" w:cs="Times"/>
                <w:sz w:val="18"/>
                <w:szCs w:val="18"/>
                <w:lang w:eastAsia="ja-JP"/>
              </w:rPr>
              <w:t>So</w:t>
            </w:r>
            <w:proofErr w:type="gramEnd"/>
            <w:r>
              <w:rPr>
                <w:rFonts w:ascii="Times" w:eastAsia="Yu Mincho" w:hAnsi="Times" w:cs="Times"/>
                <w:sz w:val="18"/>
                <w:szCs w:val="18"/>
                <w:lang w:eastAsia="ja-JP"/>
              </w:rPr>
              <w:t xml:space="preserve"> we prefer:</w:t>
            </w:r>
          </w:p>
          <w:p w14:paraId="33D6BBCB" w14:textId="77777777" w:rsidR="000A248F" w:rsidRDefault="00000000">
            <w:pPr>
              <w:tabs>
                <w:tab w:val="left" w:pos="1286"/>
              </w:tabs>
              <w:suppressAutoHyphens w:val="0"/>
              <w:spacing w:beforeLines="50" w:before="120" w:after="0" w:line="276" w:lineRule="auto"/>
              <w:jc w:val="both"/>
              <w:rPr>
                <w:rFonts w:ascii="Times New Roman" w:hAnsi="Times New Roman"/>
                <w:b/>
                <w:bCs/>
                <w:sz w:val="18"/>
                <w:szCs w:val="18"/>
                <w:highlight w:val="yellow"/>
                <w:lang w:val="en-GB"/>
              </w:rPr>
            </w:pPr>
            <w:r>
              <w:rPr>
                <w:rFonts w:ascii="Times New Roman" w:hAnsi="Times New Roman"/>
                <w:b/>
                <w:bCs/>
                <w:color w:val="FF0000"/>
                <w:sz w:val="18"/>
                <w:szCs w:val="18"/>
                <w:highlight w:val="yellow"/>
                <w:lang w:val="en-GB"/>
              </w:rPr>
              <w:t>U</w:t>
            </w:r>
            <w:r>
              <w:rPr>
                <w:rFonts w:ascii="Times New Roman" w:hAnsi="Times New Roman" w:hint="eastAsia"/>
                <w:b/>
                <w:bCs/>
                <w:color w:val="FF0000"/>
                <w:sz w:val="18"/>
                <w:szCs w:val="18"/>
                <w:highlight w:val="yellow"/>
                <w:lang w:val="en-GB"/>
              </w:rPr>
              <w:t>pdated</w:t>
            </w:r>
            <w:r>
              <w:rPr>
                <w:rFonts w:ascii="Times New Roman" w:hAnsi="Times New Roman"/>
                <w:b/>
                <w:bCs/>
                <w:color w:val="FF0000"/>
                <w:sz w:val="18"/>
                <w:szCs w:val="18"/>
                <w:highlight w:val="yellow"/>
                <w:lang w:val="en-GB"/>
              </w:rPr>
              <w:t xml:space="preserve"> </w:t>
            </w:r>
            <w:r>
              <w:rPr>
                <w:rFonts w:ascii="Times New Roman" w:hAnsi="Times New Roman" w:hint="eastAsia"/>
                <w:b/>
                <w:bCs/>
                <w:sz w:val="18"/>
                <w:szCs w:val="18"/>
                <w:highlight w:val="yellow"/>
                <w:lang w:val="en-GB"/>
              </w:rPr>
              <w:t>Proposal 1.1.3B</w:t>
            </w:r>
          </w:p>
          <w:p w14:paraId="4FEF3329" w14:textId="77777777" w:rsidR="000A248F" w:rsidRDefault="00000000">
            <w:pPr>
              <w:snapToGrid w:val="0"/>
              <w:spacing w:after="0"/>
              <w:jc w:val="both"/>
              <w:rPr>
                <w:rFonts w:ascii="Times New Roman" w:hAnsi="Times New Roman" w:cs="Times New Roman"/>
                <w:bCs/>
                <w:color w:val="000000" w:themeColor="text1"/>
                <w:sz w:val="18"/>
                <w:szCs w:val="18"/>
                <w:lang w:val="en-GB"/>
              </w:rPr>
            </w:pPr>
            <w:r>
              <w:rPr>
                <w:rFonts w:ascii="Times New Roman" w:hAnsi="Times New Roman" w:cs="Times New Roman" w:hint="eastAsia"/>
                <w:bCs/>
                <w:color w:val="000000" w:themeColor="text1"/>
                <w:sz w:val="18"/>
                <w:szCs w:val="18"/>
                <w:lang w:val="en-GB"/>
              </w:rPr>
              <w:t xml:space="preserve">Support the MAC-CE in MSG4 PDSCH for triggering aperiodic SRS-AS/CSI-RS </w:t>
            </w:r>
            <w:r>
              <w:rPr>
                <w:rFonts w:ascii="Times New Roman" w:hAnsi="Times New Roman" w:cs="Times New Roman"/>
                <w:bCs/>
                <w:color w:val="000000" w:themeColor="text1"/>
                <w:sz w:val="18"/>
                <w:szCs w:val="18"/>
                <w:lang w:val="en-GB"/>
              </w:rPr>
              <w:t>indicates</w:t>
            </w:r>
            <w:r>
              <w:rPr>
                <w:rFonts w:ascii="Times New Roman" w:hAnsi="Times New Roman" w:cs="Times New Roman" w:hint="eastAsia"/>
                <w:bCs/>
                <w:color w:val="000000" w:themeColor="text1"/>
                <w:sz w:val="18"/>
                <w:szCs w:val="18"/>
                <w:lang w:val="en-GB"/>
              </w:rPr>
              <w:t xml:space="preserve">, </w:t>
            </w:r>
          </w:p>
          <w:p w14:paraId="268A92A0"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The slot offset used to </w:t>
            </w:r>
            <w:r>
              <w:rPr>
                <w:rFonts w:ascii="Times" w:hAnsi="Times" w:cs="Times"/>
                <w:color w:val="000000" w:themeColor="text1"/>
                <w:sz w:val="18"/>
                <w:szCs w:val="18"/>
              </w:rPr>
              <w:t>determine</w:t>
            </w:r>
            <w:r>
              <w:rPr>
                <w:rFonts w:ascii="Times" w:hAnsi="Times" w:cs="Times" w:hint="eastAsia"/>
                <w:color w:val="000000" w:themeColor="text1"/>
                <w:sz w:val="18"/>
                <w:szCs w:val="18"/>
              </w:rPr>
              <w:t xml:space="preserve"> the transmission slot of aperiodic SRS-AS</w:t>
            </w:r>
            <w:r>
              <w:rPr>
                <w:rFonts w:ascii="Times" w:eastAsia="新細明體" w:hAnsi="Times" w:cs="Times" w:hint="eastAsia"/>
                <w:color w:val="000000" w:themeColor="text1"/>
                <w:sz w:val="18"/>
                <w:szCs w:val="18"/>
                <w:lang w:eastAsia="zh-TW"/>
              </w:rPr>
              <w:t xml:space="preserve"> if triggered,</w:t>
            </w:r>
          </w:p>
          <w:p w14:paraId="2D27B8BA"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The slot offset used to d</w:t>
            </w:r>
            <w:r>
              <w:rPr>
                <w:rFonts w:ascii="Times" w:eastAsia="新細明體" w:hAnsi="Times" w:cs="Times" w:hint="eastAsia"/>
                <w:color w:val="000000" w:themeColor="text1"/>
                <w:sz w:val="18"/>
                <w:szCs w:val="18"/>
                <w:lang w:eastAsia="zh-TW"/>
              </w:rPr>
              <w:t xml:space="preserve">etermine the </w:t>
            </w:r>
            <w:r>
              <w:rPr>
                <w:rFonts w:ascii="Times" w:hAnsi="Times" w:cs="Times" w:hint="eastAsia"/>
                <w:color w:val="000000" w:themeColor="text1"/>
                <w:sz w:val="18"/>
                <w:szCs w:val="18"/>
              </w:rPr>
              <w:t xml:space="preserve">transmission slot of aperiodic </w:t>
            </w:r>
            <w:r>
              <w:rPr>
                <w:rFonts w:ascii="Times" w:eastAsia="新細明體" w:hAnsi="Times" w:cs="Times" w:hint="eastAsia"/>
                <w:color w:val="000000" w:themeColor="text1"/>
                <w:sz w:val="18"/>
                <w:szCs w:val="18"/>
                <w:lang w:eastAsia="zh-TW"/>
              </w:rPr>
              <w:t xml:space="preserve">CSI-RS associated with AP CSI reporting if triggered, and </w:t>
            </w:r>
          </w:p>
          <w:p w14:paraId="67E67EAD"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The slot offset used to </w:t>
            </w:r>
            <w:r>
              <w:rPr>
                <w:rFonts w:ascii="Times" w:hAnsi="Times" w:cs="Times" w:hint="eastAsia"/>
                <w:color w:val="000000" w:themeColor="text1"/>
                <w:sz w:val="18"/>
                <w:szCs w:val="18"/>
              </w:rPr>
              <w:t>d</w:t>
            </w:r>
            <w:r>
              <w:rPr>
                <w:rFonts w:ascii="Times" w:eastAsia="新細明體" w:hAnsi="Times" w:cs="Times" w:hint="eastAsia"/>
                <w:color w:val="000000" w:themeColor="text1"/>
                <w:sz w:val="18"/>
                <w:szCs w:val="18"/>
                <w:lang w:eastAsia="zh-TW"/>
              </w:rPr>
              <w:t xml:space="preserve">etermine the </w:t>
            </w:r>
            <w:r>
              <w:rPr>
                <w:rFonts w:ascii="Times" w:hAnsi="Times" w:cs="Times" w:hint="eastAsia"/>
                <w:color w:val="000000" w:themeColor="text1"/>
                <w:sz w:val="18"/>
                <w:szCs w:val="18"/>
              </w:rPr>
              <w:t xml:space="preserve">transmission slot of aperiodic </w:t>
            </w:r>
            <w:r>
              <w:rPr>
                <w:rFonts w:ascii="Times" w:eastAsia="新細明體" w:hAnsi="Times" w:cs="Times" w:hint="eastAsia"/>
                <w:color w:val="000000" w:themeColor="text1"/>
                <w:sz w:val="18"/>
                <w:szCs w:val="18"/>
                <w:lang w:eastAsia="zh-TW"/>
              </w:rPr>
              <w:t xml:space="preserve">CSI-RS of the first TRS burst, if triggered. </w:t>
            </w:r>
          </w:p>
          <w:p w14:paraId="10969B27"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color w:val="FF0000"/>
                <w:sz w:val="18"/>
                <w:szCs w:val="18"/>
                <w:lang w:eastAsia="zh-TW"/>
              </w:rPr>
              <w:t>The comb offset value and cyclic shift value for aperiodic SRS-AS</w:t>
            </w:r>
          </w:p>
          <w:p w14:paraId="7CCAD4A5" w14:textId="77777777" w:rsidR="000A248F" w:rsidRDefault="00000000">
            <w:pPr>
              <w:suppressAutoHyphens w:val="0"/>
              <w:spacing w:after="0" w:line="240"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[Mod] The new-added Note-2 may erase your concern. I plan to separately capture the other setting in the other proposals. This one is dedicated for slot offset. </w:t>
            </w:r>
          </w:p>
          <w:p w14:paraId="0C4CC7F6" w14:textId="77777777" w:rsidR="000A248F" w:rsidRDefault="000A248F">
            <w:pPr>
              <w:suppressAutoHyphens w:val="0"/>
              <w:spacing w:after="0" w:line="240" w:lineRule="auto"/>
              <w:jc w:val="both"/>
              <w:rPr>
                <w:rFonts w:ascii="Times New Roman" w:hAnsi="Times New Roman" w:cs="Times New Roman"/>
                <w:b/>
                <w:color w:val="000000" w:themeColor="text1"/>
                <w:sz w:val="18"/>
                <w:szCs w:val="18"/>
              </w:rPr>
            </w:pPr>
          </w:p>
          <w:p w14:paraId="789FF251" w14:textId="77777777" w:rsidR="000A248F" w:rsidRDefault="00000000">
            <w:pPr>
              <w:suppressAutoHyphens w:val="0"/>
              <w:spacing w:after="0" w:line="240" w:lineRule="auto"/>
              <w:jc w:val="both"/>
              <w:rPr>
                <w:rFonts w:ascii="Times" w:eastAsia="Yu Mincho" w:hAnsi="Times" w:cs="Times"/>
                <w:sz w:val="18"/>
                <w:szCs w:val="18"/>
                <w:lang w:eastAsia="ja-JP"/>
              </w:rPr>
            </w:pPr>
            <w:r>
              <w:rPr>
                <w:rFonts w:ascii="Times New Roman" w:hAnsi="Times New Roman" w:cs="Times New Roman" w:hint="eastAsia"/>
                <w:b/>
                <w:color w:val="000000" w:themeColor="text1"/>
                <w:sz w:val="18"/>
                <w:szCs w:val="18"/>
              </w:rPr>
              <w:t>Question-1.1.3C:</w:t>
            </w:r>
          </w:p>
          <w:p w14:paraId="2B201858"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We think this can be discussed after we settled on parameters in SIB and in MSG4, considering the limited payload size in SIB, we don’t need to provide duplicated configurations, for example, we can provide common parameters (without slot offset, cyclic shift and comb offset) in SIB, and indicate the slot offset, comb offset value and cyclic shift value specifically for separate UEs in MSG4, then we don’t need to provide duplicated multiple SRS sets (for different slot offsets, comb offset values or cyclic shift values) in SIB. </w:t>
            </w:r>
          </w:p>
          <w:p w14:paraId="0952B8D2"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5890364" w14:textId="77777777" w:rsidR="000A248F" w:rsidRDefault="00000000">
            <w:pPr>
              <w:suppressAutoHyphens w:val="0"/>
              <w:spacing w:after="0" w:line="240" w:lineRule="auto"/>
              <w:jc w:val="both"/>
              <w:rPr>
                <w:rFonts w:ascii="Times New Roman" w:eastAsia="SimSun" w:hAnsi="Times New Roman" w:cs="Times New Roman"/>
                <w:sz w:val="18"/>
                <w:szCs w:val="18"/>
                <w:lang w:eastAsia="zh-CN"/>
              </w:rPr>
            </w:pPr>
            <w:r>
              <w:rPr>
                <w:rFonts w:ascii="Times New Roman" w:hAnsi="Times New Roman" w:cs="Times New Roman" w:hint="eastAsia"/>
                <w:b/>
                <w:color w:val="000000" w:themeColor="text1"/>
                <w:sz w:val="18"/>
                <w:szCs w:val="18"/>
              </w:rPr>
              <w:t>Question-1.1.3</w:t>
            </w:r>
            <w:r>
              <w:rPr>
                <w:rFonts w:ascii="Times New Roman" w:hAnsi="Times New Roman" w:cs="Times New Roman"/>
                <w:b/>
                <w:color w:val="000000" w:themeColor="text1"/>
                <w:sz w:val="18"/>
                <w:szCs w:val="18"/>
              </w:rPr>
              <w:t>D</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 xml:space="preserve">Yes. </w:t>
            </w:r>
          </w:p>
          <w:p w14:paraId="3453E886"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120C2450" w14:textId="77777777" w:rsidR="000A248F" w:rsidRDefault="00000000">
            <w:pPr>
              <w:suppressAutoHyphens w:val="0"/>
              <w:spacing w:after="0" w:line="240" w:lineRule="auto"/>
              <w:jc w:val="both"/>
              <w:rPr>
                <w:rFonts w:ascii="Times New Roman" w:eastAsia="SimSun" w:hAnsi="Times New Roman" w:cs="Times New Roman"/>
                <w:sz w:val="18"/>
                <w:szCs w:val="18"/>
                <w:lang w:eastAsia="zh-CN"/>
              </w:rPr>
            </w:pPr>
            <w:r>
              <w:rPr>
                <w:rFonts w:ascii="Times New Roman" w:hAnsi="Times New Roman" w:cs="Times New Roman" w:hint="eastAsia"/>
                <w:b/>
                <w:color w:val="000000" w:themeColor="text1"/>
                <w:sz w:val="18"/>
                <w:szCs w:val="18"/>
              </w:rPr>
              <w:t>Question-1.1.3</w:t>
            </w:r>
            <w:r>
              <w:rPr>
                <w:rFonts w:ascii="Times New Roman" w:hAnsi="Times New Roman" w:cs="Times New Roman"/>
                <w:b/>
                <w:color w:val="000000" w:themeColor="text1"/>
                <w:sz w:val="18"/>
                <w:szCs w:val="18"/>
              </w:rPr>
              <w:t>E</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 xml:space="preserve">Yes. </w:t>
            </w:r>
          </w:p>
          <w:p w14:paraId="76D9DD69"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1F1008DF" w14:textId="77777777" w:rsidR="000A248F" w:rsidRDefault="00000000">
            <w:pPr>
              <w:suppressAutoHyphens w:val="0"/>
              <w:spacing w:after="0" w:line="240" w:lineRule="auto"/>
              <w:jc w:val="both"/>
              <w:rPr>
                <w:rFonts w:ascii="Times New Roman" w:eastAsia="SimSun" w:hAnsi="Times New Roman" w:cs="Times New Roman"/>
                <w:sz w:val="18"/>
                <w:szCs w:val="18"/>
                <w:lang w:eastAsia="zh-CN"/>
              </w:rPr>
            </w:pPr>
            <w:r>
              <w:rPr>
                <w:rFonts w:ascii="Times New Roman" w:hAnsi="Times New Roman" w:cs="Times New Roman" w:hint="eastAsia"/>
                <w:b/>
                <w:color w:val="000000" w:themeColor="text1"/>
                <w:sz w:val="18"/>
                <w:szCs w:val="18"/>
              </w:rPr>
              <w:t>Question-1.1.</w:t>
            </w:r>
            <w:r>
              <w:rPr>
                <w:rFonts w:ascii="Times New Roman" w:hAnsi="Times New Roman" w:cs="Times New Roman"/>
                <w:b/>
                <w:color w:val="000000" w:themeColor="text1"/>
                <w:sz w:val="18"/>
                <w:szCs w:val="18"/>
              </w:rPr>
              <w:t>4B</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 xml:space="preserve">Fine with either Alt 1 or Alt 3. In addition, we should also discuss whether the UE capability reporting included in each MSG3 if there are multiple </w:t>
            </w:r>
            <w:proofErr w:type="gramStart"/>
            <w:r>
              <w:rPr>
                <w:rFonts w:ascii="Times New Roman" w:eastAsia="SimSun" w:hAnsi="Times New Roman" w:cs="Times New Roman"/>
                <w:sz w:val="18"/>
                <w:szCs w:val="18"/>
                <w:lang w:eastAsia="zh-CN"/>
              </w:rPr>
              <w:t>random access</w:t>
            </w:r>
            <w:proofErr w:type="gramEnd"/>
            <w:r>
              <w:rPr>
                <w:rFonts w:ascii="Times New Roman" w:eastAsia="SimSun" w:hAnsi="Times New Roman" w:cs="Times New Roman"/>
                <w:sz w:val="18"/>
                <w:szCs w:val="18"/>
                <w:lang w:eastAsia="zh-CN"/>
              </w:rPr>
              <w:t xml:space="preserve"> procedures.  </w:t>
            </w:r>
          </w:p>
          <w:p w14:paraId="45311313"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06B5A55C"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hAnsi="Times New Roman" w:cs="Times New Roman"/>
                <w:b/>
                <w:color w:val="000000" w:themeColor="text1"/>
                <w:sz w:val="18"/>
                <w:szCs w:val="18"/>
              </w:rPr>
              <w:t xml:space="preserve">Proposal </w:t>
            </w:r>
            <w:r>
              <w:rPr>
                <w:rFonts w:ascii="Times New Roman" w:hAnsi="Times New Roman" w:cs="Times New Roman" w:hint="eastAsia"/>
                <w:b/>
                <w:color w:val="000000" w:themeColor="text1"/>
                <w:sz w:val="18"/>
                <w:szCs w:val="18"/>
              </w:rPr>
              <w:t>1.1.</w:t>
            </w:r>
            <w:r>
              <w:rPr>
                <w:rFonts w:ascii="Times New Roman" w:hAnsi="Times New Roman" w:cs="Times New Roman"/>
                <w:b/>
                <w:color w:val="000000" w:themeColor="text1"/>
                <w:sz w:val="18"/>
                <w:szCs w:val="18"/>
              </w:rPr>
              <w:t>5A</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Support.</w:t>
            </w:r>
          </w:p>
          <w:p w14:paraId="01956BA7"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5C4FA61B"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hAnsi="Times New Roman" w:cs="Times New Roman"/>
                <w:b/>
                <w:color w:val="000000" w:themeColor="text1"/>
                <w:sz w:val="18"/>
                <w:szCs w:val="18"/>
              </w:rPr>
              <w:t xml:space="preserve">Proposal </w:t>
            </w:r>
            <w:r>
              <w:rPr>
                <w:rFonts w:ascii="Times New Roman" w:hAnsi="Times New Roman" w:cs="Times New Roman" w:hint="eastAsia"/>
                <w:b/>
                <w:color w:val="000000" w:themeColor="text1"/>
                <w:sz w:val="18"/>
                <w:szCs w:val="18"/>
              </w:rPr>
              <w:t>1.1.</w:t>
            </w:r>
            <w:r>
              <w:rPr>
                <w:rFonts w:ascii="Times New Roman" w:hAnsi="Times New Roman" w:cs="Times New Roman"/>
                <w:b/>
                <w:color w:val="000000" w:themeColor="text1"/>
                <w:sz w:val="18"/>
                <w:szCs w:val="18"/>
              </w:rPr>
              <w:t>5B</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Fine.</w:t>
            </w:r>
          </w:p>
          <w:p w14:paraId="76A43BBD"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1594B67A"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hAnsi="Times New Roman" w:cs="Times New Roman"/>
                <w:b/>
                <w:color w:val="000000" w:themeColor="text1"/>
                <w:sz w:val="18"/>
                <w:szCs w:val="18"/>
              </w:rPr>
              <w:lastRenderedPageBreak/>
              <w:t xml:space="preserve">Question </w:t>
            </w:r>
            <w:r>
              <w:rPr>
                <w:rFonts w:ascii="Times New Roman" w:hAnsi="Times New Roman" w:cs="Times New Roman" w:hint="eastAsia"/>
                <w:b/>
                <w:color w:val="000000" w:themeColor="text1"/>
                <w:sz w:val="18"/>
                <w:szCs w:val="18"/>
              </w:rPr>
              <w:t>1.1.</w:t>
            </w:r>
            <w:r>
              <w:rPr>
                <w:rFonts w:ascii="Times New Roman" w:hAnsi="Times New Roman" w:cs="Times New Roman"/>
                <w:b/>
                <w:color w:val="000000" w:themeColor="text1"/>
                <w:sz w:val="18"/>
                <w:szCs w:val="18"/>
              </w:rPr>
              <w:t>5C</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Fine.</w:t>
            </w:r>
          </w:p>
          <w:p w14:paraId="052920B2"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tc>
      </w:tr>
      <w:tr w:rsidR="000A248F" w14:paraId="2CC2B24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7A777FD" w14:textId="77777777" w:rsidR="000A248F" w:rsidRDefault="00000000">
            <w:pPr>
              <w:snapToGrid w:val="0"/>
              <w:spacing w:after="0" w:line="240" w:lineRule="auto"/>
              <w:jc w:val="both"/>
              <w:rPr>
                <w:rFonts w:ascii="Times" w:hAnsi="Times" w:cs="Times"/>
                <w:sz w:val="18"/>
                <w:szCs w:val="18"/>
              </w:rPr>
            </w:pPr>
            <w:r>
              <w:rPr>
                <w:rFonts w:ascii="Times New Roman" w:hAnsi="Times New Roman" w:cstheme="minorBidi"/>
                <w:b/>
                <w:bCs/>
                <w:color w:val="0000FF"/>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0EB2EF3E" w14:textId="77777777" w:rsidR="000A248F" w:rsidRDefault="00000000">
            <w:pPr>
              <w:numPr>
                <w:ilvl w:val="0"/>
                <w:numId w:val="14"/>
              </w:numPr>
              <w:overflowPunct w:val="0"/>
              <w:autoSpaceDE w:val="0"/>
              <w:autoSpaceDN w:val="0"/>
              <w:adjustRightInd w:val="0"/>
              <w:spacing w:after="0" w:line="240" w:lineRule="auto"/>
              <w:ind w:leftChars="50" w:left="337" w:hanging="227"/>
              <w:contextualSpacing/>
              <w:jc w:val="both"/>
              <w:textAlignment w:val="baseline"/>
              <w:rPr>
                <w:rFonts w:ascii="Times New Roman" w:hAnsi="Times New Roman" w:cs="Times New Roman"/>
                <w:b/>
                <w:color w:val="0000FF"/>
                <w:sz w:val="18"/>
                <w:szCs w:val="18"/>
              </w:rPr>
            </w:pPr>
            <w:r>
              <w:rPr>
                <w:rFonts w:ascii="Times New Roman" w:hAnsi="Times New Roman" w:cs="Times New Roman" w:hint="eastAsia"/>
                <w:b/>
                <w:color w:val="0000FF"/>
                <w:sz w:val="18"/>
                <w:szCs w:val="18"/>
              </w:rPr>
              <w:t>Update</w:t>
            </w:r>
            <w:r>
              <w:rPr>
                <w:rFonts w:ascii="Times New Roman" w:hAnsi="Times New Roman" w:cs="Times New Roman" w:hint="eastAsia"/>
                <w:b/>
                <w:color w:val="FF0000"/>
                <w:sz w:val="18"/>
                <w:szCs w:val="18"/>
              </w:rPr>
              <w:t xml:space="preserve"> </w:t>
            </w:r>
            <w:r>
              <w:rPr>
                <w:rFonts w:ascii="Times New Roman" w:hAnsi="Times New Roman" w:cs="Times New Roman"/>
                <w:b/>
                <w:color w:val="FF0000"/>
                <w:sz w:val="18"/>
                <w:szCs w:val="18"/>
              </w:rPr>
              <w:t>Proposal 1.1.3B</w:t>
            </w:r>
            <w:r>
              <w:rPr>
                <w:rFonts w:ascii="Times New Roman" w:hAnsi="Times New Roman" w:cs="Times New Roman" w:hint="eastAsia"/>
                <w:b/>
                <w:color w:val="FF0000"/>
                <w:sz w:val="18"/>
                <w:szCs w:val="18"/>
              </w:rPr>
              <w:t xml:space="preserve"> </w:t>
            </w:r>
            <w:r>
              <w:rPr>
                <w:rFonts w:ascii="Times New Roman" w:hAnsi="Times New Roman" w:cs="Times New Roman" w:hint="eastAsia"/>
                <w:b/>
                <w:color w:val="0000FF"/>
                <w:sz w:val="18"/>
                <w:szCs w:val="18"/>
              </w:rPr>
              <w:t>with two new-added notes</w:t>
            </w:r>
          </w:p>
          <w:p w14:paraId="0190D832" w14:textId="77777777" w:rsidR="000A248F" w:rsidRDefault="00000000">
            <w:pPr>
              <w:numPr>
                <w:ilvl w:val="0"/>
                <w:numId w:val="14"/>
              </w:numPr>
              <w:overflowPunct w:val="0"/>
              <w:autoSpaceDE w:val="0"/>
              <w:autoSpaceDN w:val="0"/>
              <w:adjustRightInd w:val="0"/>
              <w:spacing w:after="0" w:line="240" w:lineRule="auto"/>
              <w:ind w:leftChars="50" w:left="337" w:hanging="227"/>
              <w:contextualSpacing/>
              <w:jc w:val="both"/>
              <w:textAlignment w:val="baseline"/>
              <w:rPr>
                <w:rFonts w:ascii="Times New Roman" w:eastAsia="Batang" w:hAnsi="Times New Roman" w:cs="Times New Roman"/>
                <w:b/>
                <w:color w:val="0000FF"/>
                <w:sz w:val="18"/>
                <w:szCs w:val="18"/>
                <w:lang w:val="en-GB" w:eastAsia="ko-KR"/>
              </w:rPr>
            </w:pPr>
            <w:r>
              <w:rPr>
                <w:rFonts w:ascii="Times New Roman" w:hAnsi="Times New Roman" w:cs="Times New Roman" w:hint="eastAsia"/>
                <w:b/>
                <w:color w:val="0000FF"/>
                <w:sz w:val="18"/>
                <w:szCs w:val="18"/>
              </w:rPr>
              <w:t xml:space="preserve">Capture </w:t>
            </w:r>
            <w:r>
              <w:rPr>
                <w:rFonts w:ascii="Times New Roman" w:hAnsi="Times New Roman" w:cs="Times New Roman"/>
                <w:b/>
                <w:color w:val="0000FF"/>
                <w:sz w:val="18"/>
                <w:szCs w:val="18"/>
              </w:rPr>
              <w:t>Company’ view accordingly.</w:t>
            </w:r>
          </w:p>
        </w:tc>
      </w:tr>
      <w:tr w:rsidR="000A248F" w14:paraId="1D5BB9C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43D5B61" w14:textId="77777777" w:rsidR="000A248F" w:rsidRDefault="00000000">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00E76F92"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1.1.1A:</w:t>
            </w:r>
          </w:p>
          <w:p w14:paraId="49AFEF3B"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SRS-AS: We would like a simple solution, so supporting only Rel-15 would be OK.</w:t>
            </w:r>
          </w:p>
          <w:p w14:paraId="7D79974D"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CSI-RS: Prefer to support 32 ports.</w:t>
            </w:r>
          </w:p>
          <w:p w14:paraId="3CAE6DB8"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TRS: We think up to two TRS bursts should be sufficient.</w:t>
            </w:r>
          </w:p>
          <w:p w14:paraId="0AB3F25B"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34653D9D"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1.1.1B:</w:t>
            </w:r>
          </w:p>
          <w:p w14:paraId="2AF97E7D"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 in principle.</w:t>
            </w:r>
          </w:p>
          <w:p w14:paraId="40763BB4"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12DD4E5F"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1.1.3A:</w:t>
            </w:r>
          </w:p>
          <w:p w14:paraId="4F144E27"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AP SRS-AS + AP CSI reporting, we are OK to have a joint trigger at least for PMU-free reporting. For AP TRS + CSI reporting, we prefer separate triggering.</w:t>
            </w:r>
          </w:p>
          <w:p w14:paraId="59071E7C"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01295F9B"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1.1.3B:</w:t>
            </w:r>
          </w:p>
          <w:p w14:paraId="2B4567A5"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 in principle.</w:t>
            </w:r>
          </w:p>
          <w:p w14:paraId="20A5F079"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19071489"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1.1.3C:</w:t>
            </w:r>
          </w:p>
          <w:p w14:paraId="3FAB7AF0" w14:textId="77777777" w:rsidR="000A248F" w:rsidRDefault="00000000">
            <w:pPr>
              <w:numPr>
                <w:ilvl w:val="0"/>
                <w:numId w:val="22"/>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S</w:t>
            </w:r>
            <w:r>
              <w:rPr>
                <w:rFonts w:ascii="Times New Roman" w:eastAsia="DengXian" w:hAnsi="Times New Roman" w:cs="Times New Roman"/>
                <w:bCs/>
                <w:color w:val="000000" w:themeColor="text1"/>
                <w:sz w:val="18"/>
                <w:szCs w:val="18"/>
                <w:lang w:val="en-GB" w:eastAsia="zh-CN"/>
              </w:rPr>
              <w:t>RS-AS: One or multiple SRS resource sets for different xTyR configurations.</w:t>
            </w:r>
          </w:p>
          <w:p w14:paraId="30981CFF" w14:textId="77777777" w:rsidR="000A248F" w:rsidRDefault="00000000">
            <w:pPr>
              <w:numPr>
                <w:ilvl w:val="0"/>
                <w:numId w:val="22"/>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C</w:t>
            </w:r>
            <w:r>
              <w:rPr>
                <w:rFonts w:ascii="Times New Roman" w:eastAsia="DengXian" w:hAnsi="Times New Roman" w:cs="Times New Roman"/>
                <w:bCs/>
                <w:color w:val="000000" w:themeColor="text1"/>
                <w:sz w:val="18"/>
                <w:szCs w:val="18"/>
                <w:lang w:val="en-GB" w:eastAsia="zh-CN"/>
              </w:rPr>
              <w:t>SI-RS: Prefer one CSI-RS resource set.</w:t>
            </w:r>
          </w:p>
          <w:p w14:paraId="569D2FA9" w14:textId="77777777" w:rsidR="000A248F" w:rsidRDefault="00000000">
            <w:pPr>
              <w:numPr>
                <w:ilvl w:val="0"/>
                <w:numId w:val="22"/>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T</w:t>
            </w:r>
            <w:r>
              <w:rPr>
                <w:rFonts w:ascii="Times New Roman" w:eastAsia="DengXian" w:hAnsi="Times New Roman" w:cs="Times New Roman"/>
                <w:bCs/>
                <w:color w:val="000000" w:themeColor="text1"/>
                <w:sz w:val="18"/>
                <w:szCs w:val="18"/>
                <w:lang w:val="en-GB" w:eastAsia="zh-CN"/>
              </w:rPr>
              <w:t>RS: Prefer one TRS resource set.</w:t>
            </w:r>
          </w:p>
          <w:p w14:paraId="673A5C1B"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44EC5F5C"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1.1.4A:</w:t>
            </w:r>
          </w:p>
          <w:p w14:paraId="3B13274F" w14:textId="77777777" w:rsidR="000A248F" w:rsidRDefault="00000000">
            <w:pPr>
              <w:numPr>
                <w:ilvl w:val="0"/>
                <w:numId w:val="23"/>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S</w:t>
            </w:r>
            <w:r>
              <w:rPr>
                <w:rFonts w:ascii="Times New Roman" w:eastAsia="DengXian" w:hAnsi="Times New Roman" w:cs="Times New Roman"/>
                <w:bCs/>
                <w:color w:val="000000" w:themeColor="text1"/>
                <w:sz w:val="18"/>
                <w:szCs w:val="18"/>
                <w:lang w:val="en-GB" w:eastAsia="zh-CN"/>
              </w:rPr>
              <w:t xml:space="preserve">RS: </w:t>
            </w:r>
            <w:r>
              <w:rPr>
                <w:rFonts w:ascii="Times" w:eastAsia="Batang" w:hAnsi="Times" w:cs="Times"/>
                <w:sz w:val="18"/>
                <w:szCs w:val="18"/>
                <w:lang w:val="en-GB" w:eastAsia="zh-CN"/>
              </w:rPr>
              <w:t>SRS set ID or</w:t>
            </w:r>
            <w:r>
              <w:rPr>
                <w:rFonts w:ascii="Times" w:eastAsia="Batang" w:hAnsi="Times" w:cs="Times" w:hint="eastAsia"/>
                <w:sz w:val="18"/>
                <w:szCs w:val="18"/>
                <w:lang w:val="en-GB" w:eastAsia="zh-CN"/>
              </w:rPr>
              <w:t xml:space="preserve"> SRS configuration ID</w:t>
            </w:r>
            <w:r>
              <w:rPr>
                <w:rFonts w:ascii="Times" w:eastAsia="Batang" w:hAnsi="Times" w:cs="Times"/>
                <w:sz w:val="18"/>
                <w:szCs w:val="18"/>
                <w:lang w:val="en-GB" w:eastAsia="zh-CN"/>
              </w:rPr>
              <w:t>, depending on question 1.1.3C.</w:t>
            </w:r>
          </w:p>
          <w:p w14:paraId="68D7E833" w14:textId="77777777" w:rsidR="000A248F" w:rsidRDefault="00000000">
            <w:pPr>
              <w:numPr>
                <w:ilvl w:val="0"/>
                <w:numId w:val="23"/>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 xml:space="preserve">CSI: </w:t>
            </w:r>
            <w:r>
              <w:rPr>
                <w:rFonts w:ascii="Times" w:eastAsia="Batang" w:hAnsi="Times" w:cs="Times"/>
                <w:sz w:val="18"/>
                <w:szCs w:val="18"/>
                <w:lang w:val="en-GB" w:eastAsia="zh-CN"/>
              </w:rPr>
              <w:t>CSI report configuration ID.</w:t>
            </w:r>
          </w:p>
          <w:p w14:paraId="3DF3D8F3" w14:textId="77777777" w:rsidR="000A248F" w:rsidRDefault="00000000">
            <w:pPr>
              <w:numPr>
                <w:ilvl w:val="0"/>
                <w:numId w:val="23"/>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TRS: Not needed if only one TRS resource set is adopted.</w:t>
            </w:r>
          </w:p>
          <w:p w14:paraId="4ED6B5BF"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1E074791"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1.1.4B:</w:t>
            </w:r>
          </w:p>
          <w:p w14:paraId="18513DBA"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We prefer Alt. 2 for the reasons Huawei has put forth. However, if the NW must always transmit CSI-RS/TRS irrespective of HARQ-ACK, then we prefer Alt. 1.</w:t>
            </w:r>
          </w:p>
          <w:p w14:paraId="7FB9B6F3"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12AC72D4"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1.1.5A-1/A-2/B/C:</w:t>
            </w:r>
          </w:p>
          <w:p w14:paraId="7CBDEDE1"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bCs/>
                <w:sz w:val="18"/>
                <w:szCs w:val="18"/>
                <w:lang w:eastAsia="ko-KR"/>
              </w:rPr>
              <w:t>Support in principle.</w:t>
            </w:r>
          </w:p>
        </w:tc>
      </w:tr>
      <w:tr w:rsidR="000A248F" w14:paraId="23F0675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2F34755" w14:textId="77777777" w:rsidR="000A248F" w:rsidRDefault="000000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Fujitsu</w:t>
            </w:r>
          </w:p>
        </w:tc>
        <w:tc>
          <w:tcPr>
            <w:tcW w:w="8714" w:type="dxa"/>
            <w:tcBorders>
              <w:top w:val="single" w:sz="4" w:space="0" w:color="auto"/>
              <w:left w:val="single" w:sz="4" w:space="0" w:color="auto"/>
              <w:bottom w:val="single" w:sz="4" w:space="0" w:color="auto"/>
              <w:right w:val="single" w:sz="4" w:space="0" w:color="auto"/>
            </w:tcBorders>
          </w:tcPr>
          <w:p w14:paraId="2A0476A0"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Theme="minorEastAsia" w:hAnsi="Times New Roman" w:cs="Times New Roman"/>
                <w:b/>
                <w:sz w:val="18"/>
                <w:szCs w:val="18"/>
                <w:u w:val="single"/>
                <w:lang w:eastAsia="ko-KR"/>
              </w:rPr>
              <w:t>Question 1.1.1A:</w:t>
            </w:r>
          </w:p>
          <w:p w14:paraId="08479D70" w14:textId="77777777" w:rsidR="000A248F" w:rsidRDefault="00000000">
            <w:pPr>
              <w:tabs>
                <w:tab w:val="left" w:pos="72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SRS-AS:</w:t>
            </w:r>
            <w:r>
              <w:rPr>
                <w:rFonts w:ascii="Times New Roman" w:eastAsia="DengXian" w:hAnsi="Times New Roman" w:cs="Times New Roman" w:hint="eastAsia"/>
                <w:bCs/>
                <w:sz w:val="18"/>
                <w:szCs w:val="18"/>
                <w:lang w:eastAsia="zh-CN"/>
              </w:rPr>
              <w:t xml:space="preserve"> </w:t>
            </w:r>
            <w:r>
              <w:rPr>
                <w:rFonts w:ascii="Times New Roman" w:eastAsiaTheme="minorEastAsia" w:hAnsi="Times New Roman" w:cs="Times New Roman"/>
                <w:bCs/>
                <w:sz w:val="18"/>
                <w:szCs w:val="18"/>
                <w:lang w:eastAsia="ko-KR"/>
              </w:rPr>
              <w:t xml:space="preserve">Rel-15 antenna switching patterns are </w:t>
            </w:r>
            <w:r>
              <w:rPr>
                <w:rFonts w:ascii="Times" w:eastAsia="DengXian" w:hAnsi="Times" w:cs="Times"/>
                <w:sz w:val="18"/>
                <w:szCs w:val="18"/>
                <w:lang w:val="en-GB" w:eastAsia="zh-CN"/>
              </w:rPr>
              <w:t>sufficient</w:t>
            </w:r>
          </w:p>
          <w:p w14:paraId="3E6F85D7" w14:textId="77777777" w:rsidR="000A248F" w:rsidRDefault="00000000">
            <w:pPr>
              <w:tabs>
                <w:tab w:val="left" w:pos="720"/>
              </w:tabs>
              <w:spacing w:after="0" w:line="240" w:lineRule="auto"/>
              <w:contextualSpacing/>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CSI-RS: </w:t>
            </w:r>
            <w:r>
              <w:rPr>
                <w:rFonts w:ascii="Times New Roman" w:eastAsia="DengXian" w:hAnsi="Times New Roman" w:cs="Times New Roman" w:hint="eastAsia"/>
                <w:bCs/>
                <w:sz w:val="18"/>
                <w:szCs w:val="18"/>
                <w:lang w:eastAsia="zh-CN"/>
              </w:rPr>
              <w:t>Support u</w:t>
            </w:r>
            <w:r>
              <w:rPr>
                <w:rFonts w:ascii="Times New Roman" w:eastAsiaTheme="minorEastAsia" w:hAnsi="Times New Roman" w:cs="Times New Roman"/>
                <w:bCs/>
                <w:sz w:val="18"/>
                <w:szCs w:val="18"/>
                <w:lang w:eastAsia="ko-KR"/>
              </w:rPr>
              <w:t>p to 2 CSI-RS ports</w:t>
            </w:r>
          </w:p>
          <w:p w14:paraId="576E4CC4" w14:textId="77777777" w:rsidR="000A248F" w:rsidRDefault="00000000">
            <w:pPr>
              <w:tabs>
                <w:tab w:val="left" w:pos="720"/>
              </w:tabs>
              <w:spacing w:after="0" w:line="240" w:lineRule="auto"/>
              <w:contextualSpacing/>
              <w:rPr>
                <w:rFonts w:ascii="Times New Roman" w:eastAsia="DengXian" w:hAnsi="Times New Roman" w:cs="Times New Roman"/>
                <w:bCs/>
                <w:sz w:val="18"/>
                <w:szCs w:val="18"/>
                <w:lang w:eastAsia="zh-CN"/>
              </w:rPr>
            </w:pPr>
            <w:r>
              <w:rPr>
                <w:rFonts w:ascii="Times New Roman" w:eastAsiaTheme="minorEastAsia" w:hAnsi="Times New Roman" w:cs="Times New Roman"/>
                <w:bCs/>
                <w:sz w:val="18"/>
                <w:szCs w:val="18"/>
                <w:lang w:eastAsia="ko-KR"/>
              </w:rPr>
              <w:t xml:space="preserve">AP-TRS: </w:t>
            </w:r>
            <w:r>
              <w:rPr>
                <w:rFonts w:ascii="Times New Roman" w:eastAsia="DengXian" w:hAnsi="Times New Roman" w:cs="Times New Roman" w:hint="eastAsia"/>
                <w:bCs/>
                <w:sz w:val="18"/>
                <w:szCs w:val="18"/>
                <w:lang w:eastAsia="zh-CN"/>
              </w:rPr>
              <w:t>Support at least 2 TRS bursts, also open to 4 TRS bursts</w:t>
            </w:r>
          </w:p>
          <w:p w14:paraId="3D83D5DE"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val="en-GB" w:eastAsia="ko-KR"/>
              </w:rPr>
            </w:pPr>
          </w:p>
          <w:p w14:paraId="05B07740"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Conclusion 1.1.1B:</w:t>
            </w:r>
          </w:p>
          <w:p w14:paraId="5DDB7E4E"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48896F0C"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5B75EABC"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1.1.3A:</w:t>
            </w:r>
          </w:p>
          <w:p w14:paraId="55BB2428"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For non-PMI reporting, the </w:t>
            </w:r>
            <w:r>
              <w:rPr>
                <w:rFonts w:ascii="Times New Roman" w:eastAsiaTheme="minorEastAsia" w:hAnsi="Times New Roman" w:cs="Times New Roman"/>
                <w:bCs/>
                <w:sz w:val="18"/>
                <w:szCs w:val="18"/>
                <w:lang w:eastAsia="ko-KR"/>
              </w:rPr>
              <w:t xml:space="preserve">AP SRS-AS </w:t>
            </w:r>
            <w:r>
              <w:rPr>
                <w:rFonts w:ascii="Times New Roman" w:eastAsia="DengXian" w:hAnsi="Times New Roman" w:cs="Times New Roman" w:hint="eastAsia"/>
                <w:bCs/>
                <w:sz w:val="18"/>
                <w:szCs w:val="18"/>
                <w:lang w:eastAsia="zh-CN"/>
              </w:rPr>
              <w:t>can be always associated with</w:t>
            </w:r>
            <w:r>
              <w:rPr>
                <w:rFonts w:ascii="Times New Roman" w:eastAsiaTheme="minorEastAsia" w:hAnsi="Times New Roman" w:cs="Times New Roman"/>
                <w:bCs/>
                <w:sz w:val="18"/>
                <w:szCs w:val="18"/>
                <w:lang w:eastAsia="ko-KR"/>
              </w:rPr>
              <w:t xml:space="preserve"> AP CSI reporting</w:t>
            </w:r>
            <w:r>
              <w:rPr>
                <w:rFonts w:ascii="Times New Roman" w:eastAsia="DengXian" w:hAnsi="Times New Roman" w:cs="Times New Roman" w:hint="eastAsia"/>
                <w:bCs/>
                <w:sz w:val="18"/>
                <w:szCs w:val="18"/>
                <w:lang w:eastAsia="zh-CN"/>
              </w:rPr>
              <w:t xml:space="preserve">. Similarly, the AP TRS can be also </w:t>
            </w:r>
            <w:r>
              <w:rPr>
                <w:rFonts w:ascii="Times New Roman" w:eastAsia="DengXian" w:hAnsi="Times New Roman" w:cs="Times New Roman"/>
                <w:bCs/>
                <w:sz w:val="18"/>
                <w:szCs w:val="18"/>
                <w:lang w:eastAsia="zh-CN"/>
              </w:rPr>
              <w:t>triggered</w:t>
            </w:r>
            <w:r>
              <w:rPr>
                <w:rFonts w:ascii="Times New Roman" w:eastAsia="DengXian" w:hAnsi="Times New Roman" w:cs="Times New Roman" w:hint="eastAsia"/>
                <w:bCs/>
                <w:sz w:val="18"/>
                <w:szCs w:val="18"/>
                <w:lang w:eastAsia="zh-CN"/>
              </w:rPr>
              <w:t xml:space="preserve"> by a CSI report with the quantity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none</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In that case, the UE capability reporting and Triggering indication can be clear and simpler without </w:t>
            </w:r>
            <w:r>
              <w:rPr>
                <w:rFonts w:ascii="Times New Roman" w:eastAsia="DengXian" w:hAnsi="Times New Roman" w:cs="Times New Roman"/>
                <w:bCs/>
                <w:sz w:val="18"/>
                <w:szCs w:val="18"/>
                <w:lang w:eastAsia="zh-CN"/>
              </w:rPr>
              <w:t>distinguish</w:t>
            </w:r>
            <w:r>
              <w:rPr>
                <w:rFonts w:ascii="Times New Roman" w:eastAsia="DengXian" w:hAnsi="Times New Roman" w:cs="Times New Roman" w:hint="eastAsia"/>
                <w:bCs/>
                <w:sz w:val="18"/>
                <w:szCs w:val="18"/>
                <w:lang w:eastAsia="zh-CN"/>
              </w:rPr>
              <w:t>ing</w:t>
            </w:r>
            <w:r>
              <w:t xml:space="preserve"> </w:t>
            </w:r>
            <w:r>
              <w:rPr>
                <w:rFonts w:ascii="Times New Roman" w:eastAsia="DengXian" w:hAnsi="Times New Roman" w:cs="Times New Roman"/>
                <w:bCs/>
                <w:sz w:val="18"/>
                <w:szCs w:val="18"/>
                <w:lang w:eastAsia="zh-CN"/>
              </w:rPr>
              <w:t xml:space="preserve">between different </w:t>
            </w:r>
            <w:r>
              <w:rPr>
                <w:rFonts w:ascii="Times New Roman" w:eastAsia="DengXian" w:hAnsi="Times New Roman" w:cs="Times New Roman" w:hint="eastAsia"/>
                <w:bCs/>
                <w:sz w:val="18"/>
                <w:szCs w:val="18"/>
                <w:lang w:eastAsia="zh-CN"/>
              </w:rPr>
              <w:t xml:space="preserve">resource and report </w:t>
            </w:r>
            <w:r>
              <w:rPr>
                <w:rFonts w:ascii="Times New Roman" w:eastAsia="DengXian" w:hAnsi="Times New Roman" w:cs="Times New Roman"/>
                <w:bCs/>
                <w:sz w:val="18"/>
                <w:szCs w:val="18"/>
                <w:lang w:eastAsia="zh-CN"/>
              </w:rPr>
              <w:t>types</w:t>
            </w:r>
            <w:r>
              <w:rPr>
                <w:rFonts w:ascii="Times New Roman" w:eastAsia="DengXian" w:hAnsi="Times New Roman" w:cs="Times New Roman" w:hint="eastAsia"/>
                <w:bCs/>
                <w:sz w:val="18"/>
                <w:szCs w:val="18"/>
                <w:lang w:eastAsia="zh-CN"/>
              </w:rPr>
              <w:t>.</w:t>
            </w:r>
          </w:p>
          <w:p w14:paraId="07670806"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16AB7A77"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1.1.3B:</w:t>
            </w:r>
          </w:p>
          <w:p w14:paraId="4B85E81E"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B26AC46"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p>
          <w:p w14:paraId="45ABF06A"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1.1.4A:</w:t>
            </w:r>
          </w:p>
          <w:p w14:paraId="7032FD6E"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For AP S</w:t>
            </w:r>
            <w:r>
              <w:rPr>
                <w:rFonts w:ascii="Times New Roman" w:eastAsia="DengXian" w:hAnsi="Times New Roman" w:cs="Times New Roman"/>
                <w:bCs/>
                <w:color w:val="000000" w:themeColor="text1"/>
                <w:sz w:val="18"/>
                <w:szCs w:val="18"/>
                <w:lang w:eastAsia="zh-CN"/>
              </w:rPr>
              <w:t>RS</w:t>
            </w:r>
            <w:r>
              <w:rPr>
                <w:rFonts w:ascii="Times New Roman" w:eastAsia="DengXian" w:hAnsi="Times New Roman" w:cs="Times New Roman" w:hint="eastAsia"/>
                <w:bCs/>
                <w:color w:val="000000" w:themeColor="text1"/>
                <w:sz w:val="18"/>
                <w:szCs w:val="18"/>
                <w:lang w:eastAsia="zh-CN"/>
              </w:rPr>
              <w:t>/TRS, we think this triggering indication is up to the AP SRS/TRS configuration. If AP S</w:t>
            </w:r>
            <w:r>
              <w:rPr>
                <w:rFonts w:ascii="Times New Roman" w:eastAsia="DengXian" w:hAnsi="Times New Roman" w:cs="Times New Roman"/>
                <w:bCs/>
                <w:color w:val="000000" w:themeColor="text1"/>
                <w:sz w:val="18"/>
                <w:szCs w:val="18"/>
                <w:lang w:eastAsia="zh-CN"/>
              </w:rPr>
              <w:t>RS</w:t>
            </w:r>
            <w:r>
              <w:rPr>
                <w:rFonts w:ascii="Times New Roman" w:eastAsia="DengXian" w:hAnsi="Times New Roman" w:cs="Times New Roman" w:hint="eastAsia"/>
                <w:bCs/>
                <w:color w:val="000000" w:themeColor="text1"/>
                <w:sz w:val="18"/>
                <w:szCs w:val="18"/>
                <w:lang w:eastAsia="zh-CN"/>
              </w:rPr>
              <w:t xml:space="preserve">/TRS is always </w:t>
            </w:r>
            <w:r>
              <w:rPr>
                <w:rFonts w:ascii="Times New Roman" w:eastAsia="DengXian" w:hAnsi="Times New Roman" w:cs="Times New Roman"/>
                <w:bCs/>
                <w:color w:val="000000" w:themeColor="text1"/>
                <w:sz w:val="18"/>
                <w:szCs w:val="18"/>
                <w:lang w:eastAsia="zh-CN"/>
              </w:rPr>
              <w:t>associated</w:t>
            </w:r>
            <w:r>
              <w:rPr>
                <w:rFonts w:ascii="Times New Roman" w:eastAsia="DengXian" w:hAnsi="Times New Roman" w:cs="Times New Roman" w:hint="eastAsia"/>
                <w:bCs/>
                <w:color w:val="000000" w:themeColor="text1"/>
                <w:sz w:val="18"/>
                <w:szCs w:val="18"/>
                <w:lang w:eastAsia="zh-CN"/>
              </w:rPr>
              <w:t xml:space="preserve"> with the CSI report, then the triggering indication</w:t>
            </w:r>
            <w:r>
              <w:rPr>
                <w:rFonts w:ascii="Times" w:eastAsia="SimSun" w:hAnsi="Times" w:cs="Times"/>
                <w:sz w:val="18"/>
                <w:szCs w:val="18"/>
                <w:lang w:val="en-GB" w:eastAsia="zh-CN"/>
              </w:rPr>
              <w:t xml:space="preserve"> </w:t>
            </w:r>
            <w:r>
              <w:rPr>
                <w:rFonts w:ascii="Times" w:eastAsia="SimSun" w:hAnsi="Times" w:cs="Times" w:hint="eastAsia"/>
                <w:sz w:val="18"/>
                <w:szCs w:val="18"/>
                <w:lang w:val="en-GB" w:eastAsia="zh-CN"/>
              </w:rPr>
              <w:t>can be the i</w:t>
            </w:r>
            <w:r>
              <w:rPr>
                <w:rFonts w:ascii="Times" w:eastAsia="SimSun" w:hAnsi="Times" w:cs="Times"/>
                <w:sz w:val="18"/>
                <w:szCs w:val="18"/>
                <w:lang w:val="en-GB" w:eastAsia="zh-CN"/>
              </w:rPr>
              <w:t xml:space="preserve">ndication of </w:t>
            </w:r>
            <w:r>
              <w:rPr>
                <w:rFonts w:ascii="Times" w:eastAsia="SimSun" w:hAnsi="Times" w:cs="Times" w:hint="eastAsia"/>
                <w:sz w:val="18"/>
                <w:szCs w:val="18"/>
                <w:lang w:val="en-GB" w:eastAsia="zh-CN"/>
              </w:rPr>
              <w:t xml:space="preserve">a </w:t>
            </w:r>
            <w:r>
              <w:rPr>
                <w:rFonts w:ascii="Times" w:eastAsia="SimSun" w:hAnsi="Times" w:cs="Times"/>
                <w:sz w:val="18"/>
                <w:szCs w:val="18"/>
                <w:lang w:val="en-GB" w:eastAsia="zh-CN"/>
              </w:rPr>
              <w:t>CSI report configuration ID</w:t>
            </w:r>
            <w:r>
              <w:rPr>
                <w:rFonts w:ascii="Times" w:eastAsia="SimSun" w:hAnsi="Times" w:cs="Times" w:hint="eastAsia"/>
                <w:sz w:val="18"/>
                <w:szCs w:val="18"/>
                <w:lang w:val="en-GB" w:eastAsia="zh-CN"/>
              </w:rPr>
              <w:t>.</w:t>
            </w:r>
          </w:p>
          <w:p w14:paraId="6F314684"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506B22F9"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1.1.4B:</w:t>
            </w:r>
          </w:p>
          <w:p w14:paraId="39298F63"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Cs/>
                <w:sz w:val="18"/>
                <w:szCs w:val="18"/>
                <w:lang w:eastAsia="ko-KR"/>
              </w:rPr>
              <w:t>Alt. 1</w:t>
            </w:r>
            <w:r>
              <w:rPr>
                <w:rFonts w:ascii="Times New Roman" w:eastAsia="DengXian" w:hAnsi="Times New Roman" w:cs="Times New Roman" w:hint="eastAsia"/>
                <w:bCs/>
                <w:sz w:val="18"/>
                <w:szCs w:val="18"/>
                <w:lang w:eastAsia="zh-CN"/>
              </w:rPr>
              <w:t xml:space="preserve"> is preferred.</w:t>
            </w:r>
          </w:p>
          <w:p w14:paraId="0A6E9625"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4F82C05D"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1.1.5A-1/A-2/B/C:</w:t>
            </w:r>
          </w:p>
          <w:p w14:paraId="661A8F18"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Cs/>
                <w:sz w:val="18"/>
                <w:szCs w:val="18"/>
                <w:lang w:eastAsia="ko-KR"/>
              </w:rPr>
              <w:t>Support.</w:t>
            </w:r>
          </w:p>
        </w:tc>
      </w:tr>
      <w:tr w:rsidR="000A248F" w14:paraId="389EC14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8B9ED84" w14:textId="77777777" w:rsidR="000A248F" w:rsidRDefault="00000000">
            <w:pPr>
              <w:snapToGrid w:val="0"/>
              <w:spacing w:after="0" w:line="240" w:lineRule="auto"/>
              <w:jc w:val="both"/>
              <w:rPr>
                <w:rFonts w:ascii="Times" w:eastAsiaTheme="minorEastAsia" w:hAnsi="Times" w:cs="Times"/>
                <w:sz w:val="18"/>
                <w:szCs w:val="18"/>
                <w:lang w:eastAsia="ko-KR"/>
              </w:rPr>
            </w:pPr>
            <w:r>
              <w:rPr>
                <w:rFonts w:ascii="Times" w:eastAsia="SimSun"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6FD9CA86"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Theme="minorEastAsia" w:hAnsi="Times New Roman" w:cs="Times New Roman"/>
                <w:b/>
                <w:sz w:val="18"/>
                <w:szCs w:val="18"/>
                <w:u w:val="single"/>
                <w:lang w:eastAsia="ko-KR"/>
              </w:rPr>
              <w:t>Question 1.1.1A:</w:t>
            </w:r>
          </w:p>
          <w:p w14:paraId="113B7443" w14:textId="77777777" w:rsidR="000A248F" w:rsidRDefault="00000000">
            <w:pPr>
              <w:numPr>
                <w:ilvl w:val="0"/>
                <w:numId w:val="24"/>
              </w:numPr>
              <w:tabs>
                <w:tab w:val="left" w:pos="72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SRS-AS:</w:t>
            </w:r>
            <w:r>
              <w:rPr>
                <w:rFonts w:ascii="Times New Roman" w:eastAsia="DengXian" w:hAnsi="Times New Roman" w:cs="Times New Roman" w:hint="eastAsia"/>
                <w:bCs/>
                <w:sz w:val="18"/>
                <w:szCs w:val="18"/>
                <w:lang w:eastAsia="zh-CN"/>
              </w:rPr>
              <w:t xml:space="preserve"> </w:t>
            </w:r>
            <w:r>
              <w:rPr>
                <w:rFonts w:ascii="Times New Roman" w:eastAsiaTheme="minorEastAsia" w:hAnsi="Times New Roman" w:cs="Times New Roman"/>
                <w:bCs/>
                <w:sz w:val="18"/>
                <w:szCs w:val="18"/>
                <w:lang w:eastAsia="ko-KR"/>
              </w:rPr>
              <w:t xml:space="preserve">Rel-15 antenna switching patterns are </w:t>
            </w:r>
            <w:r>
              <w:rPr>
                <w:rFonts w:ascii="Times" w:eastAsia="DengXian" w:hAnsi="Times" w:cs="Times"/>
                <w:sz w:val="18"/>
                <w:szCs w:val="18"/>
                <w:lang w:val="en-GB" w:eastAsia="zh-CN"/>
              </w:rPr>
              <w:t>sufficient</w:t>
            </w:r>
          </w:p>
          <w:p w14:paraId="30E7F24D" w14:textId="77777777" w:rsidR="000A248F" w:rsidRDefault="00000000">
            <w:pPr>
              <w:numPr>
                <w:ilvl w:val="0"/>
                <w:numId w:val="24"/>
              </w:numPr>
              <w:tabs>
                <w:tab w:val="left" w:pos="720"/>
              </w:tabs>
              <w:spacing w:after="0" w:line="240" w:lineRule="auto"/>
              <w:contextualSpacing/>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CSI-RS: </w:t>
            </w:r>
            <w:r>
              <w:rPr>
                <w:rFonts w:ascii="Times New Roman" w:eastAsia="DengXian" w:hAnsi="Times New Roman" w:cs="Times New Roman" w:hint="eastAsia"/>
                <w:bCs/>
                <w:sz w:val="18"/>
                <w:szCs w:val="18"/>
                <w:lang w:eastAsia="zh-CN"/>
              </w:rPr>
              <w:t>Support u</w:t>
            </w:r>
            <w:r>
              <w:rPr>
                <w:rFonts w:ascii="Times New Roman" w:eastAsiaTheme="minorEastAsia" w:hAnsi="Times New Roman" w:cs="Times New Roman"/>
                <w:bCs/>
                <w:sz w:val="18"/>
                <w:szCs w:val="18"/>
                <w:lang w:eastAsia="ko-KR"/>
              </w:rPr>
              <w:t xml:space="preserve">p to </w:t>
            </w:r>
            <w:r>
              <w:rPr>
                <w:rFonts w:ascii="Times New Roman" w:eastAsia="SimSun" w:hAnsi="Times New Roman" w:cs="Times New Roman" w:hint="eastAsia"/>
                <w:bCs/>
                <w:sz w:val="18"/>
                <w:szCs w:val="18"/>
                <w:lang w:eastAsia="zh-CN"/>
              </w:rPr>
              <w:t>3</w:t>
            </w:r>
            <w:r>
              <w:rPr>
                <w:rFonts w:ascii="Times New Roman" w:eastAsiaTheme="minorEastAsia" w:hAnsi="Times New Roman" w:cs="Times New Roman"/>
                <w:bCs/>
                <w:sz w:val="18"/>
                <w:szCs w:val="18"/>
                <w:lang w:eastAsia="ko-KR"/>
              </w:rPr>
              <w:t>2 CSI-RS ports</w:t>
            </w:r>
          </w:p>
          <w:p w14:paraId="4D474425" w14:textId="77777777" w:rsidR="000A248F" w:rsidRDefault="00000000">
            <w:pPr>
              <w:numPr>
                <w:ilvl w:val="0"/>
                <w:numId w:val="24"/>
              </w:numPr>
              <w:tabs>
                <w:tab w:val="left" w:pos="720"/>
              </w:tabs>
              <w:spacing w:after="0" w:line="240" w:lineRule="auto"/>
              <w:contextualSpacing/>
              <w:rPr>
                <w:rFonts w:ascii="Times New Roman" w:eastAsia="DengXian" w:hAnsi="Times New Roman" w:cs="Times New Roman"/>
                <w:bCs/>
                <w:sz w:val="18"/>
                <w:szCs w:val="18"/>
                <w:lang w:eastAsia="zh-CN"/>
              </w:rPr>
            </w:pPr>
            <w:r>
              <w:rPr>
                <w:rFonts w:ascii="Times New Roman" w:eastAsiaTheme="minorEastAsia" w:hAnsi="Times New Roman" w:cs="Times New Roman"/>
                <w:bCs/>
                <w:sz w:val="18"/>
                <w:szCs w:val="18"/>
                <w:lang w:eastAsia="ko-KR"/>
              </w:rPr>
              <w:t xml:space="preserve">AP-TRS: </w:t>
            </w:r>
            <w:r>
              <w:rPr>
                <w:rFonts w:ascii="Times New Roman" w:eastAsia="DengXian" w:hAnsi="Times New Roman" w:cs="Times New Roman" w:hint="eastAsia"/>
                <w:bCs/>
                <w:sz w:val="18"/>
                <w:szCs w:val="18"/>
                <w:lang w:eastAsia="zh-CN"/>
              </w:rPr>
              <w:t xml:space="preserve">Support up to 2 TRS bursts, the same as </w:t>
            </w:r>
            <w:r>
              <w:rPr>
                <w:rFonts w:ascii="Times New Roman" w:hAnsi="Times New Roman" w:cs="Times New Roman"/>
                <w:bCs/>
                <w:sz w:val="18"/>
                <w:szCs w:val="18"/>
              </w:rPr>
              <w:t>fast SCell activation</w:t>
            </w:r>
          </w:p>
          <w:p w14:paraId="420E26EB"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val="en-GB" w:eastAsia="ko-KR"/>
              </w:rPr>
            </w:pPr>
          </w:p>
          <w:p w14:paraId="33F7D94B"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Conclusion 1.1.1B:</w:t>
            </w:r>
          </w:p>
          <w:p w14:paraId="4657D681"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32CCFEE9"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7D5C07A2"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1.1.3A:</w:t>
            </w:r>
          </w:p>
          <w:p w14:paraId="4E9DCDA2"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We say no to </w:t>
            </w:r>
            <w:proofErr w:type="gramStart"/>
            <w:r>
              <w:rPr>
                <w:rFonts w:ascii="Times New Roman" w:eastAsia="DengXian" w:hAnsi="Times New Roman" w:cs="Times New Roman" w:hint="eastAsia"/>
                <w:bCs/>
                <w:sz w:val="18"/>
                <w:szCs w:val="18"/>
                <w:lang w:eastAsia="zh-CN"/>
              </w:rPr>
              <w:t>both of them</w:t>
            </w:r>
            <w:proofErr w:type="gramEnd"/>
            <w:r>
              <w:rPr>
                <w:rFonts w:ascii="Times New Roman" w:eastAsia="DengXian" w:hAnsi="Times New Roman" w:cs="Times New Roman" w:hint="eastAsia"/>
                <w:bCs/>
                <w:sz w:val="18"/>
                <w:szCs w:val="18"/>
                <w:lang w:eastAsia="zh-CN"/>
              </w:rPr>
              <w:t xml:space="preserve"> </w:t>
            </w:r>
          </w:p>
          <w:p w14:paraId="16E69C64" w14:textId="77777777" w:rsidR="000A248F" w:rsidRDefault="000A248F">
            <w:pPr>
              <w:tabs>
                <w:tab w:val="left" w:pos="1286"/>
              </w:tabs>
              <w:suppressAutoHyphens w:val="0"/>
              <w:spacing w:beforeLines="50" w:before="120" w:after="0" w:line="276" w:lineRule="auto"/>
              <w:jc w:val="both"/>
              <w:rPr>
                <w:rFonts w:ascii="Times New Roman" w:hAnsi="Times New Roman"/>
                <w:b/>
                <w:bCs/>
                <w:sz w:val="18"/>
                <w:szCs w:val="18"/>
                <w:lang w:val="en-GB"/>
              </w:rPr>
            </w:pPr>
          </w:p>
          <w:p w14:paraId="280A6852" w14:textId="77777777" w:rsidR="000A248F" w:rsidRDefault="00000000">
            <w:pPr>
              <w:tabs>
                <w:tab w:val="left" w:pos="1286"/>
              </w:tabs>
              <w:suppressAutoHyphens w:val="0"/>
              <w:spacing w:beforeLines="50" w:before="120" w:after="0" w:line="276" w:lineRule="auto"/>
              <w:jc w:val="both"/>
              <w:rPr>
                <w:rFonts w:ascii="Times New Roman" w:eastAsia="SimSun" w:hAnsi="Times New Roman"/>
                <w:b/>
                <w:bCs/>
                <w:sz w:val="18"/>
                <w:szCs w:val="18"/>
                <w:lang w:eastAsia="zh-CN"/>
              </w:rPr>
            </w:pPr>
            <w:r>
              <w:rPr>
                <w:rFonts w:ascii="Times New Roman" w:hAnsi="Times New Roman" w:hint="eastAsia"/>
                <w:b/>
                <w:bCs/>
                <w:sz w:val="18"/>
                <w:szCs w:val="18"/>
                <w:lang w:val="en-GB"/>
              </w:rPr>
              <w:t>Proposal 1.1.3B</w:t>
            </w:r>
            <w:r>
              <w:rPr>
                <w:rFonts w:ascii="Times New Roman" w:eastAsia="SimSun" w:hAnsi="Times New Roman" w:hint="eastAsia"/>
                <w:b/>
                <w:bCs/>
                <w:sz w:val="18"/>
                <w:szCs w:val="18"/>
                <w:lang w:eastAsia="zh-CN"/>
              </w:rPr>
              <w:t>:</w:t>
            </w:r>
          </w:p>
          <w:p w14:paraId="3250C9E9"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605ECB5B"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2FAC487D"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1.1.3C:</w:t>
            </w:r>
          </w:p>
          <w:p w14:paraId="7F65A27F" w14:textId="77777777" w:rsidR="000A248F" w:rsidRDefault="00000000">
            <w:pPr>
              <w:numPr>
                <w:ilvl w:val="0"/>
                <w:numId w:val="22"/>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S</w:t>
            </w:r>
            <w:r>
              <w:rPr>
                <w:rFonts w:ascii="Times New Roman" w:eastAsia="DengXian" w:hAnsi="Times New Roman" w:cs="Times New Roman"/>
                <w:bCs/>
                <w:color w:val="000000" w:themeColor="text1"/>
                <w:sz w:val="18"/>
                <w:szCs w:val="18"/>
                <w:lang w:val="en-GB" w:eastAsia="zh-CN"/>
              </w:rPr>
              <w:t>RS-AS: One or multiple SRS resource sets.</w:t>
            </w:r>
          </w:p>
          <w:p w14:paraId="7917E017" w14:textId="77777777" w:rsidR="000A248F" w:rsidRDefault="00000000">
            <w:pPr>
              <w:numPr>
                <w:ilvl w:val="0"/>
                <w:numId w:val="22"/>
              </w:numPr>
              <w:overflowPunct w:val="0"/>
              <w:autoSpaceDE w:val="0"/>
              <w:autoSpaceDN w:val="0"/>
              <w:adjustRightInd w:val="0"/>
              <w:spacing w:after="0" w:line="240" w:lineRule="auto"/>
              <w:contextualSpacing/>
              <w:jc w:val="both"/>
              <w:textAlignment w:val="baseline"/>
              <w:rPr>
                <w:rFonts w:ascii="Times" w:eastAsia="SimSun" w:hAnsi="Times" w:cs="Times"/>
                <w:sz w:val="18"/>
                <w:szCs w:val="18"/>
                <w:lang w:val="en-GB" w:eastAsia="zh-CN"/>
              </w:rPr>
            </w:pPr>
            <w:r>
              <w:rPr>
                <w:rFonts w:ascii="Times New Roman" w:eastAsia="DengXian" w:hAnsi="Times New Roman" w:cs="Times New Roman" w:hint="eastAsia"/>
                <w:bCs/>
                <w:color w:val="000000" w:themeColor="text1"/>
                <w:sz w:val="18"/>
                <w:szCs w:val="18"/>
                <w:lang w:val="en-GB" w:eastAsia="zh-CN"/>
              </w:rPr>
              <w:t>C</w:t>
            </w:r>
            <w:r>
              <w:rPr>
                <w:rFonts w:ascii="Times New Roman" w:eastAsia="DengXian" w:hAnsi="Times New Roman" w:cs="Times New Roman"/>
                <w:bCs/>
                <w:color w:val="000000" w:themeColor="text1"/>
                <w:sz w:val="18"/>
                <w:szCs w:val="18"/>
                <w:lang w:val="en-GB" w:eastAsia="zh-CN"/>
              </w:rPr>
              <w:t xml:space="preserve">SI-RS: </w:t>
            </w:r>
            <w:r>
              <w:rPr>
                <w:rFonts w:ascii="Times" w:eastAsia="SimSun" w:hAnsi="Times" w:cs="Times" w:hint="eastAsia"/>
                <w:sz w:val="18"/>
                <w:szCs w:val="18"/>
                <w:lang w:val="en-GB" w:eastAsia="zh-CN"/>
              </w:rPr>
              <w:t>One CSI-RS resource set only</w:t>
            </w:r>
          </w:p>
          <w:p w14:paraId="23FCB93C" w14:textId="77777777" w:rsidR="000A248F" w:rsidRDefault="00000000">
            <w:pPr>
              <w:numPr>
                <w:ilvl w:val="0"/>
                <w:numId w:val="22"/>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T</w:t>
            </w:r>
            <w:r>
              <w:rPr>
                <w:rFonts w:ascii="Times New Roman" w:eastAsia="DengXian" w:hAnsi="Times New Roman" w:cs="Times New Roman"/>
                <w:bCs/>
                <w:color w:val="000000" w:themeColor="text1"/>
                <w:sz w:val="18"/>
                <w:szCs w:val="18"/>
                <w:lang w:val="en-GB" w:eastAsia="zh-CN"/>
              </w:rPr>
              <w:t>RS:</w:t>
            </w:r>
            <w:r>
              <w:rPr>
                <w:rFonts w:ascii="Times New Roman" w:eastAsia="DengXian" w:hAnsi="Times New Roman" w:cs="Times New Roman" w:hint="eastAsia"/>
                <w:bCs/>
                <w:color w:val="000000" w:themeColor="text1"/>
                <w:sz w:val="18"/>
                <w:szCs w:val="18"/>
                <w:lang w:eastAsia="zh-CN"/>
              </w:rPr>
              <w:t xml:space="preserve"> </w:t>
            </w:r>
            <w:r>
              <w:rPr>
                <w:rFonts w:ascii="Times" w:eastAsia="SimSun" w:hAnsi="Times" w:cs="Times" w:hint="eastAsia"/>
                <w:sz w:val="18"/>
                <w:szCs w:val="18"/>
                <w:lang w:val="en-GB" w:eastAsia="zh-CN"/>
              </w:rPr>
              <w:t>One</w:t>
            </w:r>
            <w:r>
              <w:rPr>
                <w:rFonts w:ascii="Times New Roman" w:eastAsia="DengXian" w:hAnsi="Times New Roman" w:cs="Times New Roman"/>
                <w:bCs/>
                <w:color w:val="000000" w:themeColor="text1"/>
                <w:sz w:val="18"/>
                <w:szCs w:val="18"/>
                <w:lang w:val="en-GB" w:eastAsia="zh-CN"/>
              </w:rPr>
              <w:t xml:space="preserve"> TRS resource set</w:t>
            </w:r>
            <w:r>
              <w:rPr>
                <w:rFonts w:ascii="Times New Roman" w:eastAsia="DengXian" w:hAnsi="Times New Roman" w:cs="Times New Roman" w:hint="eastAsia"/>
                <w:bCs/>
                <w:color w:val="000000" w:themeColor="text1"/>
                <w:sz w:val="18"/>
                <w:szCs w:val="18"/>
                <w:lang w:eastAsia="zh-CN"/>
              </w:rPr>
              <w:t xml:space="preserve"> only</w:t>
            </w:r>
          </w:p>
          <w:p w14:paraId="315AF569"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ko-KR"/>
              </w:rPr>
            </w:pPr>
          </w:p>
          <w:p w14:paraId="098582FB"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hint="eastAsia"/>
                <w:b/>
                <w:color w:val="000000" w:themeColor="text1"/>
                <w:sz w:val="18"/>
                <w:szCs w:val="18"/>
                <w:lang w:val="en-GB"/>
              </w:rPr>
              <w:t>Question-1.1.3</w:t>
            </w:r>
            <w:r>
              <w:rPr>
                <w:rFonts w:ascii="Times New Roman" w:eastAsia="SimSun" w:hAnsi="Times New Roman" w:cs="Times New Roman" w:hint="eastAsia"/>
                <w:b/>
                <w:color w:val="000000" w:themeColor="text1"/>
                <w:sz w:val="18"/>
                <w:szCs w:val="18"/>
                <w:lang w:eastAsia="zh-CN"/>
              </w:rPr>
              <w:t xml:space="preserve">D: </w:t>
            </w:r>
            <w:r>
              <w:rPr>
                <w:rFonts w:ascii="Times New Roman" w:eastAsia="SimSun" w:hAnsi="Times New Roman" w:cs="Times New Roman" w:hint="eastAsia"/>
                <w:bCs/>
                <w:color w:val="000000" w:themeColor="text1"/>
                <w:sz w:val="18"/>
                <w:szCs w:val="18"/>
                <w:lang w:eastAsia="zh-CN"/>
              </w:rPr>
              <w:t>No</w:t>
            </w:r>
          </w:p>
          <w:p w14:paraId="61FE95BF"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hint="eastAsia"/>
                <w:b/>
                <w:color w:val="000000" w:themeColor="text1"/>
                <w:sz w:val="18"/>
                <w:szCs w:val="18"/>
                <w:lang w:val="en-GB"/>
              </w:rPr>
              <w:t>Question-1.1.3E</w:t>
            </w:r>
            <w:r>
              <w:rPr>
                <w:rFonts w:ascii="Times New Roman" w:eastAsia="SimSun" w:hAnsi="Times New Roman" w:cs="Times New Roman" w:hint="eastAsia"/>
                <w:b/>
                <w:color w:val="000000" w:themeColor="text1"/>
                <w:sz w:val="18"/>
                <w:szCs w:val="18"/>
                <w:lang w:eastAsia="zh-CN"/>
              </w:rPr>
              <w:t xml:space="preserve">: </w:t>
            </w:r>
            <w:r>
              <w:rPr>
                <w:rFonts w:ascii="Times New Roman" w:eastAsia="SimSun" w:hAnsi="Times New Roman" w:cs="Times New Roman" w:hint="eastAsia"/>
                <w:bCs/>
                <w:color w:val="000000" w:themeColor="text1"/>
                <w:sz w:val="18"/>
                <w:szCs w:val="18"/>
                <w:lang w:eastAsia="zh-CN"/>
              </w:rPr>
              <w:t>No</w:t>
            </w:r>
          </w:p>
          <w:p w14:paraId="7EC3B3EC"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p>
          <w:p w14:paraId="34DA6862"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1.1.4B:</w:t>
            </w:r>
          </w:p>
          <w:p w14:paraId="39E356FC"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 xml:space="preserve">We prefer Alt.1. </w:t>
            </w:r>
          </w:p>
          <w:p w14:paraId="618CE427"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75198781"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hAnsi="Times New Roman" w:cs="Times New Roman"/>
                <w:b/>
                <w:color w:val="000000" w:themeColor="text1"/>
                <w:sz w:val="18"/>
                <w:szCs w:val="18"/>
              </w:rPr>
              <w:t xml:space="preserve">Proposal </w:t>
            </w:r>
            <w:r>
              <w:rPr>
                <w:rFonts w:ascii="Times New Roman" w:hAnsi="Times New Roman" w:cs="Times New Roman" w:hint="eastAsia"/>
                <w:b/>
                <w:color w:val="000000" w:themeColor="text1"/>
                <w:sz w:val="18"/>
                <w:szCs w:val="18"/>
              </w:rPr>
              <w:t>1.1.</w:t>
            </w:r>
            <w:r>
              <w:rPr>
                <w:rFonts w:ascii="Times New Roman" w:hAnsi="Times New Roman" w:cs="Times New Roman"/>
                <w:b/>
                <w:color w:val="000000" w:themeColor="text1"/>
                <w:sz w:val="18"/>
                <w:szCs w:val="18"/>
              </w:rPr>
              <w:t>5A</w:t>
            </w:r>
            <w:r>
              <w:rPr>
                <w:rFonts w:ascii="Times New Roman" w:eastAsia="SimSun" w:hAnsi="Times New Roman" w:cs="Times New Roman" w:hint="eastAsia"/>
                <w:b/>
                <w:color w:val="000000" w:themeColor="text1"/>
                <w:sz w:val="18"/>
                <w:szCs w:val="18"/>
                <w:lang w:eastAsia="zh-CN"/>
              </w:rPr>
              <w:t>-1/A-2</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Support.</w:t>
            </w:r>
          </w:p>
          <w:p w14:paraId="6F7049CF"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41CC8468"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w:eastAsia="SimSun" w:hAnsi="Times" w:cs="Times" w:hint="eastAsia"/>
                <w:b/>
                <w:bCs/>
                <w:color w:val="000000" w:themeColor="text1"/>
                <w:sz w:val="18"/>
                <w:szCs w:val="18"/>
                <w:lang w:eastAsia="zh-CN"/>
              </w:rPr>
              <w:t xml:space="preserve">: </w:t>
            </w:r>
            <w:r>
              <w:rPr>
                <w:rFonts w:ascii="Times" w:eastAsia="SimSun" w:hAnsi="Times" w:cs="Times" w:hint="eastAsia"/>
                <w:color w:val="000000" w:themeColor="text1"/>
                <w:sz w:val="18"/>
                <w:szCs w:val="18"/>
                <w:lang w:eastAsia="zh-CN"/>
              </w:rPr>
              <w:t>Support</w:t>
            </w:r>
          </w:p>
          <w:p w14:paraId="5E006D82"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51760B5D"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0A248F" w14:paraId="1DB03667" w14:textId="77777777">
        <w:trPr>
          <w:trHeight w:val="215"/>
        </w:trPr>
        <w:tc>
          <w:tcPr>
            <w:tcW w:w="1271" w:type="dxa"/>
          </w:tcPr>
          <w:p w14:paraId="3D69C079" w14:textId="77777777" w:rsidR="000A248F" w:rsidRDefault="00000000">
            <w:pPr>
              <w:snapToGrid w:val="0"/>
              <w:spacing w:after="0" w:line="240" w:lineRule="auto"/>
              <w:jc w:val="both"/>
              <w:rPr>
                <w:rFonts w:ascii="Times" w:hAnsi="Times" w:cs="Times"/>
                <w:sz w:val="18"/>
                <w:szCs w:val="18"/>
                <w:lang w:eastAsia="zh-CN"/>
              </w:rPr>
            </w:pPr>
            <w:r>
              <w:rPr>
                <w:rFonts w:ascii="Times" w:hAnsi="Times" w:cs="Times"/>
                <w:sz w:val="18"/>
                <w:szCs w:val="18"/>
                <w:lang w:eastAsia="zh-CN"/>
              </w:rPr>
              <w:lastRenderedPageBreak/>
              <w:t>MediaTek</w:t>
            </w:r>
          </w:p>
        </w:tc>
        <w:tc>
          <w:tcPr>
            <w:tcW w:w="8714" w:type="dxa"/>
          </w:tcPr>
          <w:p w14:paraId="1D09A937" w14:textId="77777777" w:rsidR="000A248F" w:rsidRDefault="00000000">
            <w:pPr>
              <w:widowControl w:val="0"/>
              <w:suppressAutoHyphens w:val="0"/>
              <w:spacing w:line="276" w:lineRule="auto"/>
              <w:rPr>
                <w:rFonts w:ascii="Times New Roman" w:hAnsi="Times New Roman" w:cs="Times New Roman"/>
                <w:b/>
                <w:bCs/>
                <w:kern w:val="2"/>
                <w:sz w:val="18"/>
                <w:szCs w:val="18"/>
                <w:lang w:eastAsia="zh-CN"/>
              </w:rPr>
            </w:pPr>
            <w:r>
              <w:rPr>
                <w:rFonts w:ascii="Times New Roman" w:hAnsi="Times New Roman" w:cs="Times New Roman"/>
                <w:b/>
                <w:bCs/>
                <w:kern w:val="2"/>
                <w:sz w:val="18"/>
                <w:szCs w:val="18"/>
                <w:lang w:eastAsia="zh-CN"/>
              </w:rPr>
              <w:t>#1.1.1</w:t>
            </w:r>
          </w:p>
          <w:p w14:paraId="16AD72DB" w14:textId="77777777" w:rsidR="000A248F"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b/>
                <w:bCs/>
                <w:kern w:val="2"/>
                <w:sz w:val="18"/>
                <w:szCs w:val="18"/>
                <w:lang w:eastAsia="zh-CN"/>
              </w:rPr>
              <w:t>Proposal 1.1.1B:</w:t>
            </w:r>
            <w:r>
              <w:rPr>
                <w:rFonts w:ascii="Times New Roman" w:hAnsi="Times New Roman" w:cs="Times New Roman"/>
                <w:kern w:val="2"/>
                <w:sz w:val="18"/>
                <w:szCs w:val="18"/>
                <w:lang w:eastAsia="zh-CN"/>
              </w:rPr>
              <w:t xml:space="preserve"> support</w:t>
            </w:r>
          </w:p>
          <w:p w14:paraId="171C072A" w14:textId="77777777" w:rsidR="000A248F" w:rsidRDefault="000A248F">
            <w:pPr>
              <w:widowControl w:val="0"/>
              <w:suppressAutoHyphens w:val="0"/>
              <w:spacing w:line="276" w:lineRule="auto"/>
              <w:rPr>
                <w:rFonts w:ascii="Times New Roman" w:hAnsi="Times New Roman" w:cs="Times New Roman"/>
                <w:b/>
                <w:bCs/>
                <w:kern w:val="2"/>
                <w:sz w:val="18"/>
                <w:szCs w:val="18"/>
                <w:lang w:eastAsia="zh-CN"/>
              </w:rPr>
            </w:pPr>
          </w:p>
          <w:p w14:paraId="294B944D" w14:textId="77777777" w:rsidR="000A248F" w:rsidRDefault="00000000">
            <w:pPr>
              <w:widowControl w:val="0"/>
              <w:suppressAutoHyphens w:val="0"/>
              <w:spacing w:line="276" w:lineRule="auto"/>
              <w:rPr>
                <w:rFonts w:ascii="Times New Roman" w:hAnsi="Times New Roman" w:cs="Times New Roman"/>
                <w:b/>
                <w:bCs/>
                <w:kern w:val="2"/>
                <w:sz w:val="18"/>
                <w:szCs w:val="18"/>
                <w:lang w:eastAsia="zh-CN"/>
              </w:rPr>
            </w:pPr>
            <w:r>
              <w:rPr>
                <w:rFonts w:ascii="Times New Roman" w:hAnsi="Times New Roman" w:cs="Times New Roman"/>
                <w:b/>
                <w:bCs/>
                <w:kern w:val="2"/>
                <w:sz w:val="18"/>
                <w:szCs w:val="18"/>
                <w:lang w:eastAsia="zh-CN"/>
              </w:rPr>
              <w:t>#1.1.3</w:t>
            </w:r>
          </w:p>
          <w:p w14:paraId="538510BC" w14:textId="77777777" w:rsidR="000A248F"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b/>
                <w:bCs/>
                <w:kern w:val="2"/>
                <w:sz w:val="18"/>
                <w:szCs w:val="18"/>
                <w:lang w:eastAsia="zh-CN"/>
              </w:rPr>
              <w:t>Question1.1.3A:</w:t>
            </w:r>
            <w:r>
              <w:rPr>
                <w:rFonts w:ascii="Times New Roman" w:hAnsi="Times New Roman" w:cs="Times New Roman"/>
                <w:kern w:val="2"/>
                <w:sz w:val="18"/>
                <w:szCs w:val="18"/>
                <w:lang w:eastAsia="zh-CN"/>
              </w:rPr>
              <w:t xml:space="preserve"> we don’t support the association between SRS resource configuration and CSI reporting, and association between TRS resource configuration and CSI reporting configuration.</w:t>
            </w:r>
          </w:p>
          <w:p w14:paraId="32DFD011" w14:textId="77777777" w:rsidR="000A248F"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kern w:val="2"/>
                <w:sz w:val="18"/>
                <w:szCs w:val="18"/>
                <w:lang w:eastAsia="zh-CN"/>
              </w:rPr>
              <w:t>For SRS-AS configuration: Although NW can acquire precoding information based on SRS-AS transmission in PMI-free reporting case. Whether to transmit precoded CSI-RS is up to NW implementation. It’s possible NW transmit non-precoded CSI-RS. Hence, we don’t see the necessity to associate SRS-AS configuration and CSI reporting configuration. Besides, separate indication allows both individual and joint trigger for SRS-AS transmission and CSI reporting, which provides more scheduling flexibility.</w:t>
            </w:r>
          </w:p>
          <w:p w14:paraId="4F3DF8DD" w14:textId="77777777" w:rsidR="000A248F" w:rsidRDefault="000A248F">
            <w:pPr>
              <w:widowControl w:val="0"/>
              <w:suppressAutoHyphens w:val="0"/>
              <w:spacing w:line="276" w:lineRule="auto"/>
              <w:rPr>
                <w:rFonts w:ascii="Times New Roman" w:hAnsi="Times New Roman" w:cs="Times New Roman"/>
                <w:kern w:val="2"/>
                <w:sz w:val="18"/>
                <w:szCs w:val="18"/>
                <w:lang w:eastAsia="zh-CN"/>
              </w:rPr>
            </w:pPr>
          </w:p>
          <w:p w14:paraId="17810437" w14:textId="77777777" w:rsidR="000A248F"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kern w:val="2"/>
                <w:sz w:val="18"/>
                <w:szCs w:val="18"/>
                <w:lang w:eastAsia="zh-CN"/>
              </w:rPr>
              <w:t xml:space="preserve">For AP TRS configuration: The benefit of joint early triggering of AP TRS and CSI reporting is twofold, (i) early fine synchronization (by AP TRS); (ii) early CSI acquisition. For the case where only TRS is triggered, NW still has benefit of early fine synchronization and can get CSI earlier than legacy timeline after entering connected mode. Besides, </w:t>
            </w:r>
            <w:proofErr w:type="gramStart"/>
            <w:r>
              <w:rPr>
                <w:rFonts w:ascii="Times New Roman" w:hAnsi="Times New Roman" w:cs="Times New Roman"/>
                <w:kern w:val="2"/>
                <w:sz w:val="18"/>
                <w:szCs w:val="18"/>
                <w:lang w:eastAsia="zh-CN"/>
              </w:rPr>
              <w:t>similar to</w:t>
            </w:r>
            <w:proofErr w:type="gramEnd"/>
            <w:r>
              <w:rPr>
                <w:rFonts w:ascii="Times New Roman" w:hAnsi="Times New Roman" w:cs="Times New Roman"/>
                <w:kern w:val="2"/>
                <w:sz w:val="18"/>
                <w:szCs w:val="18"/>
                <w:lang w:eastAsia="zh-CN"/>
              </w:rPr>
              <w:t xml:space="preserve"> SRS case, separate indication allows both individual and joint trigger, which provides more scheduling flexibility.</w:t>
            </w:r>
          </w:p>
          <w:p w14:paraId="4B8B61DC" w14:textId="77777777" w:rsidR="000A248F" w:rsidRDefault="000A248F">
            <w:pPr>
              <w:widowControl w:val="0"/>
              <w:suppressAutoHyphens w:val="0"/>
              <w:spacing w:line="276" w:lineRule="auto"/>
              <w:rPr>
                <w:rFonts w:ascii="Times New Roman" w:hAnsi="Times New Roman" w:cs="Times New Roman"/>
                <w:kern w:val="2"/>
                <w:sz w:val="18"/>
                <w:szCs w:val="18"/>
                <w:lang w:eastAsia="zh-CN"/>
              </w:rPr>
            </w:pPr>
          </w:p>
          <w:p w14:paraId="3D361162" w14:textId="77777777" w:rsidR="000A248F"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b/>
                <w:bCs/>
                <w:kern w:val="2"/>
                <w:sz w:val="18"/>
                <w:szCs w:val="18"/>
                <w:lang w:eastAsia="zh-CN"/>
              </w:rPr>
              <w:t>Question 1.1.3B:</w:t>
            </w:r>
            <w:r>
              <w:rPr>
                <w:rFonts w:ascii="Times New Roman" w:hAnsi="Times New Roman" w:cs="Times New Roman"/>
                <w:kern w:val="2"/>
                <w:sz w:val="18"/>
                <w:szCs w:val="18"/>
                <w:lang w:eastAsia="zh-CN"/>
              </w:rPr>
              <w:t xml:space="preserve"> support the Proposal 1.1.3B. Besides, we think FDM/CDM settings should be transmitted in SIBx, since dynamically indicating FDM/CDM settings may cause UE implementation impact</w:t>
            </w:r>
          </w:p>
          <w:p w14:paraId="5E45BBFC" w14:textId="77777777" w:rsidR="000A248F" w:rsidRDefault="000A248F">
            <w:pPr>
              <w:widowControl w:val="0"/>
              <w:suppressAutoHyphens w:val="0"/>
              <w:spacing w:line="276" w:lineRule="auto"/>
              <w:rPr>
                <w:rFonts w:ascii="Times New Roman" w:hAnsi="Times New Roman" w:cs="Times New Roman"/>
                <w:kern w:val="2"/>
                <w:sz w:val="18"/>
                <w:szCs w:val="18"/>
                <w:lang w:eastAsia="zh-CN"/>
              </w:rPr>
            </w:pPr>
          </w:p>
          <w:p w14:paraId="34499527" w14:textId="77777777" w:rsidR="000A248F"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b/>
                <w:bCs/>
                <w:kern w:val="2"/>
                <w:sz w:val="18"/>
                <w:szCs w:val="18"/>
                <w:lang w:eastAsia="zh-CN"/>
              </w:rPr>
              <w:t xml:space="preserve">Question 1.1.3C: </w:t>
            </w:r>
            <w:r>
              <w:rPr>
                <w:rFonts w:ascii="Times New Roman" w:hAnsi="Times New Roman" w:cs="Times New Roman"/>
                <w:kern w:val="2"/>
                <w:sz w:val="18"/>
                <w:szCs w:val="18"/>
                <w:lang w:eastAsia="zh-CN"/>
              </w:rPr>
              <w:t>we support multiple resource sets in one SRS/CSI resource configuration</w:t>
            </w:r>
          </w:p>
          <w:p w14:paraId="05EBD482" w14:textId="77777777" w:rsidR="000A248F" w:rsidRDefault="000A248F">
            <w:pPr>
              <w:widowControl w:val="0"/>
              <w:suppressAutoHyphens w:val="0"/>
              <w:spacing w:line="276" w:lineRule="auto"/>
              <w:rPr>
                <w:rFonts w:ascii="Times New Roman" w:hAnsi="Times New Roman" w:cs="Times New Roman"/>
                <w:b/>
                <w:bCs/>
                <w:kern w:val="2"/>
                <w:sz w:val="18"/>
                <w:szCs w:val="18"/>
                <w:lang w:eastAsia="zh-CN"/>
              </w:rPr>
            </w:pPr>
          </w:p>
          <w:p w14:paraId="434442D0" w14:textId="77777777" w:rsidR="000A248F"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kern w:val="2"/>
                <w:sz w:val="18"/>
                <w:szCs w:val="18"/>
                <w:lang w:eastAsia="zh-CN"/>
              </w:rPr>
              <w:lastRenderedPageBreak/>
              <w:t>For SRS-AS, each UE may be configured with to up to two resource sets. In addition, SRS is UE-specific reference signal, NW may need to multiplex multiple UEs with same capability by different TDM/FDM/CDM settings. As a result, multiple resource sets should be configured in one SRS resource configuration</w:t>
            </w:r>
          </w:p>
          <w:p w14:paraId="2CC3F942" w14:textId="77777777" w:rsidR="000A248F" w:rsidRDefault="000A248F">
            <w:pPr>
              <w:widowControl w:val="0"/>
              <w:suppressAutoHyphens w:val="0"/>
              <w:spacing w:line="276" w:lineRule="auto"/>
              <w:rPr>
                <w:rFonts w:ascii="Times New Roman" w:hAnsi="Times New Roman" w:cs="Times New Roman"/>
                <w:kern w:val="2"/>
                <w:sz w:val="18"/>
                <w:szCs w:val="18"/>
                <w:lang w:eastAsia="zh-CN"/>
              </w:rPr>
            </w:pPr>
          </w:p>
          <w:p w14:paraId="753E2EB1" w14:textId="77777777" w:rsidR="000A248F"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kern w:val="2"/>
                <w:sz w:val="18"/>
                <w:szCs w:val="18"/>
                <w:lang w:eastAsia="zh-CN"/>
              </w:rPr>
              <w:t xml:space="preserve">For CSI-RS, in PMI-free reporting scenario, NW may transmit precoded CSI-RS to different UEs. In this aspect, multiple resource sets should be configured in on CSI resource configuration. </w:t>
            </w:r>
          </w:p>
          <w:p w14:paraId="6D9234B5" w14:textId="77777777" w:rsidR="000A248F" w:rsidRDefault="000A248F">
            <w:pPr>
              <w:widowControl w:val="0"/>
              <w:suppressAutoHyphens w:val="0"/>
              <w:spacing w:line="276" w:lineRule="auto"/>
              <w:rPr>
                <w:rFonts w:ascii="Times New Roman" w:hAnsi="Times New Roman" w:cs="Times New Roman"/>
                <w:kern w:val="2"/>
                <w:sz w:val="18"/>
                <w:szCs w:val="18"/>
                <w:lang w:eastAsia="zh-CN"/>
              </w:rPr>
            </w:pPr>
          </w:p>
          <w:p w14:paraId="1CFD0010" w14:textId="77777777" w:rsidR="000A248F"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kern w:val="2"/>
                <w:sz w:val="18"/>
                <w:szCs w:val="18"/>
                <w:lang w:eastAsia="zh-CN"/>
              </w:rPr>
              <w:t>For TRS, NW needs to send TRS in each SSB coverage for further fine synchronization. Thus, we think multiple resource set in one resource configuration is needed for TRS</w:t>
            </w:r>
          </w:p>
          <w:p w14:paraId="30F8267A" w14:textId="77777777" w:rsidR="000A248F" w:rsidRDefault="000A248F">
            <w:pPr>
              <w:widowControl w:val="0"/>
              <w:suppressAutoHyphens w:val="0"/>
              <w:spacing w:line="276" w:lineRule="auto"/>
              <w:rPr>
                <w:rFonts w:ascii="Times New Roman" w:hAnsi="Times New Roman" w:cs="Times New Roman"/>
                <w:kern w:val="2"/>
                <w:sz w:val="18"/>
                <w:szCs w:val="18"/>
                <w:lang w:eastAsia="zh-CN"/>
              </w:rPr>
            </w:pPr>
          </w:p>
          <w:p w14:paraId="3AE8E6CB"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1.1.3D:</w:t>
            </w:r>
            <w:r>
              <w:rPr>
                <w:rFonts w:ascii="Times New Roman" w:hAnsi="Times New Roman" w:cs="Times New Roman"/>
                <w:kern w:val="2"/>
                <w:sz w:val="18"/>
                <w:szCs w:val="18"/>
                <w:lang w:eastAsia="zh-CN"/>
                <w14:ligatures w14:val="standardContextual"/>
              </w:rPr>
              <w:t xml:space="preserve"> we think the resource/reporting configuration and the UE capability should be 1-to-1 mapping. Otherwise, it may lead to redundant indication and provides no clear benefit</w:t>
            </w:r>
          </w:p>
          <w:p w14:paraId="13EAD6BC" w14:textId="77777777" w:rsidR="000A248F" w:rsidRDefault="000A248F">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333CADBC" w14:textId="77777777" w:rsidR="000A248F" w:rsidRDefault="00000000">
            <w:pPr>
              <w:widowControl w:val="0"/>
              <w:suppressAutoHyphens w:val="0"/>
              <w:spacing w:line="276" w:lineRule="auto"/>
              <w:rPr>
                <w:rFonts w:ascii="Times New Roman" w:hAnsi="Times New Roman" w:cs="Times New Roman"/>
                <w:kern w:val="2"/>
                <w:sz w:val="18"/>
                <w:szCs w:val="18"/>
                <w:lang w:val="en-GB" w:eastAsia="zh-CN"/>
                <w14:ligatures w14:val="standardContextual"/>
              </w:rPr>
            </w:pPr>
            <w:r>
              <w:rPr>
                <w:rFonts w:ascii="Times New Roman" w:hAnsi="Times New Roman" w:cs="Times New Roman"/>
                <w:b/>
                <w:bCs/>
                <w:kern w:val="2"/>
                <w:sz w:val="18"/>
                <w:szCs w:val="18"/>
                <w:lang w:eastAsia="zh-CN"/>
                <w14:ligatures w14:val="standardContextual"/>
              </w:rPr>
              <w:t>Question 1.1.3E</w:t>
            </w:r>
            <w:r>
              <w:rPr>
                <w:rFonts w:ascii="Times New Roman" w:hAnsi="Times New Roman" w:cs="Times New Roman"/>
                <w:kern w:val="2"/>
                <w:sz w:val="18"/>
                <w:szCs w:val="18"/>
                <w:lang w:eastAsia="zh-CN"/>
                <w14:ligatures w14:val="standardContextual"/>
              </w:rPr>
              <w:t xml:space="preserve">: we don’t see the necessity to let UE indicate its needed TRS burst number. For early triggering, NW knows how long UE will take between MSG4 reception and MSG5 transmission carrying RRC connection setup/resume complete message. </w:t>
            </w:r>
            <w:r>
              <w:rPr>
                <w:rFonts w:ascii="Times New Roman" w:hAnsi="Times New Roman" w:cs="Times New Roman"/>
                <w:kern w:val="2"/>
                <w:sz w:val="18"/>
                <w:szCs w:val="18"/>
                <w:lang w:val="en-GB" w:eastAsia="zh-CN"/>
                <w14:ligatures w14:val="standardContextual"/>
              </w:rPr>
              <w:t>NW can well control the starting time of the first TRS burst and whether to receive the second TRS burst, to ensure the UE keep synchronized when entering CONNECTED mode.</w:t>
            </w:r>
          </w:p>
          <w:p w14:paraId="39E1CB0E"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val="en-GB" w:eastAsia="zh-CN"/>
                <w14:ligatures w14:val="standardContextual"/>
              </w:rPr>
              <w:t xml:space="preserve"> </w:t>
            </w:r>
          </w:p>
          <w:p w14:paraId="2637B60C" w14:textId="77777777" w:rsidR="000A248F" w:rsidRDefault="000A248F">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424FBBA8" w14:textId="77777777" w:rsidR="000A248F" w:rsidRDefault="00000000">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#1.1.4</w:t>
            </w:r>
          </w:p>
          <w:p w14:paraId="07DEF8F2" w14:textId="77777777" w:rsidR="000A248F" w:rsidRDefault="000A248F">
            <w:pPr>
              <w:widowControl w:val="0"/>
              <w:suppressAutoHyphens w:val="0"/>
              <w:spacing w:line="276" w:lineRule="auto"/>
              <w:rPr>
                <w:rFonts w:ascii="Times New Roman" w:hAnsi="Times New Roman" w:cs="Times New Roman"/>
                <w:b/>
                <w:bCs/>
                <w:kern w:val="2"/>
                <w:sz w:val="18"/>
                <w:szCs w:val="18"/>
                <w:lang w:eastAsia="zh-CN"/>
                <w14:ligatures w14:val="standardContextual"/>
              </w:rPr>
            </w:pPr>
          </w:p>
          <w:p w14:paraId="10011862" w14:textId="77777777" w:rsidR="000A248F" w:rsidRDefault="00000000">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1.1.4A:</w:t>
            </w:r>
          </w:p>
          <w:p w14:paraId="1511317C"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 xml:space="preserve">We think  trigger state is needed for SRS-AS transmission but not essential for AP CSI reporting and AP TRS. </w:t>
            </w:r>
          </w:p>
          <w:p w14:paraId="4FA41945" w14:textId="77777777" w:rsidR="000A248F" w:rsidRDefault="000A248F">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656A40E2"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For SRS-AS, each UE may be configured with up to two resource sets in two slots. Relying on trigger state is more efficient since the purpose of trigger state is for simultaneous triggering.</w:t>
            </w:r>
          </w:p>
          <w:p w14:paraId="38480F9E" w14:textId="77777777" w:rsidR="000A248F" w:rsidRDefault="000A248F">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3F8C015B"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 xml:space="preserve">For CSI-RS and TRS, simultaneous triggering is not needed for transition from IDLE/INACTIVE to CONNECTED mode. It’s more efficient to directly indicate a report configuration ID for AP CSI reporting and a resource set ID for AP TRS. </w:t>
            </w:r>
          </w:p>
          <w:p w14:paraId="791CDB8B" w14:textId="77777777" w:rsidR="000A248F" w:rsidRDefault="000A248F">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631F5B61"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Question 1.1.4B: </w:t>
            </w:r>
            <w:r>
              <w:rPr>
                <w:rFonts w:ascii="Times New Roman" w:hAnsi="Times New Roman" w:cs="Times New Roman"/>
                <w:kern w:val="2"/>
                <w:sz w:val="18"/>
                <w:szCs w:val="18"/>
                <w:lang w:eastAsia="zh-CN"/>
                <w14:ligatures w14:val="standardContextual"/>
              </w:rPr>
              <w:t>we don’t need to handle the retransmission of MSG4 PDSCH. There are two cases that MSG4 PDSCH may need to be retransmitted</w:t>
            </w:r>
          </w:p>
          <w:p w14:paraId="45018A0E"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Case 1: UE does not successfully decode/receive MSG 4 PDSCH</w:t>
            </w:r>
          </w:p>
          <w:p w14:paraId="671A118D"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Case 2: UE successfully decode/receive MSG4 PDSCH, but HARQ-ACK is not decoded/received by NW</w:t>
            </w:r>
          </w:p>
          <w:p w14:paraId="6E203F96" w14:textId="77777777" w:rsidR="000A248F" w:rsidRDefault="000A248F">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663456E0"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 xml:space="preserve">Case 1 is already handled by </w:t>
            </w:r>
            <w:r>
              <w:rPr>
                <w:rFonts w:ascii="Times New Roman" w:hAnsi="Times New Roman" w:cs="Times New Roman"/>
                <w:i/>
                <w:iCs/>
                <w:kern w:val="2"/>
                <w:sz w:val="18"/>
                <w:szCs w:val="18"/>
                <w:lang w:eastAsia="zh-CN"/>
                <w14:ligatures w14:val="standardContextual"/>
              </w:rPr>
              <w:t xml:space="preserve">ra-ContentionResolutionTimer </w:t>
            </w:r>
            <w:r>
              <w:rPr>
                <w:rFonts w:ascii="Times New Roman" w:hAnsi="Times New Roman" w:cs="Times New Roman"/>
                <w:kern w:val="2"/>
                <w:sz w:val="18"/>
                <w:szCs w:val="18"/>
                <w:lang w:eastAsia="zh-CN"/>
                <w14:ligatures w14:val="standardContextual"/>
              </w:rPr>
              <w:t xml:space="preserve">in legacy PRACH procedure. If </w:t>
            </w:r>
            <w:r>
              <w:rPr>
                <w:rFonts w:ascii="Times New Roman" w:hAnsi="Times New Roman" w:cs="Times New Roman"/>
                <w:i/>
                <w:iCs/>
                <w:kern w:val="2"/>
                <w:sz w:val="18"/>
                <w:szCs w:val="18"/>
                <w:lang w:eastAsia="zh-CN"/>
                <w14:ligatures w14:val="standardContextual"/>
              </w:rPr>
              <w:t xml:space="preserve">ra-ContentionResolutionTimer </w:t>
            </w:r>
            <w:r>
              <w:rPr>
                <w:rFonts w:ascii="Times New Roman" w:hAnsi="Times New Roman" w:cs="Times New Roman"/>
                <w:kern w:val="2"/>
                <w:sz w:val="18"/>
                <w:szCs w:val="18"/>
                <w:lang w:eastAsia="zh-CN"/>
                <w14:ligatures w14:val="standardContextual"/>
              </w:rPr>
              <w:t xml:space="preserve">expires, UE restarts PRACH procedure and MSG 4 PDSCH is retransmitted. For case 2, we think it’s corner case, because PUCCH should be more reliable than PDSCH. </w:t>
            </w:r>
          </w:p>
          <w:p w14:paraId="00F5B31C" w14:textId="77777777" w:rsidR="000A248F" w:rsidRDefault="000A248F">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6CE4E394" w14:textId="77777777" w:rsidR="000A248F" w:rsidRDefault="000A248F">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23FB9DA1" w14:textId="77777777" w:rsidR="000A248F" w:rsidRDefault="00000000">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#1.1.5</w:t>
            </w:r>
          </w:p>
          <w:p w14:paraId="06DAE80F"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1.1.5A :</w:t>
            </w:r>
            <w:r>
              <w:rPr>
                <w:rFonts w:ascii="Times New Roman" w:hAnsi="Times New Roman" w:cs="Times New Roman"/>
                <w:kern w:val="2"/>
                <w:sz w:val="18"/>
                <w:szCs w:val="18"/>
                <w:lang w:eastAsia="zh-CN"/>
                <w14:ligatures w14:val="standardContextual"/>
              </w:rPr>
              <w:t xml:space="preserve"> we support Proposal 1.1.5A.</w:t>
            </w:r>
          </w:p>
          <w:p w14:paraId="17052E44"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For UL Tx spatial filter, PL-RS, we think the principles of legacy framework can be reused and are provided as follows</w:t>
            </w:r>
          </w:p>
          <w:p w14:paraId="3CCC9DA0"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For UL Tx filter, Clause 5.1.5 of TS 38.214 states that the UE is permitted to assume the UL Tx spatial filter for SRS transmission is identical to that used for PUSCH transmission scheduled by a RAR uplink grant. This assumption is applicable prior to the application of an indicated UE-specific TCI state. In our view, this mechanism can be effectively leveraged for early AP SRS transmission.</w:t>
            </w:r>
          </w:p>
          <w:p w14:paraId="10C7E270" w14:textId="77777777" w:rsidR="000A248F" w:rsidRDefault="000A248F">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5F4697F6"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noProof/>
                <w:sz w:val="18"/>
                <w:szCs w:val="18"/>
                <w:lang w:eastAsia="zh-CN"/>
              </w:rPr>
              <w:drawing>
                <wp:inline distT="0" distB="0" distL="0" distR="0" wp14:anchorId="7B3CD4BD" wp14:editId="18012771">
                  <wp:extent cx="3594100" cy="972820"/>
                  <wp:effectExtent l="0" t="0" r="6350" b="0"/>
                  <wp:docPr id="1854345943"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345943" name="圖片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94100" cy="972820"/>
                          </a:xfrm>
                          <a:prstGeom prst="rect">
                            <a:avLst/>
                          </a:prstGeom>
                          <a:noFill/>
                          <a:ln>
                            <a:noFill/>
                          </a:ln>
                        </pic:spPr>
                      </pic:pic>
                    </a:graphicData>
                  </a:graphic>
                </wp:inline>
              </w:drawing>
            </w:r>
          </w:p>
          <w:p w14:paraId="324097D4" w14:textId="77777777" w:rsidR="000A248F" w:rsidRDefault="000A248F">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730D6339" w14:textId="77777777" w:rsidR="000A248F" w:rsidRDefault="00000000">
            <w:pPr>
              <w:widowControl w:val="0"/>
              <w:suppressAutoHyphens w:val="0"/>
              <w:spacing w:line="276" w:lineRule="auto"/>
              <w:rPr>
                <w:rFonts w:ascii="Times New Roman" w:hAnsi="Times New Roman" w:cs="Times New Roman"/>
                <w:kern w:val="2"/>
                <w:sz w:val="18"/>
                <w:szCs w:val="18"/>
                <w:lang w:val="en-GB" w:eastAsia="zh-CN"/>
                <w14:ligatures w14:val="standardContextual"/>
              </w:rPr>
            </w:pPr>
            <w:r>
              <w:rPr>
                <w:rFonts w:ascii="Times New Roman" w:hAnsi="Times New Roman" w:cs="Times New Roman"/>
                <w:kern w:val="2"/>
                <w:sz w:val="18"/>
                <w:szCs w:val="18"/>
                <w:lang w:val="en-GB" w:eastAsia="zh-CN"/>
                <w14:ligatures w14:val="standardContextual"/>
              </w:rPr>
              <w:t>For PL-RS, Clause 7.3.1 of TS 38.213 specifies that the SSB used to obtain MIB can be considered as a RS resource for calculating downlink pathloss estimation for power control of SRS transmission. Hence, for early AP SRS transmission, we think the identified SSB during the initial access procedure is a feasible option for the PL-RS.</w:t>
            </w:r>
          </w:p>
          <w:p w14:paraId="63A47F49" w14:textId="77777777" w:rsidR="000A248F" w:rsidRDefault="000A248F">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38B3FDD8"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noProof/>
                <w:sz w:val="18"/>
                <w:szCs w:val="18"/>
                <w:lang w:eastAsia="zh-CN"/>
              </w:rPr>
              <w:drawing>
                <wp:inline distT="0" distB="0" distL="0" distR="0" wp14:anchorId="70F9C12B" wp14:editId="46BE9258">
                  <wp:extent cx="3672205" cy="1354455"/>
                  <wp:effectExtent l="0" t="0" r="4445" b="0"/>
                  <wp:docPr id="1843770565"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770565" name="圖片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72205" cy="1354455"/>
                          </a:xfrm>
                          <a:prstGeom prst="rect">
                            <a:avLst/>
                          </a:prstGeom>
                          <a:noFill/>
                          <a:ln>
                            <a:noFill/>
                          </a:ln>
                        </pic:spPr>
                      </pic:pic>
                    </a:graphicData>
                  </a:graphic>
                </wp:inline>
              </w:drawing>
            </w:r>
          </w:p>
          <w:p w14:paraId="6C1E17A4" w14:textId="77777777" w:rsidR="000A248F" w:rsidRDefault="000A248F">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597DD60E"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 xml:space="preserve">For power control setting, we think that open loop settings are typically associated with long-term or large-scale characteristics, such as pathloss compensation, which can be configured in </w:t>
            </w:r>
            <w:proofErr w:type="gramStart"/>
            <w:r>
              <w:rPr>
                <w:rFonts w:ascii="Times New Roman" w:hAnsi="Times New Roman" w:cs="Times New Roman"/>
                <w:kern w:val="2"/>
                <w:sz w:val="18"/>
                <w:szCs w:val="18"/>
                <w:lang w:eastAsia="zh-CN"/>
                <w14:ligatures w14:val="standardContextual"/>
              </w:rPr>
              <w:t>a</w:t>
            </w:r>
            <w:proofErr w:type="gramEnd"/>
            <w:r>
              <w:rPr>
                <w:rFonts w:ascii="Times New Roman" w:hAnsi="Times New Roman" w:cs="Times New Roman"/>
                <w:kern w:val="2"/>
                <w:sz w:val="18"/>
                <w:szCs w:val="18"/>
                <w:lang w:eastAsia="zh-CN"/>
                <w14:ligatures w14:val="standardContextual"/>
              </w:rPr>
              <w:t xml:space="preserve"> SRS resource set as in legacy specifications through SIBx. On the other hand, closed-loop power control command can be indicated via MAC-CE of MSG4, because closed-loop components provide fine-tuning by responding to short-term changes to ensure more accurate and adaptive transmit power in dynamic wireless environments.</w:t>
            </w:r>
          </w:p>
          <w:p w14:paraId="4B89AB15" w14:textId="77777777" w:rsidR="000A248F" w:rsidRDefault="000A248F">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7B750FDB" w14:textId="77777777" w:rsidR="000A248F" w:rsidRDefault="000A248F">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54EE2C7C"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1.1.5B:</w:t>
            </w:r>
            <w:r>
              <w:rPr>
                <w:rFonts w:ascii="Times New Roman" w:hAnsi="Times New Roman" w:cs="Times New Roman"/>
                <w:kern w:val="2"/>
                <w:sz w:val="18"/>
                <w:szCs w:val="18"/>
                <w:lang w:eastAsia="zh-CN"/>
                <w14:ligatures w14:val="standardContextual"/>
              </w:rPr>
              <w:t xml:space="preserve"> support Proposal 1.1.5B</w:t>
            </w:r>
          </w:p>
          <w:p w14:paraId="502D687D" w14:textId="77777777" w:rsidR="000A248F" w:rsidRDefault="000A248F">
            <w:pPr>
              <w:widowControl w:val="0"/>
              <w:suppressAutoHyphens w:val="0"/>
              <w:spacing w:line="276" w:lineRule="auto"/>
              <w:rPr>
                <w:rFonts w:ascii="Times New Roman" w:hAnsi="Times New Roman" w:cs="Times New Roman"/>
                <w:b/>
                <w:bCs/>
                <w:kern w:val="2"/>
                <w:sz w:val="18"/>
                <w:szCs w:val="18"/>
                <w:lang w:eastAsia="zh-CN"/>
                <w14:ligatures w14:val="standardContextual"/>
              </w:rPr>
            </w:pPr>
          </w:p>
          <w:p w14:paraId="790E5C46"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Question 1.1.5C: </w:t>
            </w:r>
            <w:r>
              <w:rPr>
                <w:rFonts w:ascii="Times New Roman" w:hAnsi="Times New Roman" w:cs="Times New Roman"/>
                <w:kern w:val="2"/>
                <w:sz w:val="18"/>
                <w:szCs w:val="18"/>
                <w:lang w:eastAsia="zh-CN"/>
                <w14:ligatures w14:val="standardContextual"/>
              </w:rPr>
              <w:t>support Proposal 1.1.5C</w:t>
            </w:r>
          </w:p>
          <w:p w14:paraId="36F6D39B" w14:textId="77777777" w:rsidR="000A248F" w:rsidRDefault="000A248F">
            <w:pPr>
              <w:widowControl w:val="0"/>
              <w:suppressAutoHyphens w:val="0"/>
              <w:spacing w:line="276" w:lineRule="auto"/>
              <w:rPr>
                <w:rFonts w:ascii="Times New Roman" w:hAnsi="Times New Roman" w:cs="Times New Roman"/>
                <w:b/>
                <w:bCs/>
                <w:kern w:val="2"/>
                <w:sz w:val="18"/>
                <w:szCs w:val="18"/>
                <w:lang w:eastAsia="zh-CN"/>
                <w14:ligatures w14:val="standardContextual"/>
              </w:rPr>
            </w:pPr>
          </w:p>
          <w:p w14:paraId="3620A39F" w14:textId="77777777" w:rsidR="000A248F" w:rsidRDefault="00000000">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#1.1.6</w:t>
            </w:r>
          </w:p>
          <w:p w14:paraId="1D31DB16"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Issue 1.1.6A: </w:t>
            </w:r>
            <w:r>
              <w:rPr>
                <w:rFonts w:ascii="Times New Roman" w:hAnsi="Times New Roman" w:cs="Times New Roman"/>
                <w:kern w:val="2"/>
                <w:sz w:val="18"/>
                <w:szCs w:val="18"/>
                <w:lang w:eastAsia="zh-CN"/>
                <w14:ligatures w14:val="standardContextual"/>
              </w:rPr>
              <w:t>we support the proposed PDSCH DMRS assumption.</w:t>
            </w:r>
          </w:p>
          <w:p w14:paraId="1CAEAA0B"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lastRenderedPageBreak/>
              <w:t>Issue 1.1.6B</w:t>
            </w:r>
            <w:r>
              <w:rPr>
                <w:rFonts w:ascii="Times New Roman" w:hAnsi="Times New Roman" w:cs="Times New Roman"/>
                <w:kern w:val="2"/>
                <w:sz w:val="18"/>
                <w:szCs w:val="18"/>
                <w:lang w:eastAsia="zh-CN"/>
                <w14:ligatures w14:val="standardContextual"/>
              </w:rPr>
              <w:t xml:space="preserve">: </w:t>
            </w:r>
          </w:p>
          <w:p w14:paraId="73BE33AC"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Option 1: we are ok to discuss K2 value extension.</w:t>
            </w:r>
          </w:p>
          <w:p w14:paraId="62D138DB" w14:textId="77777777" w:rsidR="000A248F" w:rsidRDefault="000A248F">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0F7F0EA4"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 xml:space="preserve">Option 2: in the RAR UL grant, the field related to CSI is only 1 bit. We need to discuss whether to reuse trigger state or indicate report configuration ID firt. Then procedding with this issue to discuss whether the additional 2 bits is used for FDRA or trigger state/report configuration ID indication. </w:t>
            </w:r>
          </w:p>
          <w:p w14:paraId="18615E55"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Issue 1.1.6C: </w:t>
            </w:r>
            <w:r>
              <w:rPr>
                <w:rFonts w:ascii="Times New Roman" w:hAnsi="Times New Roman" w:cs="Times New Roman"/>
                <w:kern w:val="2"/>
                <w:sz w:val="18"/>
                <w:szCs w:val="18"/>
                <w:lang w:eastAsia="zh-CN"/>
                <w14:ligatures w14:val="standardContextual"/>
              </w:rPr>
              <w:t>we think clarification is needed, because it’s related to use case of early triggering of SRS/CSI-RS/CSI.</w:t>
            </w:r>
          </w:p>
          <w:p w14:paraId="6A6C918F" w14:textId="77777777" w:rsidR="000A248F" w:rsidRDefault="000A248F">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6218FB01" w14:textId="77777777" w:rsidR="000A248F" w:rsidRDefault="000A248F">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73625051"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0A248F" w14:paraId="0849D90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C23D461" w14:textId="77777777" w:rsidR="000A248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ETRI</w:t>
            </w:r>
          </w:p>
        </w:tc>
        <w:tc>
          <w:tcPr>
            <w:tcW w:w="8714" w:type="dxa"/>
            <w:tcBorders>
              <w:top w:val="single" w:sz="4" w:space="0" w:color="auto"/>
              <w:left w:val="single" w:sz="4" w:space="0" w:color="auto"/>
              <w:bottom w:val="single" w:sz="4" w:space="0" w:color="auto"/>
              <w:right w:val="single" w:sz="4" w:space="0" w:color="auto"/>
            </w:tcBorders>
          </w:tcPr>
          <w:p w14:paraId="5597413D"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1.1.1B:</w:t>
            </w:r>
            <w:r>
              <w:rPr>
                <w:rFonts w:ascii="Times New Roman" w:eastAsiaTheme="minorEastAsia" w:hAnsi="Times New Roman" w:cs="Times New Roman" w:hint="eastAsia"/>
                <w:bCs/>
                <w:sz w:val="18"/>
                <w:szCs w:val="18"/>
                <w:lang w:eastAsia="ko-KR"/>
              </w:rPr>
              <w:t xml:space="preserve"> Support Conclusion 1.1.1B</w:t>
            </w:r>
          </w:p>
          <w:p w14:paraId="26AE9D40"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b/>
                <w:bCs/>
                <w:sz w:val="18"/>
                <w:szCs w:val="18"/>
                <w:lang w:eastAsia="ko-KR"/>
              </w:rPr>
            </w:pPr>
          </w:p>
          <w:p w14:paraId="13D35CCC"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1.1.3A:</w:t>
            </w:r>
            <w:r>
              <w:rPr>
                <w:rFonts w:ascii="Times New Roman" w:eastAsiaTheme="minorEastAsia" w:hAnsi="Times New Roman" w:cs="Times New Roman" w:hint="eastAsia"/>
                <w:bCs/>
                <w:sz w:val="18"/>
                <w:szCs w:val="18"/>
                <w:lang w:eastAsia="ko-KR"/>
              </w:rPr>
              <w:t xml:space="preserve"> We prefer </w:t>
            </w:r>
            <w:r>
              <w:rPr>
                <w:rFonts w:ascii="Times New Roman" w:eastAsiaTheme="minorEastAsia" w:hAnsi="Times New Roman" w:cs="Times New Roman"/>
                <w:bCs/>
                <w:sz w:val="18"/>
                <w:szCs w:val="18"/>
                <w:lang w:eastAsia="ko-KR"/>
              </w:rPr>
              <w:t>separate</w:t>
            </w:r>
            <w:r>
              <w:rPr>
                <w:rFonts w:ascii="Times New Roman" w:eastAsiaTheme="minorEastAsia" w:hAnsi="Times New Roman" w:cs="Times New Roman" w:hint="eastAsia"/>
                <w:bCs/>
                <w:sz w:val="18"/>
                <w:szCs w:val="18"/>
                <w:lang w:eastAsia="ko-KR"/>
              </w:rPr>
              <w:t xml:space="preserve"> indication of SRS-AS and CSI reporting, and AP TRS and CSI reporting, as joint/</w:t>
            </w:r>
            <w:r>
              <w:rPr>
                <w:rFonts w:ascii="Times New Roman" w:eastAsiaTheme="minorEastAsia" w:hAnsi="Times New Roman" w:cs="Times New Roman"/>
                <w:bCs/>
                <w:sz w:val="18"/>
                <w:szCs w:val="18"/>
                <w:lang w:eastAsia="ko-KR"/>
              </w:rPr>
              <w:t>separate</w:t>
            </w:r>
            <w:r>
              <w:rPr>
                <w:rFonts w:ascii="Times New Roman" w:eastAsiaTheme="minorEastAsia" w:hAnsi="Times New Roman" w:cs="Times New Roman" w:hint="eastAsia"/>
                <w:bCs/>
                <w:sz w:val="18"/>
                <w:szCs w:val="18"/>
                <w:lang w:eastAsia="ko-KR"/>
              </w:rPr>
              <w:t xml:space="preserve"> triggering can be up to NW implementation based on its operational preference.</w:t>
            </w:r>
          </w:p>
          <w:p w14:paraId="2E9BA898"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249FA8AF"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1.1.3B:</w:t>
            </w:r>
            <w:r>
              <w:rPr>
                <w:rFonts w:ascii="Times New Roman" w:eastAsiaTheme="minorEastAsia" w:hAnsi="Times New Roman" w:cs="Times New Roman" w:hint="eastAsia"/>
                <w:bCs/>
                <w:sz w:val="18"/>
                <w:szCs w:val="18"/>
                <w:lang w:eastAsia="ko-KR"/>
              </w:rPr>
              <w:t xml:space="preserve"> Support Proposal 1.1.3B.</w:t>
            </w:r>
          </w:p>
          <w:p w14:paraId="1C1716C5"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3CD14B33"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1.1.3C</w:t>
            </w:r>
            <w:r>
              <w:rPr>
                <w:rFonts w:ascii="Times New Roman" w:eastAsiaTheme="minorEastAsia" w:hAnsi="Times New Roman" w:cs="Times New Roman" w:hint="eastAsia"/>
                <w:bCs/>
                <w:sz w:val="18"/>
                <w:szCs w:val="18"/>
                <w:lang w:eastAsia="ko-KR"/>
              </w:rPr>
              <w:t xml:space="preserve">: Our preferences in supporting multiple resource set(s) in an SRS/CSI resource configuration are: </w:t>
            </w:r>
          </w:p>
          <w:p w14:paraId="443EAFE1" w14:textId="77777777" w:rsidR="000A248F" w:rsidRDefault="00000000">
            <w:pPr>
              <w:pStyle w:val="14"/>
              <w:numPr>
                <w:ilvl w:val="0"/>
                <w:numId w:val="25"/>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AP SRS-AS: Two SRS resource sets are sufficient to support antenna switching purpose by transmitting in two different slots.</w:t>
            </w:r>
          </w:p>
          <w:p w14:paraId="33EE281A" w14:textId="77777777" w:rsidR="000A248F" w:rsidRDefault="00000000">
            <w:pPr>
              <w:pStyle w:val="14"/>
              <w:numPr>
                <w:ilvl w:val="0"/>
                <w:numId w:val="25"/>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AP CSI-RS for CSI: One CSI-RS resource set is sufficient.</w:t>
            </w:r>
          </w:p>
          <w:p w14:paraId="52852D5C" w14:textId="77777777" w:rsidR="000A248F" w:rsidRDefault="00000000">
            <w:pPr>
              <w:pStyle w:val="14"/>
              <w:numPr>
                <w:ilvl w:val="0"/>
                <w:numId w:val="25"/>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 xml:space="preserve">AP TRS: </w:t>
            </w:r>
            <w:r>
              <w:rPr>
                <w:rFonts w:ascii="Times New Roman" w:eastAsiaTheme="minorEastAsia" w:hAnsi="Times New Roman" w:cs="Times New Roman"/>
                <w:bCs/>
                <w:sz w:val="18"/>
                <w:szCs w:val="18"/>
                <w:lang w:eastAsia="ko-KR"/>
              </w:rPr>
              <w:t>One TRS resource set is sufficient. NW can configure a single TRS burst configuration that provides cell-wide coverage without requiring excessive optimization. Additionally, NW can dynamically adjust the number of TRS bursts via MAC-CE if needed</w:t>
            </w:r>
            <w:r>
              <w:rPr>
                <w:rFonts w:ascii="Times New Roman" w:eastAsiaTheme="minorEastAsia" w:hAnsi="Times New Roman" w:cs="Times New Roman" w:hint="eastAsia"/>
                <w:bCs/>
                <w:sz w:val="18"/>
                <w:szCs w:val="18"/>
                <w:lang w:eastAsia="ko-KR"/>
              </w:rPr>
              <w:t xml:space="preserve"> rather than defining multiple TRS resource sets for different numbers of TRS bursts</w:t>
            </w:r>
            <w:r>
              <w:rPr>
                <w:rFonts w:ascii="Times New Roman" w:eastAsiaTheme="minorEastAsia" w:hAnsi="Times New Roman" w:cs="Times New Roman"/>
                <w:bCs/>
                <w:sz w:val="18"/>
                <w:szCs w:val="18"/>
                <w:lang w:eastAsia="ko-KR"/>
              </w:rPr>
              <w:t>.</w:t>
            </w:r>
          </w:p>
          <w:p w14:paraId="5A29F9F0"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17664C06"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1.1.3D:</w:t>
            </w:r>
            <w:r>
              <w:rPr>
                <w:rFonts w:ascii="Times New Roman" w:eastAsiaTheme="minorEastAsia" w:hAnsi="Times New Roman" w:cs="Times New Roman" w:hint="eastAsia"/>
                <w:bCs/>
                <w:sz w:val="18"/>
                <w:szCs w:val="18"/>
                <w:lang w:eastAsia="ko-KR"/>
              </w:rPr>
              <w:t xml:space="preserve"> Yes. We share the similar view as MTK.</w:t>
            </w:r>
          </w:p>
          <w:p w14:paraId="4A7F41DE"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0F0ECAA0"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 xml:space="preserve">Question 1.1.3E: </w:t>
            </w:r>
            <w:r>
              <w:rPr>
                <w:rFonts w:ascii="Times New Roman" w:eastAsiaTheme="minorEastAsia" w:hAnsi="Times New Roman" w:cs="Times New Roman" w:hint="eastAsia"/>
                <w:bCs/>
                <w:sz w:val="18"/>
                <w:szCs w:val="18"/>
                <w:lang w:eastAsia="ko-KR"/>
              </w:rPr>
              <w:t>No. We prefer a single configuration in numbers of TRS bursts via SIBx without dynamic indication.</w:t>
            </w:r>
          </w:p>
          <w:p w14:paraId="458021F5"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b/>
                <w:bCs/>
                <w:sz w:val="18"/>
                <w:szCs w:val="18"/>
                <w:lang w:eastAsia="ko-KR"/>
              </w:rPr>
            </w:pPr>
          </w:p>
          <w:p w14:paraId="5FA398EE"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Question 1.1.4A:</w:t>
            </w:r>
            <w:r>
              <w:rPr>
                <w:rFonts w:ascii="Times New Roman" w:eastAsiaTheme="minorEastAsia" w:hAnsi="Times New Roman" w:cs="Times New Roman" w:hint="eastAsia"/>
                <w:sz w:val="18"/>
                <w:szCs w:val="18"/>
                <w:lang w:eastAsia="ko-KR"/>
              </w:rPr>
              <w:t xml:space="preserve"> Our preferences are: </w:t>
            </w:r>
          </w:p>
          <w:p w14:paraId="222ED601" w14:textId="77777777" w:rsidR="000A248F" w:rsidRDefault="00000000">
            <w:pPr>
              <w:pStyle w:val="14"/>
              <w:numPr>
                <w:ilvl w:val="0"/>
                <w:numId w:val="25"/>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 xml:space="preserve">AP SRS-AS: Indication of SRS </w:t>
            </w:r>
            <w:r>
              <w:rPr>
                <w:rFonts w:ascii="Times New Roman" w:eastAsiaTheme="minorEastAsia" w:hAnsi="Times New Roman" w:cs="Times New Roman"/>
                <w:bCs/>
                <w:sz w:val="18"/>
                <w:szCs w:val="18"/>
                <w:lang w:eastAsia="ko-KR"/>
              </w:rPr>
              <w:t>configuration</w:t>
            </w:r>
            <w:r>
              <w:rPr>
                <w:rFonts w:ascii="Times New Roman" w:eastAsiaTheme="minorEastAsia" w:hAnsi="Times New Roman" w:cs="Times New Roman" w:hint="eastAsia"/>
                <w:bCs/>
                <w:sz w:val="18"/>
                <w:szCs w:val="18"/>
                <w:lang w:eastAsia="ko-KR"/>
              </w:rPr>
              <w:t xml:space="preserve"> ID(s)</w:t>
            </w:r>
          </w:p>
          <w:p w14:paraId="79D49B48" w14:textId="77777777" w:rsidR="000A248F" w:rsidRDefault="00000000">
            <w:pPr>
              <w:pStyle w:val="14"/>
              <w:numPr>
                <w:ilvl w:val="0"/>
                <w:numId w:val="25"/>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AP CSI-RS for CSI: Indication of a CSI report configuration ID</w:t>
            </w:r>
          </w:p>
          <w:p w14:paraId="6C561ED3" w14:textId="77777777" w:rsidR="000A248F" w:rsidRDefault="00000000">
            <w:pPr>
              <w:pStyle w:val="14"/>
              <w:numPr>
                <w:ilvl w:val="0"/>
                <w:numId w:val="25"/>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AP TRS: No need of indication of a TRS resource set ID</w:t>
            </w:r>
          </w:p>
          <w:p w14:paraId="3EE986A7"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1FDF9434"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Question 1.1.4B:</w:t>
            </w:r>
            <w:r>
              <w:rPr>
                <w:rFonts w:ascii="Times New Roman" w:eastAsiaTheme="minorEastAsia" w:hAnsi="Times New Roman" w:cs="Times New Roman" w:hint="eastAsia"/>
                <w:sz w:val="18"/>
                <w:szCs w:val="18"/>
                <w:lang w:eastAsia="ko-KR"/>
              </w:rPr>
              <w:t xml:space="preserve"> We think no additional enhancement is needed to handle the retransmission of MSG4 PDSCH with AP CSI report triggering. However, the AP CSI report triggering should only be considered valid after </w:t>
            </w:r>
            <w:r>
              <w:rPr>
                <w:rFonts w:ascii="Times New Roman" w:eastAsiaTheme="minorEastAsia" w:hAnsi="Times New Roman" w:cs="Times New Roman"/>
                <w:sz w:val="18"/>
                <w:szCs w:val="18"/>
                <w:lang w:eastAsia="ko-KR"/>
              </w:rPr>
              <w:t xml:space="preserve">HARQ-ACK for MSG4 PDSCH is transmitted by UE and received by </w:t>
            </w:r>
            <w:r>
              <w:rPr>
                <w:rFonts w:ascii="Times New Roman" w:eastAsiaTheme="minorEastAsia" w:hAnsi="Times New Roman" w:cs="Times New Roman" w:hint="eastAsia"/>
                <w:sz w:val="18"/>
                <w:szCs w:val="18"/>
                <w:lang w:eastAsia="ko-KR"/>
              </w:rPr>
              <w:t>NW.</w:t>
            </w:r>
          </w:p>
          <w:p w14:paraId="5F455911"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0276DAA3"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Question 1.1.5A-1:</w:t>
            </w:r>
            <w:r>
              <w:rPr>
                <w:rFonts w:ascii="Times New Roman" w:eastAsiaTheme="minorEastAsia" w:hAnsi="Times New Roman" w:cs="Times New Roman" w:hint="eastAsia"/>
                <w:sz w:val="18"/>
                <w:szCs w:val="18"/>
                <w:lang w:eastAsia="ko-KR"/>
              </w:rPr>
              <w:t xml:space="preserve"> Support Proposal 1.1.5A-1.</w:t>
            </w:r>
          </w:p>
          <w:p w14:paraId="24AE638D"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512DE4E0"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Question 1.1.5A-2:</w:t>
            </w:r>
            <w:r>
              <w:rPr>
                <w:rFonts w:ascii="Times New Roman" w:eastAsiaTheme="minorEastAsia" w:hAnsi="Times New Roman" w:cs="Times New Roman" w:hint="eastAsia"/>
                <w:sz w:val="18"/>
                <w:szCs w:val="18"/>
                <w:lang w:eastAsia="ko-KR"/>
              </w:rPr>
              <w:t xml:space="preserve"> Support Proposal 1.1.5A-2 and prefer Option-1.</w:t>
            </w:r>
          </w:p>
          <w:p w14:paraId="68B24F3F"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1B9716FB"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Question 1.1.5B:</w:t>
            </w:r>
            <w:r>
              <w:rPr>
                <w:rFonts w:ascii="Times New Roman" w:eastAsiaTheme="minorEastAsia" w:hAnsi="Times New Roman" w:cs="Times New Roman" w:hint="eastAsia"/>
                <w:sz w:val="18"/>
                <w:szCs w:val="18"/>
                <w:lang w:eastAsia="ko-KR"/>
              </w:rPr>
              <w:t xml:space="preserve"> Support</w:t>
            </w:r>
          </w:p>
          <w:p w14:paraId="0E594EAA"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132B7B12"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Question 1.1.5:</w:t>
            </w:r>
            <w:r>
              <w:rPr>
                <w:rFonts w:ascii="Times New Roman" w:eastAsiaTheme="minorEastAsia" w:hAnsi="Times New Roman" w:cs="Times New Roman" w:hint="eastAsia"/>
                <w:sz w:val="18"/>
                <w:szCs w:val="18"/>
                <w:lang w:eastAsia="ko-KR"/>
              </w:rPr>
              <w:t xml:space="preserve"> Support</w:t>
            </w:r>
          </w:p>
          <w:p w14:paraId="061D1492"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24AACCE7"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Issue 1.1.6A:</w:t>
            </w:r>
            <w:r>
              <w:rPr>
                <w:rFonts w:ascii="Times New Roman" w:eastAsiaTheme="minorEastAsia" w:hAnsi="Times New Roman" w:cs="Times New Roman" w:hint="eastAsia"/>
                <w:sz w:val="18"/>
                <w:szCs w:val="18"/>
                <w:lang w:eastAsia="ko-KR"/>
              </w:rPr>
              <w:t xml:space="preserve"> We think that new PDSCH DMRS assumption of the CSI reference resource is not needed, as NW can compensate CQI based on legacy definition if needed.</w:t>
            </w:r>
          </w:p>
          <w:p w14:paraId="478385AC"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1BABE377"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1.1.6B:</w:t>
            </w:r>
            <w:r>
              <w:rPr>
                <w:rFonts w:ascii="Times New Roman" w:eastAsiaTheme="minorEastAsia" w:hAnsi="Times New Roman" w:cs="Times New Roman" w:hint="eastAsia"/>
                <w:sz w:val="18"/>
                <w:szCs w:val="18"/>
                <w:lang w:eastAsia="ko-KR"/>
              </w:rPr>
              <w:t xml:space="preserve"> Open to discuss for both Option-1 and Option-2</w:t>
            </w:r>
          </w:p>
          <w:p w14:paraId="2C4206C0"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b/>
                <w:bCs/>
                <w:sz w:val="18"/>
                <w:szCs w:val="18"/>
                <w:lang w:eastAsia="ko-KR"/>
              </w:rPr>
            </w:pPr>
          </w:p>
          <w:p w14:paraId="7C09C844"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Issue 1.1.6C:</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We agree with the need for clarification, as it impacts the timeline after rece</w:t>
            </w:r>
            <w:r>
              <w:rPr>
                <w:rFonts w:ascii="Times New Roman" w:eastAsiaTheme="minorEastAsia" w:hAnsi="Times New Roman" w:cs="Times New Roman" w:hint="eastAsia"/>
                <w:sz w:val="18"/>
                <w:szCs w:val="18"/>
                <w:lang w:eastAsia="ko-KR"/>
              </w:rPr>
              <w:t>iving MSG4 PDSCH with early SRS/CSI-RS/CSI triggering.</w:t>
            </w:r>
          </w:p>
          <w:p w14:paraId="1E54D4B6"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37711545"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1.1.6D:</w:t>
            </w:r>
            <w:r>
              <w:rPr>
                <w:rFonts w:ascii="Times New Roman" w:eastAsiaTheme="minorEastAsia" w:hAnsi="Times New Roman" w:cs="Times New Roman" w:hint="eastAsia"/>
                <w:sz w:val="18"/>
                <w:szCs w:val="18"/>
                <w:lang w:eastAsia="ko-KR"/>
              </w:rPr>
              <w:t xml:space="preserve"> Support</w:t>
            </w:r>
          </w:p>
        </w:tc>
      </w:tr>
      <w:tr w:rsidR="000A248F" w14:paraId="63B640E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41796AC"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Spreadrtum</w:t>
            </w:r>
          </w:p>
        </w:tc>
        <w:tc>
          <w:tcPr>
            <w:tcW w:w="8714" w:type="dxa"/>
            <w:tcBorders>
              <w:top w:val="single" w:sz="4" w:space="0" w:color="auto"/>
              <w:left w:val="single" w:sz="4" w:space="0" w:color="auto"/>
              <w:bottom w:val="single" w:sz="4" w:space="0" w:color="auto"/>
              <w:right w:val="single" w:sz="4" w:space="0" w:color="auto"/>
            </w:tcBorders>
          </w:tcPr>
          <w:p w14:paraId="67FBEFA4" w14:textId="77777777" w:rsidR="000A248F" w:rsidRDefault="00000000">
            <w:pPr>
              <w:overflowPunct w:val="0"/>
              <w:autoSpaceDE w:val="0"/>
              <w:autoSpaceDN w:val="0"/>
              <w:adjustRightInd w:val="0"/>
              <w:spacing w:after="0" w:line="240" w:lineRule="auto"/>
              <w:textAlignment w:val="baseline"/>
              <w:rPr>
                <w:rFonts w:ascii="Times New Roman" w:eastAsia="SimSun" w:hAnsi="Times New Roman" w:cs="Times New Roman"/>
                <w:bCs/>
                <w:sz w:val="18"/>
                <w:szCs w:val="18"/>
                <w:lang w:eastAsia="zh-CN"/>
              </w:rPr>
            </w:pPr>
            <w:r>
              <w:rPr>
                <w:rFonts w:ascii="Times New Roman" w:hAnsi="Times New Roman" w:cs="Times New Roman" w:hint="eastAsia"/>
                <w:b/>
                <w:sz w:val="18"/>
                <w:szCs w:val="18"/>
              </w:rPr>
              <w:t>Question-1.1.1A:</w:t>
            </w:r>
            <w:r>
              <w:rPr>
                <w:rFonts w:ascii="Times New Roman" w:hAnsi="Times New Roman" w:cs="Times New Roman" w:hint="eastAsia"/>
                <w:bCs/>
                <w:sz w:val="18"/>
                <w:szCs w:val="18"/>
              </w:rPr>
              <w:t xml:space="preserve"> </w:t>
            </w:r>
            <w:r>
              <w:rPr>
                <w:rFonts w:ascii="Times New Roman" w:eastAsia="SimSun" w:hAnsi="Times New Roman" w:cs="Times New Roman" w:hint="eastAsia"/>
                <w:bCs/>
                <w:sz w:val="18"/>
                <w:szCs w:val="18"/>
                <w:lang w:eastAsia="zh-CN"/>
              </w:rPr>
              <w:t>Support</w:t>
            </w:r>
            <w:r>
              <w:rPr>
                <w:rFonts w:ascii="Times New Roman" w:eastAsia="SimSun" w:hAnsi="Times New Roman" w:cs="Times New Roman" w:hint="eastAsia"/>
                <w:b/>
                <w:sz w:val="18"/>
                <w:szCs w:val="18"/>
                <w:lang w:eastAsia="zh-CN"/>
              </w:rPr>
              <w:t xml:space="preserve"> </w:t>
            </w:r>
            <w:r>
              <w:rPr>
                <w:rFonts w:ascii="Times New Roman" w:eastAsia="SimSun" w:hAnsi="Times New Roman" w:cs="Times New Roman"/>
                <w:b/>
                <w:sz w:val="18"/>
                <w:szCs w:val="18"/>
              </w:rPr>
              <w:t>Conclusion 1.1.1B</w:t>
            </w:r>
            <w:r>
              <w:rPr>
                <w:rFonts w:ascii="Times New Roman" w:eastAsia="SimSun" w:hAnsi="Times New Roman" w:cs="Times New Roman" w:hint="eastAsia"/>
                <w:bCs/>
                <w:sz w:val="18"/>
                <w:szCs w:val="18"/>
                <w:lang w:eastAsia="zh-CN"/>
              </w:rPr>
              <w:t xml:space="preserve">. </w:t>
            </w:r>
          </w:p>
          <w:p w14:paraId="47255865" w14:textId="77777777" w:rsidR="000A248F" w:rsidRDefault="00000000">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hint="eastAsia"/>
                <w:b/>
                <w:color w:val="000000" w:themeColor="text1"/>
                <w:sz w:val="18"/>
                <w:szCs w:val="18"/>
              </w:rPr>
              <w:t xml:space="preserve">Question-1.1.3A: </w:t>
            </w:r>
            <w:r>
              <w:rPr>
                <w:rFonts w:ascii="Times New Roman" w:eastAsia="DengXian" w:hAnsi="Times New Roman" w:cs="Times New Roman" w:hint="eastAsia"/>
                <w:bCs/>
                <w:color w:val="000000" w:themeColor="text1"/>
                <w:sz w:val="18"/>
                <w:szCs w:val="18"/>
                <w:lang w:eastAsia="zh-CN"/>
              </w:rPr>
              <w:t xml:space="preserve">We </w:t>
            </w:r>
            <w:r>
              <w:rPr>
                <w:rFonts w:ascii="Times New Roman" w:eastAsia="DengXian" w:hAnsi="Times New Roman" w:cs="Times New Roman"/>
                <w:bCs/>
                <w:color w:val="000000" w:themeColor="text1"/>
                <w:sz w:val="18"/>
                <w:szCs w:val="18"/>
                <w:lang w:eastAsia="zh-CN"/>
              </w:rPr>
              <w:t>don’t</w:t>
            </w:r>
            <w:r>
              <w:rPr>
                <w:rFonts w:ascii="Times New Roman" w:eastAsia="DengXian" w:hAnsi="Times New Roman" w:cs="Times New Roman" w:hint="eastAsia"/>
                <w:bCs/>
                <w:color w:val="000000" w:themeColor="text1"/>
                <w:sz w:val="18"/>
                <w:szCs w:val="18"/>
                <w:lang w:eastAsia="zh-CN"/>
              </w:rPr>
              <w:t xml:space="preserve"> prefer to define the association between SRS and CSI report or between AP TRS and CSI report. </w:t>
            </w:r>
            <w:r>
              <w:rPr>
                <w:rFonts w:ascii="Times New Roman" w:eastAsia="DengXian" w:hAnsi="Times New Roman" w:cs="Times New Roman"/>
                <w:bCs/>
                <w:color w:val="000000" w:themeColor="text1"/>
                <w:sz w:val="18"/>
                <w:szCs w:val="18"/>
                <w:lang w:eastAsia="zh-CN"/>
              </w:rPr>
              <w:t>T</w:t>
            </w:r>
            <w:r>
              <w:rPr>
                <w:rFonts w:ascii="Times New Roman" w:eastAsia="DengXian" w:hAnsi="Times New Roman" w:cs="Times New Roman" w:hint="eastAsia"/>
                <w:bCs/>
                <w:color w:val="000000" w:themeColor="text1"/>
                <w:sz w:val="18"/>
                <w:szCs w:val="18"/>
                <w:lang w:eastAsia="zh-CN"/>
              </w:rPr>
              <w:t>hey can be triggered separately.</w:t>
            </w:r>
          </w:p>
          <w:p w14:paraId="7EBCF128" w14:textId="77777777" w:rsidR="000A248F" w:rsidRDefault="00000000">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val="en-GB" w:eastAsia="zh-CN"/>
              </w:rPr>
            </w:pPr>
            <w:r>
              <w:rPr>
                <w:rFonts w:ascii="Times New Roman" w:hAnsi="Times New Roman" w:cs="Times New Roman" w:hint="eastAsia"/>
                <w:b/>
                <w:color w:val="000000" w:themeColor="text1"/>
                <w:sz w:val="18"/>
                <w:szCs w:val="18"/>
                <w:lang w:val="en-GB"/>
              </w:rPr>
              <w:lastRenderedPageBreak/>
              <w:t xml:space="preserve">Question-1.1.3B: </w:t>
            </w:r>
            <w:r>
              <w:rPr>
                <w:rFonts w:ascii="Times New Roman" w:eastAsia="DengXian" w:hAnsi="Times New Roman" w:cs="Times New Roman" w:hint="eastAsia"/>
                <w:bCs/>
                <w:color w:val="000000" w:themeColor="text1"/>
                <w:sz w:val="18"/>
                <w:szCs w:val="18"/>
                <w:lang w:val="en-GB" w:eastAsia="zh-CN"/>
              </w:rPr>
              <w:t xml:space="preserve">We are fine with </w:t>
            </w:r>
            <w:r>
              <w:rPr>
                <w:rFonts w:ascii="Times New Roman" w:eastAsia="DengXian" w:hAnsi="Times New Roman" w:cs="Times New Roman"/>
                <w:b/>
                <w:color w:val="000000" w:themeColor="text1"/>
                <w:sz w:val="18"/>
                <w:szCs w:val="18"/>
                <w:lang w:val="en-GB" w:eastAsia="zh-CN"/>
              </w:rPr>
              <w:t>Proposal 1.1.3B</w:t>
            </w:r>
            <w:r>
              <w:rPr>
                <w:rFonts w:ascii="Times New Roman" w:eastAsia="DengXian" w:hAnsi="Times New Roman" w:cs="Times New Roman" w:hint="eastAsia"/>
                <w:bCs/>
                <w:color w:val="000000" w:themeColor="text1"/>
                <w:sz w:val="18"/>
                <w:szCs w:val="18"/>
                <w:lang w:val="en-GB" w:eastAsia="zh-CN"/>
              </w:rPr>
              <w:t xml:space="preserve">. In general, we are OK to support slot offset configuration by either SIB or MAC CE. </w:t>
            </w:r>
            <w:r>
              <w:rPr>
                <w:rFonts w:ascii="Times New Roman" w:eastAsia="DengXian" w:hAnsi="Times New Roman" w:cs="Times New Roman"/>
                <w:bCs/>
                <w:color w:val="000000" w:themeColor="text1"/>
                <w:sz w:val="18"/>
                <w:szCs w:val="18"/>
                <w:lang w:val="en-GB" w:eastAsia="zh-CN"/>
              </w:rPr>
              <w:t>H</w:t>
            </w:r>
            <w:r>
              <w:rPr>
                <w:rFonts w:ascii="Times New Roman" w:eastAsia="DengXian" w:hAnsi="Times New Roman" w:cs="Times New Roman" w:hint="eastAsia"/>
                <w:bCs/>
                <w:color w:val="000000" w:themeColor="text1"/>
                <w:sz w:val="18"/>
                <w:szCs w:val="18"/>
                <w:lang w:val="en-GB" w:eastAsia="zh-CN"/>
              </w:rPr>
              <w:t>owever, we don</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 xml:space="preserve">t support </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both</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w:t>
            </w:r>
          </w:p>
          <w:p w14:paraId="317C7CE6" w14:textId="77777777" w:rsidR="000A248F" w:rsidRDefault="00000000">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hint="eastAsia"/>
                <w:b/>
                <w:color w:val="000000" w:themeColor="text1"/>
                <w:sz w:val="18"/>
                <w:szCs w:val="18"/>
              </w:rPr>
              <w:t xml:space="preserve">Question-1.1.3C: </w:t>
            </w:r>
            <w:r>
              <w:rPr>
                <w:rFonts w:ascii="Times New Roman" w:eastAsia="DengXian" w:hAnsi="Times New Roman" w:cs="Times New Roman" w:hint="eastAsia"/>
                <w:bCs/>
                <w:color w:val="000000" w:themeColor="text1"/>
                <w:sz w:val="18"/>
                <w:szCs w:val="18"/>
                <w:lang w:eastAsia="zh-CN"/>
              </w:rPr>
              <w:t>F</w:t>
            </w:r>
            <w:r>
              <w:rPr>
                <w:rFonts w:ascii="Times New Roman" w:eastAsia="DengXian" w:hAnsi="Times New Roman" w:cs="Times New Roman"/>
                <w:bCs/>
                <w:color w:val="000000" w:themeColor="text1"/>
                <w:sz w:val="18"/>
                <w:szCs w:val="18"/>
                <w:lang w:eastAsia="zh-CN"/>
              </w:rPr>
              <w:t>o</w:t>
            </w:r>
            <w:r>
              <w:rPr>
                <w:rFonts w:ascii="Times New Roman" w:eastAsia="DengXian" w:hAnsi="Times New Roman" w:cs="Times New Roman" w:hint="eastAsia"/>
                <w:bCs/>
                <w:color w:val="000000" w:themeColor="text1"/>
                <w:sz w:val="18"/>
                <w:szCs w:val="18"/>
                <w:lang w:eastAsia="zh-CN"/>
              </w:rPr>
              <w:t xml:space="preserve">r AP TRS, the number of </w:t>
            </w:r>
            <w:r>
              <w:rPr>
                <w:rFonts w:ascii="Times" w:hAnsi="Times" w:cs="Times" w:hint="eastAsia"/>
                <w:sz w:val="18"/>
                <w:szCs w:val="18"/>
                <w:lang w:val="en-GB"/>
              </w:rPr>
              <w:t>TRS resource sets</w:t>
            </w:r>
            <w:r>
              <w:rPr>
                <w:rFonts w:ascii="Times" w:eastAsia="DengXian" w:hAnsi="Times" w:cs="Times" w:hint="eastAsia"/>
                <w:sz w:val="18"/>
                <w:szCs w:val="18"/>
                <w:lang w:val="en-GB" w:eastAsia="zh-CN"/>
              </w:rPr>
              <w:t xml:space="preserve"> maybe related to how to configure multiple bursts of AP TRS, if supported.</w:t>
            </w:r>
          </w:p>
          <w:p w14:paraId="0FD056A7" w14:textId="77777777" w:rsidR="000A248F" w:rsidRDefault="00000000">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val="en-GB" w:eastAsia="zh-CN"/>
              </w:rPr>
            </w:pPr>
            <w:r>
              <w:rPr>
                <w:rFonts w:ascii="Times New Roman" w:hAnsi="Times New Roman" w:cs="Times New Roman" w:hint="eastAsia"/>
                <w:b/>
                <w:color w:val="000000" w:themeColor="text1"/>
                <w:sz w:val="18"/>
                <w:szCs w:val="18"/>
                <w:lang w:val="en-GB"/>
              </w:rPr>
              <w:t xml:space="preserve">Question-1.1.3D: </w:t>
            </w:r>
            <w:r>
              <w:rPr>
                <w:rFonts w:ascii="Times New Roman" w:eastAsia="DengXian" w:hAnsi="Times New Roman" w:cs="Times New Roman" w:hint="eastAsia"/>
                <w:bCs/>
                <w:color w:val="000000" w:themeColor="text1"/>
                <w:sz w:val="18"/>
                <w:szCs w:val="18"/>
                <w:lang w:val="en-GB" w:eastAsia="zh-CN"/>
              </w:rPr>
              <w:t xml:space="preserve">Support. </w:t>
            </w:r>
            <w:r>
              <w:rPr>
                <w:rFonts w:ascii="Times New Roman" w:eastAsia="DengXian" w:hAnsi="Times New Roman" w:cs="Times New Roman"/>
                <w:bCs/>
                <w:color w:val="000000" w:themeColor="text1"/>
                <w:sz w:val="18"/>
                <w:szCs w:val="18"/>
                <w:lang w:val="en-GB" w:eastAsia="zh-CN"/>
              </w:rPr>
              <w:t>T</w:t>
            </w:r>
            <w:r>
              <w:rPr>
                <w:rFonts w:ascii="Times New Roman" w:eastAsia="DengXian" w:hAnsi="Times New Roman" w:cs="Times New Roman" w:hint="eastAsia"/>
                <w:bCs/>
                <w:color w:val="000000" w:themeColor="text1"/>
                <w:sz w:val="18"/>
                <w:szCs w:val="18"/>
                <w:lang w:val="en-GB" w:eastAsia="zh-CN"/>
              </w:rPr>
              <w:t xml:space="preserve">his principle can be </w:t>
            </w:r>
            <w:r>
              <w:rPr>
                <w:rFonts w:ascii="Times New Roman" w:eastAsia="DengXian" w:hAnsi="Times New Roman" w:cs="Times New Roman"/>
                <w:bCs/>
                <w:color w:val="000000" w:themeColor="text1"/>
                <w:sz w:val="18"/>
                <w:szCs w:val="18"/>
                <w:lang w:val="en-GB" w:eastAsia="zh-CN"/>
              </w:rPr>
              <w:t>benefi</w:t>
            </w:r>
            <w:r>
              <w:rPr>
                <w:rFonts w:ascii="Times New Roman" w:eastAsia="DengXian" w:hAnsi="Times New Roman" w:cs="Times New Roman" w:hint="eastAsia"/>
                <w:bCs/>
                <w:color w:val="000000" w:themeColor="text1"/>
                <w:sz w:val="18"/>
                <w:szCs w:val="18"/>
                <w:lang w:val="en-GB" w:eastAsia="zh-CN"/>
              </w:rPr>
              <w:t xml:space="preserve">cial to simplify the configuration and reduce </w:t>
            </w:r>
            <w:r>
              <w:rPr>
                <w:rFonts w:ascii="Times New Roman" w:eastAsia="DengXian" w:hAnsi="Times New Roman" w:cs="Times New Roman"/>
                <w:bCs/>
                <w:color w:val="000000" w:themeColor="text1"/>
                <w:sz w:val="18"/>
                <w:szCs w:val="18"/>
                <w:lang w:val="en-GB" w:eastAsia="zh-CN"/>
              </w:rPr>
              <w:t>signalling</w:t>
            </w:r>
            <w:r>
              <w:rPr>
                <w:rFonts w:ascii="Times New Roman" w:eastAsia="DengXian" w:hAnsi="Times New Roman" w:cs="Times New Roman" w:hint="eastAsia"/>
                <w:bCs/>
                <w:color w:val="000000" w:themeColor="text1"/>
                <w:sz w:val="18"/>
                <w:szCs w:val="18"/>
                <w:lang w:val="en-GB" w:eastAsia="zh-CN"/>
              </w:rPr>
              <w:t xml:space="preserve"> overhead.</w:t>
            </w:r>
          </w:p>
          <w:p w14:paraId="46990901" w14:textId="77777777" w:rsidR="000A248F" w:rsidRDefault="00000000">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val="en-GB" w:eastAsia="zh-CN"/>
              </w:rPr>
            </w:pPr>
            <w:r>
              <w:rPr>
                <w:rFonts w:ascii="Times New Roman" w:hAnsi="Times New Roman" w:cs="Times New Roman" w:hint="eastAsia"/>
                <w:b/>
                <w:color w:val="000000" w:themeColor="text1"/>
                <w:sz w:val="18"/>
                <w:szCs w:val="18"/>
                <w:lang w:val="en-GB"/>
              </w:rPr>
              <w:t xml:space="preserve">Question-1.1.3E: </w:t>
            </w:r>
            <w:r>
              <w:rPr>
                <w:rFonts w:ascii="Times New Roman" w:eastAsia="DengXian" w:hAnsi="Times New Roman" w:cs="Times New Roman" w:hint="eastAsia"/>
                <w:bCs/>
                <w:color w:val="000000" w:themeColor="text1"/>
                <w:sz w:val="18"/>
                <w:szCs w:val="18"/>
                <w:lang w:val="en-GB" w:eastAsia="zh-CN"/>
              </w:rPr>
              <w:t xml:space="preserve">We prefer to define </w:t>
            </w:r>
            <w:proofErr w:type="gramStart"/>
            <w:r>
              <w:rPr>
                <w:rFonts w:ascii="Times New Roman" w:eastAsia="DengXian" w:hAnsi="Times New Roman" w:cs="Times New Roman" w:hint="eastAsia"/>
                <w:bCs/>
                <w:color w:val="000000" w:themeColor="text1"/>
                <w:sz w:val="18"/>
                <w:szCs w:val="18"/>
                <w:lang w:val="en-GB" w:eastAsia="zh-CN"/>
              </w:rPr>
              <w:t>a</w:t>
            </w:r>
            <w:r>
              <w:rPr>
                <w:rFonts w:ascii="Times New Roman" w:hAnsi="Times New Roman" w:cs="Times New Roman"/>
                <w:bCs/>
                <w:color w:val="000000" w:themeColor="text1"/>
                <w:sz w:val="18"/>
                <w:szCs w:val="18"/>
                <w:lang w:val="en-GB"/>
              </w:rPr>
              <w:t xml:space="preserve"> number of</w:t>
            </w:r>
            <w:proofErr w:type="gramEnd"/>
            <w:r>
              <w:rPr>
                <w:rFonts w:ascii="Times New Roman" w:hAnsi="Times New Roman" w:cs="Times New Roman"/>
                <w:bCs/>
                <w:color w:val="000000" w:themeColor="text1"/>
                <w:sz w:val="18"/>
                <w:szCs w:val="18"/>
                <w:lang w:val="en-GB"/>
              </w:rPr>
              <w:t xml:space="preserve"> TRS bursts</w:t>
            </w:r>
            <w:r>
              <w:rPr>
                <w:rFonts w:ascii="Times New Roman" w:eastAsia="DengXian" w:hAnsi="Times New Roman" w:cs="Times New Roman" w:hint="eastAsia"/>
                <w:bCs/>
                <w:color w:val="000000" w:themeColor="text1"/>
                <w:sz w:val="18"/>
                <w:szCs w:val="18"/>
                <w:lang w:val="en-GB" w:eastAsia="zh-CN"/>
              </w:rPr>
              <w:t xml:space="preserve"> which can be acceptable for all of us. </w:t>
            </w:r>
            <w:r>
              <w:rPr>
                <w:rFonts w:ascii="Times New Roman" w:eastAsia="DengXian" w:hAnsi="Times New Roman" w:cs="Times New Roman"/>
                <w:bCs/>
                <w:color w:val="000000" w:themeColor="text1"/>
                <w:sz w:val="18"/>
                <w:szCs w:val="18"/>
                <w:lang w:val="en-GB" w:eastAsia="zh-CN"/>
              </w:rPr>
              <w:t>Thus,</w:t>
            </w:r>
            <w:r>
              <w:rPr>
                <w:rFonts w:ascii="Times New Roman" w:eastAsia="DengXian" w:hAnsi="Times New Roman" w:cs="Times New Roman" w:hint="eastAsia"/>
                <w:bCs/>
                <w:color w:val="000000" w:themeColor="text1"/>
                <w:sz w:val="18"/>
                <w:szCs w:val="18"/>
                <w:lang w:val="en-GB" w:eastAsia="zh-CN"/>
              </w:rPr>
              <w:t xml:space="preserve"> no UE capability on this is needed.</w:t>
            </w:r>
          </w:p>
          <w:p w14:paraId="77FB3803" w14:textId="77777777" w:rsidR="000A248F" w:rsidRDefault="00000000">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hAnsi="Times" w:cs="Times" w:hint="eastAsia"/>
                <w:b/>
                <w:bCs/>
                <w:color w:val="000000" w:themeColor="text1"/>
                <w:sz w:val="18"/>
                <w:szCs w:val="18"/>
                <w:lang w:val="en-GB"/>
              </w:rPr>
              <w:t>Question-1.1.4A:</w:t>
            </w:r>
            <w:r>
              <w:rPr>
                <w:rFonts w:ascii="Times" w:hAnsi="Times" w:cs="Times" w:hint="eastAsia"/>
                <w:color w:val="000000" w:themeColor="text1"/>
                <w:sz w:val="18"/>
                <w:szCs w:val="18"/>
                <w:lang w:val="en-GB"/>
              </w:rPr>
              <w:t xml:space="preserve"> </w:t>
            </w:r>
            <w:r>
              <w:rPr>
                <w:rFonts w:ascii="Times" w:eastAsia="DengXian" w:hAnsi="Times" w:cs="Times" w:hint="eastAsia"/>
                <w:color w:val="000000" w:themeColor="text1"/>
                <w:sz w:val="18"/>
                <w:szCs w:val="18"/>
                <w:lang w:val="en-GB" w:eastAsia="zh-CN"/>
              </w:rPr>
              <w:t xml:space="preserve">For SRS, we support indication of </w:t>
            </w:r>
            <w:r>
              <w:rPr>
                <w:rFonts w:ascii="Times" w:eastAsia="SimSun" w:hAnsi="Times" w:cs="Times"/>
                <w:sz w:val="18"/>
                <w:szCs w:val="18"/>
                <w:lang w:val="en-GB" w:eastAsia="zh-CN"/>
              </w:rPr>
              <w:t>codepoint SRS trigger state</w:t>
            </w:r>
            <w:r>
              <w:rPr>
                <w:rFonts w:ascii="Times" w:eastAsia="SimSun" w:hAnsi="Times" w:cs="Times" w:hint="eastAsia"/>
                <w:sz w:val="18"/>
                <w:szCs w:val="18"/>
                <w:lang w:val="en-GB" w:eastAsia="zh-CN"/>
              </w:rPr>
              <w:t xml:space="preserve">. While for CSI, we prefer indication of a </w:t>
            </w:r>
            <w:r>
              <w:rPr>
                <w:rFonts w:ascii="Times" w:eastAsia="SimSun" w:hAnsi="Times" w:cs="Times"/>
                <w:sz w:val="18"/>
                <w:szCs w:val="18"/>
                <w:lang w:val="en-GB" w:eastAsia="zh-CN"/>
              </w:rPr>
              <w:t>CSI report configuration I</w:t>
            </w:r>
            <w:r>
              <w:rPr>
                <w:rFonts w:ascii="Times" w:hAnsi="Times" w:cs="Times" w:hint="eastAsia"/>
                <w:sz w:val="18"/>
                <w:szCs w:val="18"/>
                <w:lang w:val="en-GB"/>
              </w:rPr>
              <w:t>D</w:t>
            </w:r>
            <w:r>
              <w:rPr>
                <w:rFonts w:ascii="Times" w:eastAsia="DengXian" w:hAnsi="Times" w:cs="Times" w:hint="eastAsia"/>
                <w:sz w:val="18"/>
                <w:szCs w:val="18"/>
                <w:lang w:val="en-GB" w:eastAsia="zh-CN"/>
              </w:rPr>
              <w:t xml:space="preserve"> since only one CSI report will be triggered. </w:t>
            </w:r>
            <w:r>
              <w:rPr>
                <w:rFonts w:ascii="Times" w:eastAsia="DengXian" w:hAnsi="Times" w:cs="Times"/>
                <w:sz w:val="18"/>
                <w:szCs w:val="18"/>
                <w:lang w:val="en-GB" w:eastAsia="zh-CN"/>
              </w:rPr>
              <w:t>F</w:t>
            </w:r>
            <w:r>
              <w:rPr>
                <w:rFonts w:ascii="Times" w:eastAsia="DengXian" w:hAnsi="Times" w:cs="Times" w:hint="eastAsia"/>
                <w:sz w:val="18"/>
                <w:szCs w:val="18"/>
                <w:lang w:val="en-GB" w:eastAsia="zh-CN"/>
              </w:rPr>
              <w:t xml:space="preserve">or AP </w:t>
            </w:r>
            <w:proofErr w:type="gramStart"/>
            <w:r>
              <w:rPr>
                <w:rFonts w:ascii="Times" w:eastAsia="DengXian" w:hAnsi="Times" w:cs="Times" w:hint="eastAsia"/>
                <w:sz w:val="18"/>
                <w:szCs w:val="18"/>
                <w:lang w:val="en-GB" w:eastAsia="zh-CN"/>
              </w:rPr>
              <w:t>TRS,  indication</w:t>
            </w:r>
            <w:proofErr w:type="gramEnd"/>
            <w:r>
              <w:rPr>
                <w:rFonts w:ascii="Times" w:eastAsia="DengXian" w:hAnsi="Times" w:cs="Times" w:hint="eastAsia"/>
                <w:sz w:val="18"/>
                <w:szCs w:val="18"/>
                <w:lang w:val="en-GB" w:eastAsia="zh-CN"/>
              </w:rPr>
              <w:t xml:space="preserve"> of a TRS resource set ID are fine to us.</w:t>
            </w:r>
          </w:p>
          <w:p w14:paraId="7BA0C452" w14:textId="77777777" w:rsidR="000A248F" w:rsidRDefault="00000000">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Question-1.1.4B:</w:t>
            </w:r>
            <w:r>
              <w:rPr>
                <w:rFonts w:ascii="Times" w:eastAsia="DengXian" w:hAnsi="Times" w:cs="Times" w:hint="eastAsia"/>
                <w:color w:val="000000" w:themeColor="text1"/>
                <w:sz w:val="18"/>
                <w:szCs w:val="18"/>
                <w:lang w:val="en-GB" w:eastAsia="zh-CN"/>
              </w:rPr>
              <w:t xml:space="preserve"> We prefer Alt-1. </w:t>
            </w:r>
            <w:r>
              <w:rPr>
                <w:rFonts w:ascii="Times" w:eastAsia="DengXian" w:hAnsi="Times" w:cs="Times"/>
                <w:color w:val="000000" w:themeColor="text1"/>
                <w:sz w:val="18"/>
                <w:szCs w:val="18"/>
                <w:lang w:val="en-GB" w:eastAsia="zh-CN"/>
              </w:rPr>
              <w:t>F</w:t>
            </w:r>
            <w:r>
              <w:rPr>
                <w:rFonts w:ascii="Times" w:eastAsia="DengXian" w:hAnsi="Times" w:cs="Times" w:hint="eastAsia"/>
                <w:color w:val="000000" w:themeColor="text1"/>
                <w:sz w:val="18"/>
                <w:szCs w:val="18"/>
                <w:lang w:val="en-GB" w:eastAsia="zh-CN"/>
              </w:rPr>
              <w:t xml:space="preserve">rom UE perspective, each CSI report indicated by MAC CE should be valid, and UE will perform CSI feedback procedure </w:t>
            </w:r>
            <w:proofErr w:type="gramStart"/>
            <w:r>
              <w:rPr>
                <w:rFonts w:ascii="Times" w:eastAsia="DengXian" w:hAnsi="Times" w:cs="Times" w:hint="eastAsia"/>
                <w:color w:val="000000" w:themeColor="text1"/>
                <w:sz w:val="18"/>
                <w:szCs w:val="18"/>
                <w:lang w:val="en-GB" w:eastAsia="zh-CN"/>
              </w:rPr>
              <w:t>as long as</w:t>
            </w:r>
            <w:proofErr w:type="gramEnd"/>
            <w:r>
              <w:rPr>
                <w:rFonts w:ascii="Times" w:eastAsia="DengXian" w:hAnsi="Times" w:cs="Times" w:hint="eastAsia"/>
                <w:color w:val="000000" w:themeColor="text1"/>
                <w:sz w:val="18"/>
                <w:szCs w:val="18"/>
                <w:lang w:val="en-GB" w:eastAsia="zh-CN"/>
              </w:rPr>
              <w:t xml:space="preserve"> it receives the MAC CE </w:t>
            </w:r>
            <w:r>
              <w:rPr>
                <w:rFonts w:ascii="Times" w:eastAsia="DengXian" w:hAnsi="Times" w:cs="Times"/>
                <w:color w:val="000000" w:themeColor="text1"/>
                <w:sz w:val="18"/>
                <w:szCs w:val="18"/>
                <w:lang w:val="en-GB" w:eastAsia="zh-CN"/>
              </w:rPr>
              <w:t>signalling</w:t>
            </w:r>
            <w:r>
              <w:rPr>
                <w:rFonts w:ascii="Times" w:eastAsia="DengXian" w:hAnsi="Times" w:cs="Times" w:hint="eastAsia"/>
                <w:color w:val="000000" w:themeColor="text1"/>
                <w:sz w:val="18"/>
                <w:szCs w:val="18"/>
                <w:lang w:val="en-GB" w:eastAsia="zh-CN"/>
              </w:rPr>
              <w:t xml:space="preserve">. </w:t>
            </w:r>
            <w:r>
              <w:rPr>
                <w:rFonts w:ascii="Times" w:eastAsia="DengXian" w:hAnsi="Times" w:cs="Times"/>
                <w:color w:val="000000" w:themeColor="text1"/>
                <w:sz w:val="18"/>
                <w:szCs w:val="18"/>
                <w:lang w:val="en-GB" w:eastAsia="zh-CN"/>
              </w:rPr>
              <w:t>N</w:t>
            </w:r>
            <w:r>
              <w:rPr>
                <w:rFonts w:ascii="Times" w:eastAsia="DengXian" w:hAnsi="Times" w:cs="Times" w:hint="eastAsia"/>
                <w:color w:val="000000" w:themeColor="text1"/>
                <w:sz w:val="18"/>
                <w:szCs w:val="18"/>
                <w:lang w:val="en-GB" w:eastAsia="zh-CN"/>
              </w:rPr>
              <w:t>o additional spec definition is required.</w:t>
            </w:r>
          </w:p>
          <w:p w14:paraId="61987A18" w14:textId="77777777" w:rsidR="000A248F" w:rsidRDefault="00000000">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Question-1.1.5A</w:t>
            </w:r>
            <w:r>
              <w:rPr>
                <w:rFonts w:ascii="Times" w:hAnsi="Times" w:cs="Times" w:hint="eastAsia"/>
                <w:color w:val="000000" w:themeColor="text1"/>
                <w:sz w:val="18"/>
                <w:szCs w:val="18"/>
                <w:lang w:val="en-GB"/>
              </w:rPr>
              <w:t xml:space="preserve">: </w:t>
            </w:r>
            <w:r>
              <w:rPr>
                <w:rFonts w:ascii="Times" w:eastAsia="DengXian" w:hAnsi="Times" w:cs="Times" w:hint="eastAsia"/>
                <w:color w:val="000000" w:themeColor="text1"/>
                <w:sz w:val="18"/>
                <w:szCs w:val="18"/>
                <w:lang w:val="en-GB" w:eastAsia="zh-CN"/>
              </w:rPr>
              <w:t xml:space="preserve">We support </w:t>
            </w:r>
            <w:r>
              <w:rPr>
                <w:rFonts w:ascii="Times New Roman" w:hAnsi="Times New Roman" w:hint="eastAsia"/>
                <w:b/>
                <w:bCs/>
                <w:sz w:val="18"/>
                <w:szCs w:val="18"/>
                <w:lang w:val="en-GB"/>
              </w:rPr>
              <w:t xml:space="preserve">Proposal-1.1.5A-1 </w:t>
            </w:r>
            <w:r>
              <w:rPr>
                <w:rFonts w:ascii="Times New Roman" w:hAnsi="Times New Roman" w:hint="eastAsia"/>
                <w:sz w:val="18"/>
                <w:szCs w:val="18"/>
                <w:lang w:val="en-GB"/>
              </w:rPr>
              <w:t>and</w:t>
            </w:r>
            <w:r>
              <w:rPr>
                <w:rFonts w:ascii="Times New Roman" w:hAnsi="Times New Roman" w:hint="eastAsia"/>
                <w:b/>
                <w:bCs/>
                <w:sz w:val="18"/>
                <w:szCs w:val="18"/>
                <w:lang w:val="en-GB"/>
              </w:rPr>
              <w:t xml:space="preserve"> </w:t>
            </w:r>
            <w:r>
              <w:rPr>
                <w:rFonts w:ascii="Times New Roman" w:hAnsi="Times New Roman"/>
                <w:b/>
                <w:bCs/>
                <w:sz w:val="18"/>
                <w:szCs w:val="18"/>
                <w:lang w:val="en-GB"/>
              </w:rPr>
              <w:t>Proposal-1.1.5A-</w:t>
            </w:r>
            <w:r>
              <w:rPr>
                <w:rFonts w:ascii="Times New Roman" w:hAnsi="Times New Roman" w:hint="eastAsia"/>
                <w:b/>
                <w:bCs/>
                <w:sz w:val="18"/>
                <w:szCs w:val="18"/>
                <w:lang w:val="en-GB"/>
              </w:rPr>
              <w:t>2</w:t>
            </w:r>
            <w:r>
              <w:rPr>
                <w:rFonts w:ascii="Times" w:eastAsia="DengXian" w:hAnsi="Times" w:cs="Times" w:hint="eastAsia"/>
                <w:color w:val="000000" w:themeColor="text1"/>
                <w:sz w:val="18"/>
                <w:szCs w:val="18"/>
                <w:lang w:val="en-GB" w:eastAsia="zh-CN"/>
              </w:rPr>
              <w:t xml:space="preserve">. </w:t>
            </w:r>
            <w:r>
              <w:rPr>
                <w:rFonts w:ascii="Times" w:eastAsia="DengXian" w:hAnsi="Times" w:cs="Times"/>
                <w:color w:val="000000" w:themeColor="text1"/>
                <w:sz w:val="18"/>
                <w:szCs w:val="18"/>
                <w:lang w:val="en-GB" w:eastAsia="zh-CN"/>
              </w:rPr>
              <w:t>F</w:t>
            </w:r>
            <w:r>
              <w:rPr>
                <w:rFonts w:ascii="Times" w:eastAsia="DengXian" w:hAnsi="Times" w:cs="Times" w:hint="eastAsia"/>
                <w:color w:val="000000" w:themeColor="text1"/>
                <w:sz w:val="18"/>
                <w:szCs w:val="18"/>
                <w:lang w:val="en-GB" w:eastAsia="zh-CN"/>
              </w:rPr>
              <w:t xml:space="preserve">or </w:t>
            </w:r>
            <w:r>
              <w:rPr>
                <w:rFonts w:ascii="Times New Roman" w:hAnsi="Times New Roman"/>
                <w:b/>
                <w:bCs/>
                <w:sz w:val="18"/>
                <w:szCs w:val="18"/>
                <w:lang w:val="en-GB"/>
              </w:rPr>
              <w:t>Proposal-1.1.5A-</w:t>
            </w:r>
            <w:r>
              <w:rPr>
                <w:rFonts w:ascii="Times New Roman" w:hAnsi="Times New Roman" w:hint="eastAsia"/>
                <w:b/>
                <w:bCs/>
                <w:sz w:val="18"/>
                <w:szCs w:val="18"/>
                <w:lang w:val="en-GB"/>
              </w:rPr>
              <w:t>2</w:t>
            </w:r>
            <w:r>
              <w:rPr>
                <w:rFonts w:ascii="Times" w:eastAsia="DengXian" w:hAnsi="Times" w:cs="Times" w:hint="eastAsia"/>
                <w:color w:val="000000" w:themeColor="text1"/>
                <w:sz w:val="18"/>
                <w:szCs w:val="18"/>
                <w:lang w:val="en-GB" w:eastAsia="zh-CN"/>
              </w:rPr>
              <w:t>, we prefer option-1 such that AP TRS is not mandatorily triggered before MSG-4 triggered CSI-RS.</w:t>
            </w:r>
          </w:p>
          <w:p w14:paraId="3190D1BF" w14:textId="77777777" w:rsidR="000A248F" w:rsidRDefault="00000000">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Question-1.1.5B</w:t>
            </w:r>
            <w:r>
              <w:rPr>
                <w:rFonts w:ascii="Times" w:hAnsi="Times" w:cs="Times" w:hint="eastAsia"/>
                <w:color w:val="000000" w:themeColor="text1"/>
                <w:sz w:val="18"/>
                <w:szCs w:val="18"/>
                <w:lang w:val="en-GB"/>
              </w:rPr>
              <w:t xml:space="preserve">: </w:t>
            </w:r>
            <w:r>
              <w:rPr>
                <w:rFonts w:ascii="Times" w:eastAsia="DengXian" w:hAnsi="Times" w:cs="Times" w:hint="eastAsia"/>
                <w:color w:val="000000" w:themeColor="text1"/>
                <w:sz w:val="18"/>
                <w:szCs w:val="18"/>
                <w:lang w:val="en-GB" w:eastAsia="zh-CN"/>
              </w:rPr>
              <w:t>Support.</w:t>
            </w:r>
          </w:p>
          <w:p w14:paraId="1BCB5CDD" w14:textId="77777777" w:rsidR="000A248F" w:rsidRDefault="00000000">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val="en-GB" w:eastAsia="zh-CN"/>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w:hAnsi="Times" w:cs="Times"/>
                <w:b/>
                <w:bCs/>
                <w:color w:val="000000" w:themeColor="text1"/>
                <w:sz w:val="18"/>
                <w:szCs w:val="18"/>
              </w:rPr>
              <w:t xml:space="preserve">: </w:t>
            </w:r>
            <w:r>
              <w:rPr>
                <w:rFonts w:ascii="Times" w:hAnsi="Times" w:cs="Times"/>
                <w:color w:val="000000" w:themeColor="text1"/>
                <w:sz w:val="18"/>
                <w:szCs w:val="18"/>
              </w:rPr>
              <w:t>W</w:t>
            </w:r>
            <w:r>
              <w:rPr>
                <w:rFonts w:ascii="Times" w:eastAsia="DengXian" w:hAnsi="Times" w:cs="Times" w:hint="eastAsia"/>
                <w:color w:val="000000" w:themeColor="text1"/>
                <w:sz w:val="18"/>
                <w:szCs w:val="18"/>
                <w:lang w:eastAsia="zh-CN"/>
              </w:rPr>
              <w:t>e are fine to adopt Z2 as the CSI computation capability for MSG4 triggered CSI.</w:t>
            </w:r>
          </w:p>
        </w:tc>
      </w:tr>
      <w:tr w:rsidR="000A248F" w14:paraId="5976D0D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1E4EE14"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CATT</w:t>
            </w:r>
          </w:p>
        </w:tc>
        <w:tc>
          <w:tcPr>
            <w:tcW w:w="8714" w:type="dxa"/>
            <w:tcBorders>
              <w:top w:val="single" w:sz="4" w:space="0" w:color="auto"/>
              <w:left w:val="single" w:sz="4" w:space="0" w:color="auto"/>
              <w:bottom w:val="single" w:sz="4" w:space="0" w:color="auto"/>
              <w:right w:val="single" w:sz="4" w:space="0" w:color="auto"/>
            </w:tcBorders>
          </w:tcPr>
          <w:p w14:paraId="268E6164" w14:textId="77777777" w:rsidR="000A248F" w:rsidRDefault="00000000">
            <w:pPr>
              <w:widowControl w:val="0"/>
              <w:suppressAutoHyphens w:val="0"/>
              <w:spacing w:line="276" w:lineRule="auto"/>
              <w:rPr>
                <w:rFonts w:ascii="Times New Roman" w:eastAsia="DengXian" w:hAnsi="Times New Roman" w:cs="Times New Roman"/>
                <w:b/>
                <w:kern w:val="2"/>
                <w:sz w:val="18"/>
                <w:szCs w:val="18"/>
                <w:lang w:eastAsia="zh-CN"/>
                <w14:ligatures w14:val="standardContextual"/>
              </w:rPr>
            </w:pPr>
            <w:r>
              <w:rPr>
                <w:rFonts w:ascii="Times New Roman" w:hAnsi="Times New Roman" w:cs="Times New Roman" w:hint="eastAsia"/>
                <w:b/>
                <w:kern w:val="2"/>
                <w:sz w:val="18"/>
                <w:szCs w:val="18"/>
                <w:lang w:eastAsia="zh-CN"/>
                <w14:ligatures w14:val="standardContextual"/>
              </w:rPr>
              <w:t>Question-1.1.1A:</w:t>
            </w:r>
            <w:r>
              <w:rPr>
                <w:rFonts w:ascii="Times New Roman" w:hAnsi="Times New Roman" w:cs="Times New Roman" w:hint="eastAsia"/>
                <w:kern w:val="2"/>
                <w:sz w:val="18"/>
                <w:szCs w:val="18"/>
                <w:lang w:eastAsia="zh-CN"/>
                <w14:ligatures w14:val="standardContextual"/>
              </w:rPr>
              <w:t xml:space="preserve"> For AP-TRS, one TRS </w:t>
            </w:r>
            <w:r>
              <w:rPr>
                <w:rFonts w:ascii="Times New Roman" w:hAnsi="Times New Roman" w:cs="Times New Roman"/>
                <w:kern w:val="2"/>
                <w:sz w:val="18"/>
                <w:szCs w:val="18"/>
                <w:lang w:eastAsia="zh-CN"/>
                <w14:ligatures w14:val="standardContextual"/>
              </w:rPr>
              <w:t>resource</w:t>
            </w:r>
            <w:r>
              <w:rPr>
                <w:rFonts w:ascii="Times New Roman" w:hAnsi="Times New Roman" w:cs="Times New Roman" w:hint="eastAsia"/>
                <w:kern w:val="2"/>
                <w:sz w:val="18"/>
                <w:szCs w:val="18"/>
                <w:lang w:eastAsia="zh-CN"/>
                <w14:ligatures w14:val="standardContextual"/>
              </w:rPr>
              <w:t xml:space="preserve"> set with one burst is supported considering that the coarse synchronization(e.g. by SSB) has been performed before the early </w:t>
            </w:r>
            <w:r>
              <w:rPr>
                <w:rFonts w:ascii="Times New Roman" w:hAnsi="Times New Roman" w:cs="Times New Roman"/>
                <w:kern w:val="2"/>
                <w:sz w:val="18"/>
                <w:szCs w:val="18"/>
                <w:lang w:eastAsia="zh-CN"/>
                <w14:ligatures w14:val="standardContextual"/>
              </w:rPr>
              <w:t>trigger</w:t>
            </w:r>
            <w:r>
              <w:rPr>
                <w:rFonts w:ascii="Times New Roman" w:hAnsi="Times New Roman" w:cs="Times New Roman" w:hint="eastAsia"/>
                <w:kern w:val="2"/>
                <w:sz w:val="18"/>
                <w:szCs w:val="18"/>
                <w:lang w:eastAsia="zh-CN"/>
                <w14:ligatures w14:val="standardContextual"/>
              </w:rPr>
              <w:t>ing of CSI-RS/SRS/CSI reporting, one TRS resource set with one burst is enough for the fine Time/Frequency tracking when UE transition from IDLE/INACTIVE to CONNECTED mode.</w:t>
            </w:r>
          </w:p>
          <w:p w14:paraId="3F3AF0ED" w14:textId="77777777" w:rsidR="000A248F" w:rsidRDefault="00000000">
            <w:pPr>
              <w:widowControl w:val="0"/>
              <w:tabs>
                <w:tab w:val="left" w:pos="3409"/>
              </w:tabs>
              <w:suppressAutoHyphens w:val="0"/>
              <w:spacing w:line="276" w:lineRule="auto"/>
              <w:rPr>
                <w:rFonts w:ascii="Times New Roman" w:eastAsia="DengXian" w:hAnsi="Times New Roman" w:cs="Times New Roman"/>
                <w:kern w:val="2"/>
                <w:sz w:val="18"/>
                <w:szCs w:val="18"/>
                <w:lang w:eastAsia="zh-CN"/>
                <w14:ligatures w14:val="standardContextual"/>
              </w:rPr>
            </w:pPr>
            <w:r>
              <w:rPr>
                <w:rFonts w:ascii="Times New Roman" w:hAnsi="Times New Roman"/>
                <w:b/>
                <w:bCs/>
                <w:sz w:val="18"/>
                <w:szCs w:val="18"/>
              </w:rPr>
              <w:t>Question-1.1.1</w:t>
            </w:r>
            <w:r>
              <w:rPr>
                <w:rFonts w:ascii="Times New Roman" w:hAnsi="Times New Roman" w:hint="eastAsia"/>
                <w:b/>
                <w:bCs/>
                <w:sz w:val="18"/>
                <w:szCs w:val="18"/>
              </w:rPr>
              <w:t>B</w:t>
            </w:r>
            <w:r>
              <w:rPr>
                <w:rFonts w:ascii="Times New Roman" w:hAnsi="Times New Roman"/>
                <w:b/>
                <w:bCs/>
                <w:sz w:val="18"/>
                <w:szCs w:val="18"/>
              </w:rPr>
              <w:t>:</w:t>
            </w:r>
            <w:r>
              <w:rPr>
                <w:rFonts w:ascii="Times New Roman" w:eastAsia="DengXian" w:hAnsi="Times New Roman" w:hint="eastAsia"/>
                <w:b/>
                <w:bCs/>
                <w:sz w:val="18"/>
                <w:szCs w:val="18"/>
                <w:lang w:eastAsia="zh-CN"/>
              </w:rPr>
              <w:t xml:space="preserve">  </w:t>
            </w:r>
            <w:r>
              <w:rPr>
                <w:rFonts w:ascii="Times New Roman" w:hAnsi="Times New Roman" w:cs="Times New Roman" w:hint="eastAsia"/>
                <w:kern w:val="2"/>
                <w:sz w:val="18"/>
                <w:szCs w:val="18"/>
                <w:lang w:eastAsia="zh-CN"/>
                <w14:ligatures w14:val="standardContextual"/>
              </w:rPr>
              <w:t>Support the proposal</w:t>
            </w:r>
            <w:r>
              <w:rPr>
                <w:rFonts w:ascii="Times New Roman" w:eastAsia="DengXian" w:hAnsi="Times New Roman" w:cs="Times New Roman" w:hint="eastAsia"/>
                <w:kern w:val="2"/>
                <w:sz w:val="18"/>
                <w:szCs w:val="18"/>
                <w:lang w:eastAsia="zh-CN"/>
                <w14:ligatures w14:val="standardContextual"/>
              </w:rPr>
              <w:t>.</w:t>
            </w:r>
          </w:p>
          <w:p w14:paraId="53398565" w14:textId="77777777" w:rsidR="000A248F" w:rsidRDefault="00000000">
            <w:pPr>
              <w:spacing w:afterLines="50" w:after="120" w:line="240" w:lineRule="auto"/>
              <w:rPr>
                <w:rFonts w:ascii="Times New Roman" w:eastAsia="DengXian" w:hAnsi="Times New Roman" w:cs="Times New Roman"/>
                <w:kern w:val="2"/>
                <w:sz w:val="18"/>
                <w:szCs w:val="18"/>
                <w:lang w:eastAsia="zh-CN"/>
                <w14:ligatures w14:val="standardContextual"/>
              </w:rPr>
            </w:pPr>
            <w:r>
              <w:rPr>
                <w:rFonts w:ascii="Times" w:hAnsi="Times" w:cs="Times" w:hint="eastAsia"/>
                <w:b/>
                <w:bCs/>
                <w:color w:val="000000" w:themeColor="text1"/>
                <w:sz w:val="18"/>
                <w:szCs w:val="18"/>
                <w:lang w:val="en-GB"/>
              </w:rPr>
              <w:t xml:space="preserve">Question-1.1.4B: </w:t>
            </w:r>
            <w:r>
              <w:rPr>
                <w:rFonts w:ascii="Times" w:eastAsia="DengXian" w:hAnsi="Times" w:cs="Times" w:hint="eastAsia"/>
                <w:b/>
                <w:bCs/>
                <w:color w:val="000000" w:themeColor="text1"/>
                <w:sz w:val="18"/>
                <w:szCs w:val="18"/>
                <w:lang w:val="en-GB" w:eastAsia="zh-CN"/>
              </w:rPr>
              <w:t xml:space="preserve"> </w:t>
            </w:r>
            <w:r>
              <w:rPr>
                <w:rFonts w:ascii="Times New Roman" w:hAnsi="Times New Roman" w:cs="Times New Roman" w:hint="eastAsia"/>
                <w:kern w:val="2"/>
                <w:sz w:val="18"/>
                <w:szCs w:val="18"/>
                <w:lang w:eastAsia="zh-CN"/>
                <w14:ligatures w14:val="standardContextual"/>
              </w:rPr>
              <w:t>We prefer Alt-1.</w:t>
            </w:r>
          </w:p>
          <w:p w14:paraId="60BF509A"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w:hAnsi="Times" w:cs="Times" w:hint="eastAsia"/>
                <w:b/>
                <w:bCs/>
                <w:color w:val="000000" w:themeColor="text1"/>
                <w:sz w:val="18"/>
                <w:szCs w:val="18"/>
                <w:lang w:val="en-GB"/>
              </w:rPr>
              <w:t>Question-1.1.5A</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w:t>
            </w: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power control setting for SRS-AS, p0/alpha can be configured in SIBx (as Option-1), and TPC can be indicated by triggering MAC-CE.</w:t>
            </w:r>
          </w:p>
          <w:p w14:paraId="268406C7"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3204CA2C" w14:textId="77777777" w:rsidR="000A248F" w:rsidRDefault="00000000">
            <w:pPr>
              <w:widowControl w:val="0"/>
              <w:suppressAutoHyphens w:val="0"/>
              <w:spacing w:line="276" w:lineRule="auto"/>
              <w:rPr>
                <w:rFonts w:ascii="Times New Roman" w:eastAsia="DengXi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1.1.5B:</w:t>
            </w:r>
            <w:r>
              <w:rPr>
                <w:rFonts w:ascii="Times New Roman" w:hAnsi="Times New Roman" w:cs="Times New Roman"/>
                <w:kern w:val="2"/>
                <w:sz w:val="18"/>
                <w:szCs w:val="18"/>
                <w:lang w:eastAsia="zh-CN"/>
                <w14:ligatures w14:val="standardContextual"/>
              </w:rPr>
              <w:t xml:space="preserve"> support </w:t>
            </w:r>
            <w:r>
              <w:rPr>
                <w:rFonts w:ascii="Times New Roman" w:eastAsia="DengXian" w:hAnsi="Times New Roman" w:cs="Times New Roman" w:hint="eastAsia"/>
                <w:kern w:val="2"/>
                <w:sz w:val="18"/>
                <w:szCs w:val="18"/>
                <w:lang w:eastAsia="zh-CN"/>
                <w14:ligatures w14:val="standardContextual"/>
              </w:rPr>
              <w:t>the proposal.</w:t>
            </w:r>
          </w:p>
          <w:p w14:paraId="7CCCD791" w14:textId="77777777" w:rsidR="000A248F" w:rsidRDefault="00000000">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r>
              <w:rPr>
                <w:rFonts w:ascii="Times New Roman" w:hAnsi="Times New Roman" w:cs="Times New Roman"/>
                <w:b/>
                <w:bCs/>
                <w:kern w:val="2"/>
                <w:sz w:val="18"/>
                <w:szCs w:val="18"/>
                <w:lang w:eastAsia="zh-CN"/>
                <w14:ligatures w14:val="standardContextual"/>
              </w:rPr>
              <w:t>Question 1.1.5</w:t>
            </w:r>
            <w:r>
              <w:rPr>
                <w:rFonts w:ascii="Times New Roman" w:eastAsia="DengXian" w:hAnsi="Times New Roman" w:cs="Times New Roman" w:hint="eastAsia"/>
                <w:b/>
                <w:bCs/>
                <w:kern w:val="2"/>
                <w:sz w:val="18"/>
                <w:szCs w:val="18"/>
                <w:lang w:eastAsia="zh-CN"/>
                <w14:ligatures w14:val="standardContextual"/>
              </w:rPr>
              <w:t>C</w:t>
            </w:r>
            <w:r>
              <w:rPr>
                <w:rFonts w:ascii="Times New Roman" w:hAnsi="Times New Roman" w:cs="Times New Roman"/>
                <w:b/>
                <w:bCs/>
                <w:kern w:val="2"/>
                <w:sz w:val="18"/>
                <w:szCs w:val="18"/>
                <w:lang w:eastAsia="zh-CN"/>
                <w14:ligatures w14:val="standardContextual"/>
              </w:rPr>
              <w:t>:</w:t>
            </w:r>
            <w:r>
              <w:rPr>
                <w:rFonts w:ascii="Times New Roman" w:hAnsi="Times New Roman" w:cs="Times New Roman"/>
                <w:kern w:val="2"/>
                <w:sz w:val="18"/>
                <w:szCs w:val="18"/>
                <w:lang w:eastAsia="zh-CN"/>
                <w14:ligatures w14:val="standardContextual"/>
              </w:rPr>
              <w:t xml:space="preserve"> support Proposal 1.1.5B</w:t>
            </w:r>
          </w:p>
        </w:tc>
      </w:tr>
      <w:tr w:rsidR="000A248F" w14:paraId="42D9934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E375313" w14:textId="77777777" w:rsidR="000A248F" w:rsidRDefault="00000000">
            <w:pPr>
              <w:snapToGrid w:val="0"/>
              <w:spacing w:after="0" w:line="240" w:lineRule="auto"/>
              <w:jc w:val="both"/>
              <w:rPr>
                <w:rFonts w:ascii="Times New Roman" w:hAnsi="Times New Roman" w:cs="Times New Roman"/>
                <w:b/>
                <w:color w:val="0000FF"/>
                <w:sz w:val="18"/>
                <w:szCs w:val="18"/>
              </w:rPr>
            </w:pPr>
            <w:r>
              <w:rPr>
                <w:rFonts w:ascii="Times" w:eastAsia="Yu Mincho" w:hAnsi="Times" w:cs="Times"/>
                <w:sz w:val="18"/>
                <w:szCs w:val="18"/>
                <w:lang w:eastAsia="ja-JP"/>
              </w:rPr>
              <w:t>Sharp</w:t>
            </w:r>
          </w:p>
        </w:tc>
        <w:tc>
          <w:tcPr>
            <w:tcW w:w="8714" w:type="dxa"/>
            <w:tcBorders>
              <w:top w:val="single" w:sz="4" w:space="0" w:color="auto"/>
              <w:left w:val="single" w:sz="4" w:space="0" w:color="auto"/>
              <w:bottom w:val="single" w:sz="4" w:space="0" w:color="auto"/>
              <w:right w:val="single" w:sz="4" w:space="0" w:color="auto"/>
            </w:tcBorders>
          </w:tcPr>
          <w:p w14:paraId="6B7AE0DB"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Question-1.1.1A:</w:t>
            </w:r>
          </w:p>
          <w:p w14:paraId="64113368" w14:textId="77777777" w:rsidR="000A248F" w:rsidRDefault="00000000">
            <w:pPr>
              <w:numPr>
                <w:ilvl w:val="0"/>
                <w:numId w:val="26"/>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 xml:space="preserve">For SRS-AS, we support Rel-15 antenna switching patterns. </w:t>
            </w:r>
          </w:p>
          <w:p w14:paraId="02EE14BF" w14:textId="77777777" w:rsidR="000A248F" w:rsidRDefault="00000000">
            <w:pPr>
              <w:numPr>
                <w:ilvl w:val="0"/>
                <w:numId w:val="26"/>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For AP CSI reporting and associated CSI-RS, we support the maximum number of CSI-RS port(s) is up to 32 CSI-RS ports.</w:t>
            </w:r>
          </w:p>
          <w:p w14:paraId="029E8F73" w14:textId="77777777" w:rsidR="000A248F" w:rsidRDefault="00000000">
            <w:pPr>
              <w:numPr>
                <w:ilvl w:val="0"/>
                <w:numId w:val="26"/>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For AP TRS, we support 1 TRS burst only. In this case, unlike the SCell activation case, the UE can receive SSB, and we do not think that sync will be significantly lost in initial RACH. Therefore, we do no think that multiple TRS symbol are necessary.</w:t>
            </w:r>
          </w:p>
          <w:p w14:paraId="17F1DAC4" w14:textId="77777777" w:rsidR="000A248F" w:rsidRDefault="000A248F">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p>
          <w:p w14:paraId="34624D38"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Question-1.1.1B:</w:t>
            </w:r>
          </w:p>
          <w:p w14:paraId="3A391C27"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support Proposal 1.1.1B. Periodic TRS is not needed on early triggering.</w:t>
            </w:r>
          </w:p>
          <w:p w14:paraId="3BF9DE62" w14:textId="77777777" w:rsidR="000A248F" w:rsidRDefault="000A248F">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7BD523C0"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Question-1.1.3A:</w:t>
            </w:r>
          </w:p>
          <w:p w14:paraId="3AC967E6"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We say No to both. </w:t>
            </w:r>
          </w:p>
          <w:p w14:paraId="5BA3B2CD" w14:textId="77777777" w:rsidR="000A248F" w:rsidRDefault="000A248F">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320F50EB"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Question-1.1.3B:</w:t>
            </w:r>
          </w:p>
          <w:p w14:paraId="10A0172C"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are OK to support.</w:t>
            </w:r>
          </w:p>
          <w:p w14:paraId="68A5B79E" w14:textId="77777777" w:rsidR="000A248F" w:rsidRDefault="000A248F">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388210ED"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Question-1.1.3C:</w:t>
            </w:r>
          </w:p>
          <w:p w14:paraId="70D0167B" w14:textId="77777777" w:rsidR="000A248F" w:rsidRDefault="00000000">
            <w:pPr>
              <w:numPr>
                <w:ilvl w:val="0"/>
                <w:numId w:val="27"/>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For SRS-AS, we support one or multiple SRS resource sets same as legacy design.</w:t>
            </w:r>
          </w:p>
          <w:p w14:paraId="79FB6A56" w14:textId="77777777" w:rsidR="000A248F" w:rsidRDefault="00000000">
            <w:pPr>
              <w:numPr>
                <w:ilvl w:val="0"/>
                <w:numId w:val="27"/>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 xml:space="preserve">For AP CSI reporting and associated CSI-RS, we support one CSI-RS resource set only. </w:t>
            </w:r>
          </w:p>
          <w:p w14:paraId="3D2B569C" w14:textId="77777777" w:rsidR="000A248F" w:rsidRDefault="00000000">
            <w:pPr>
              <w:numPr>
                <w:ilvl w:val="0"/>
                <w:numId w:val="27"/>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 xml:space="preserve">For AP TRS, we support one TRS resource set only. </w:t>
            </w:r>
          </w:p>
          <w:p w14:paraId="42A671C4" w14:textId="77777777" w:rsidR="000A248F" w:rsidRDefault="000A248F">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066756E8"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Question-1.1.3E:</w:t>
            </w:r>
          </w:p>
          <w:p w14:paraId="457DA892"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say No. Even if UE additionally reports via MSG3 the number of TRS bursts that the UE needs, it is up to gNB implementation whether the reported number of TRS bursts are transmitted or not. Therefore, UE should follow what gNB configures.</w:t>
            </w:r>
          </w:p>
          <w:p w14:paraId="00B8BBEA" w14:textId="77777777" w:rsidR="000A248F" w:rsidRDefault="000A248F">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4A0DAF70"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Question-1.1.4A:</w:t>
            </w:r>
          </w:p>
          <w:p w14:paraId="0A1034B5" w14:textId="77777777" w:rsidR="000A248F" w:rsidRDefault="00000000">
            <w:pPr>
              <w:numPr>
                <w:ilvl w:val="0"/>
                <w:numId w:val="28"/>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For SRS-AS, we support indication of codepoint SRS trigger state. And as Samsung said, if SRS configuration includes one or multiple SRS resource set, we support indication of SRS configuration ID.</w:t>
            </w:r>
          </w:p>
          <w:p w14:paraId="2AC2BA9A" w14:textId="77777777" w:rsidR="000A248F" w:rsidRDefault="00000000">
            <w:pPr>
              <w:numPr>
                <w:ilvl w:val="0"/>
                <w:numId w:val="28"/>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 xml:space="preserve">For AP CSI reporting and associated CSI-RS, we support indication of a CSI report configuration ID. </w:t>
            </w:r>
          </w:p>
          <w:p w14:paraId="0B7D7E4A" w14:textId="77777777" w:rsidR="000A248F" w:rsidRDefault="00000000">
            <w:pPr>
              <w:numPr>
                <w:ilvl w:val="0"/>
                <w:numId w:val="28"/>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lastRenderedPageBreak/>
              <w:t xml:space="preserve">For AP TRS, we support indication of a TRS resource set ID. </w:t>
            </w:r>
          </w:p>
          <w:p w14:paraId="68629647" w14:textId="77777777" w:rsidR="000A248F" w:rsidRDefault="000A248F">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292C00E1"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Question-1.1.4B:</w:t>
            </w:r>
          </w:p>
          <w:p w14:paraId="182A7E79"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support Alt-1. We think whether/how to handle the re-transmission of MSG4 PDSCH is up to gNB implementation.</w:t>
            </w:r>
          </w:p>
          <w:p w14:paraId="3142AD6B" w14:textId="77777777" w:rsidR="000A248F" w:rsidRDefault="000A248F">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6603A3F5"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Question-1.1.5A:</w:t>
            </w:r>
          </w:p>
          <w:p w14:paraId="34B5CFC9"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support Proposal 1.1.5A-1 and Proposal 1.1.5A-2. For Proposal 1.1.5A-2, we prefer Option-1.</w:t>
            </w:r>
          </w:p>
          <w:p w14:paraId="3DF12D6F" w14:textId="77777777" w:rsidR="000A248F" w:rsidRDefault="000A248F">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p>
          <w:p w14:paraId="6868C5E0"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Question-1.1.5B:</w:t>
            </w:r>
          </w:p>
          <w:p w14:paraId="167C1851"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support Proposal 1.1.5B.</w:t>
            </w:r>
          </w:p>
          <w:p w14:paraId="31BD8B28" w14:textId="77777777" w:rsidR="000A248F" w:rsidRDefault="000A248F">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4F904C0E"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Question-1.1.5C:</w:t>
            </w:r>
          </w:p>
          <w:p w14:paraId="6DC29CB6"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support Proposal 1.1.5C.</w:t>
            </w:r>
          </w:p>
          <w:p w14:paraId="5E02D3F9" w14:textId="77777777" w:rsidR="000A248F" w:rsidRDefault="000A248F">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p>
          <w:p w14:paraId="2D8AD9FD" w14:textId="77777777" w:rsidR="000A248F" w:rsidRDefault="000A248F">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0A248F" w14:paraId="7A084DE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FF3F8DD" w14:textId="77777777" w:rsidR="000A248F" w:rsidRDefault="00000000">
            <w:pPr>
              <w:snapToGrid w:val="0"/>
              <w:spacing w:after="0" w:line="240" w:lineRule="auto"/>
              <w:jc w:val="both"/>
              <w:rPr>
                <w:rFonts w:ascii="Times New Roman" w:hAnsi="Times New Roman" w:cs="Times New Roman"/>
                <w:b/>
                <w:color w:val="0000FF"/>
                <w:sz w:val="18"/>
                <w:szCs w:val="18"/>
              </w:rPr>
            </w:pPr>
            <w:r>
              <w:rPr>
                <w:rFonts w:ascii="Times" w:eastAsia="Yu Mincho" w:hAnsi="Times" w:cs="Times"/>
                <w:sz w:val="18"/>
                <w:szCs w:val="18"/>
                <w:lang w:eastAsia="ja-JP"/>
              </w:rPr>
              <w:lastRenderedPageBreak/>
              <w:t>NICT</w:t>
            </w:r>
          </w:p>
        </w:tc>
        <w:tc>
          <w:tcPr>
            <w:tcW w:w="8714" w:type="dxa"/>
            <w:tcBorders>
              <w:top w:val="single" w:sz="4" w:space="0" w:color="auto"/>
              <w:left w:val="single" w:sz="4" w:space="0" w:color="auto"/>
              <w:bottom w:val="single" w:sz="4" w:space="0" w:color="auto"/>
              <w:right w:val="single" w:sz="4" w:space="0" w:color="auto"/>
            </w:tcBorders>
          </w:tcPr>
          <w:p w14:paraId="3D9F099B" w14:textId="77777777" w:rsidR="000A248F" w:rsidRDefault="00000000">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r>
              <w:rPr>
                <w:rFonts w:ascii="Times New Roman" w:eastAsia="Yu Mincho" w:hAnsi="Times New Roman" w:cs="Times New Roman"/>
                <w:b/>
                <w:sz w:val="18"/>
                <w:szCs w:val="18"/>
                <w:u w:val="single"/>
                <w:lang w:eastAsia="ja-JP"/>
              </w:rPr>
              <w:t>Question 1.1.3B:</w:t>
            </w:r>
            <w:r>
              <w:rPr>
                <w:rFonts w:ascii="Times New Roman" w:eastAsia="Yu Mincho" w:hAnsi="Times New Roman" w:cs="Times New Roman"/>
                <w:b/>
                <w:bCs/>
                <w:color w:val="000000" w:themeColor="text1"/>
                <w:sz w:val="18"/>
                <w:szCs w:val="18"/>
                <w:u w:val="single"/>
                <w:lang w:eastAsia="ja-JP"/>
              </w:rPr>
              <w:t xml:space="preserve"> </w:t>
            </w:r>
          </w:p>
          <w:p w14:paraId="1940588D" w14:textId="77777777" w:rsidR="000A248F" w:rsidRDefault="00000000">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Pr>
                <w:rFonts w:ascii="Times New Roman" w:eastAsia="Malgun Gothic" w:hAnsi="Times New Roman" w:cs="Times New Roman"/>
                <w:bCs/>
                <w:sz w:val="18"/>
                <w:szCs w:val="18"/>
                <w:lang w:eastAsia="ko-KR"/>
              </w:rPr>
              <w:t>Support Proposal 1.1.3B.</w:t>
            </w:r>
          </w:p>
          <w:p w14:paraId="5491D983" w14:textId="77777777" w:rsidR="000A248F"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Question-1.1.3C:</w:t>
            </w:r>
          </w:p>
          <w:p w14:paraId="7A524A95" w14:textId="77777777" w:rsidR="000A248F" w:rsidRDefault="00000000">
            <w:pPr>
              <w:overflowPunct w:val="0"/>
              <w:autoSpaceDE w:val="0"/>
              <w:autoSpaceDN w:val="0"/>
              <w:adjustRightInd w:val="0"/>
              <w:spacing w:after="0" w:line="240" w:lineRule="auto"/>
              <w:textAlignment w:val="baseline"/>
              <w:rPr>
                <w:rFonts w:ascii="Times New Roman" w:eastAsia="Yu Mincho" w:hAnsi="Times New Roman" w:cs="Times New Roman"/>
                <w:bCs/>
                <w:color w:val="000000" w:themeColor="text1"/>
                <w:sz w:val="18"/>
                <w:szCs w:val="18"/>
                <w:lang w:eastAsia="ja-JP"/>
              </w:rPr>
            </w:pPr>
            <w:r>
              <w:rPr>
                <w:rFonts w:ascii="Times New Roman" w:eastAsia="Yu Mincho" w:hAnsi="Times New Roman" w:cs="Times New Roman"/>
                <w:bCs/>
                <w:color w:val="000000" w:themeColor="text1"/>
                <w:sz w:val="18"/>
                <w:szCs w:val="18"/>
                <w:lang w:eastAsia="ja-JP"/>
              </w:rPr>
              <w:t>M</w:t>
            </w:r>
            <w:r>
              <w:rPr>
                <w:rFonts w:ascii="Times New Roman" w:hAnsi="Times New Roman" w:cs="Times New Roman"/>
                <w:bCs/>
                <w:color w:val="000000" w:themeColor="text1"/>
                <w:sz w:val="18"/>
                <w:szCs w:val="18"/>
              </w:rPr>
              <w:t xml:space="preserve">ultiple resource sets for SRS/CSI report configuration/TRS are </w:t>
            </w:r>
            <w:r>
              <w:rPr>
                <w:rFonts w:ascii="Times New Roman" w:eastAsia="Yu Mincho" w:hAnsi="Times New Roman" w:cs="Times New Roman"/>
                <w:bCs/>
                <w:color w:val="000000" w:themeColor="text1"/>
                <w:sz w:val="18"/>
                <w:szCs w:val="18"/>
                <w:lang w:eastAsia="ja-JP"/>
              </w:rPr>
              <w:t>OK</w:t>
            </w:r>
            <w:r>
              <w:rPr>
                <w:rFonts w:ascii="Times New Roman" w:hAnsi="Times New Roman" w:cs="Times New Roman"/>
                <w:bCs/>
                <w:color w:val="000000" w:themeColor="text1"/>
                <w:sz w:val="18"/>
                <w:szCs w:val="18"/>
              </w:rPr>
              <w:t xml:space="preserve"> for us considering flexibility</w:t>
            </w:r>
            <w:r>
              <w:rPr>
                <w:rFonts w:ascii="Times New Roman" w:eastAsia="Yu Mincho" w:hAnsi="Times New Roman" w:cs="Times New Roman"/>
                <w:bCs/>
                <w:color w:val="000000" w:themeColor="text1"/>
                <w:sz w:val="18"/>
                <w:szCs w:val="18"/>
                <w:lang w:eastAsia="ja-JP"/>
              </w:rPr>
              <w:t>.</w:t>
            </w:r>
          </w:p>
          <w:p w14:paraId="420427B8" w14:textId="77777777" w:rsidR="000A248F" w:rsidRDefault="00000000">
            <w:pPr>
              <w:suppressAutoHyphens w:val="0"/>
              <w:spacing w:after="0" w:line="276" w:lineRule="auto"/>
              <w:contextualSpacing/>
              <w:jc w:val="both"/>
              <w:rPr>
                <w:rFonts w:ascii="Times New Roman" w:eastAsia="Batang" w:hAnsi="Times New Roman" w:cs="Times New Roman"/>
                <w:b/>
                <w:bCs/>
                <w:sz w:val="18"/>
                <w:szCs w:val="18"/>
                <w:u w:val="single"/>
                <w:lang w:val="en-GB" w:eastAsia="zh-CN"/>
              </w:rPr>
            </w:pPr>
            <w:r>
              <w:rPr>
                <w:rFonts w:ascii="Times New Roman" w:eastAsia="Batang" w:hAnsi="Times New Roman" w:cs="Times New Roman"/>
                <w:b/>
                <w:bCs/>
                <w:sz w:val="18"/>
                <w:szCs w:val="18"/>
                <w:u w:val="single"/>
                <w:lang w:val="en-GB" w:eastAsia="zh-CN"/>
              </w:rPr>
              <w:t>Question-1.1.3E:</w:t>
            </w:r>
          </w:p>
          <w:p w14:paraId="3474A5C5"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r>
              <w:rPr>
                <w:rFonts w:ascii="Times New Roman" w:hAnsi="Times New Roman" w:cs="Times New Roman"/>
                <w:sz w:val="18"/>
                <w:szCs w:val="18"/>
                <w:lang w:eastAsia="zh-CN"/>
              </w:rPr>
              <w:t>Support UE reporting the number of TRS bursts the UE needs.</w:t>
            </w:r>
          </w:p>
        </w:tc>
      </w:tr>
      <w:tr w:rsidR="000A248F" w14:paraId="700C96C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BA29BB9" w14:textId="77777777" w:rsidR="000A248F"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183CD037" w14:textId="77777777" w:rsidR="000A248F" w:rsidRDefault="00000000">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r>
              <w:rPr>
                <w:rFonts w:ascii="Times New Roman" w:hAnsi="Times New Roman" w:cs="Times New Roman"/>
                <w:b/>
                <w:color w:val="0000FF"/>
                <w:sz w:val="18"/>
                <w:szCs w:val="18"/>
              </w:rPr>
              <w:t>Capture Company’ view accordingly.</w:t>
            </w:r>
          </w:p>
        </w:tc>
      </w:tr>
      <w:tr w:rsidR="000A248F" w14:paraId="6F9965B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E027252" w14:textId="77777777" w:rsidR="000A248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2EE875A7" w14:textId="77777777" w:rsidR="000A248F" w:rsidRDefault="00000000">
            <w:pPr>
              <w:overflowPunct w:val="0"/>
              <w:autoSpaceDE w:val="0"/>
              <w:autoSpaceDN w:val="0"/>
              <w:adjustRightInd w:val="0"/>
              <w:spacing w:after="0" w:line="240" w:lineRule="auto"/>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Question-1.1.4B</w:t>
            </w:r>
            <w:r>
              <w:rPr>
                <w:rFonts w:ascii="Times" w:hAnsi="Times" w:cs="Times"/>
                <w:b/>
                <w:bCs/>
                <w:color w:val="000000" w:themeColor="text1"/>
                <w:sz w:val="18"/>
                <w:szCs w:val="18"/>
                <w:lang w:val="en-GB"/>
              </w:rPr>
              <w:t xml:space="preserve">: </w:t>
            </w:r>
            <w:r>
              <w:rPr>
                <w:rFonts w:ascii="Times" w:hAnsi="Times" w:cs="Times"/>
                <w:bCs/>
                <w:color w:val="000000" w:themeColor="text1"/>
                <w:sz w:val="18"/>
                <w:szCs w:val="18"/>
                <w:lang w:val="en-GB"/>
              </w:rPr>
              <w:t>for Msg4 retransmission, there are two cases:</w:t>
            </w:r>
          </w:p>
          <w:p w14:paraId="26F6548C" w14:textId="77777777" w:rsidR="000A248F" w:rsidRDefault="00000000">
            <w:pPr>
              <w:pStyle w:val="14"/>
              <w:numPr>
                <w:ilvl w:val="0"/>
                <w:numId w:val="29"/>
              </w:num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fr-FR" w:eastAsia="zh-CN"/>
              </w:rPr>
            </w:pPr>
            <w:r>
              <w:rPr>
                <w:rFonts w:ascii="Times New Roman" w:eastAsia="DengXian" w:hAnsi="Times New Roman" w:cs="Times New Roman" w:hint="eastAsia"/>
                <w:bCs/>
                <w:sz w:val="18"/>
                <w:szCs w:val="18"/>
                <w:lang w:val="fr-FR" w:eastAsia="zh-CN"/>
              </w:rPr>
              <w:t>Case</w:t>
            </w:r>
            <w:r>
              <w:rPr>
                <w:rFonts w:ascii="Times New Roman" w:eastAsia="DengXian" w:hAnsi="Times New Roman" w:cs="Times New Roman"/>
                <w:bCs/>
                <w:sz w:val="18"/>
                <w:szCs w:val="18"/>
                <w:lang w:val="fr-FR" w:eastAsia="zh-CN"/>
              </w:rPr>
              <w:t xml:space="preserve"> </w:t>
            </w:r>
            <w:proofErr w:type="gramStart"/>
            <w:r>
              <w:rPr>
                <w:rFonts w:ascii="Times New Roman" w:eastAsia="DengXian" w:hAnsi="Times New Roman" w:cs="Times New Roman" w:hint="eastAsia"/>
                <w:bCs/>
                <w:sz w:val="18"/>
                <w:szCs w:val="18"/>
                <w:lang w:val="fr-FR" w:eastAsia="zh-CN"/>
              </w:rPr>
              <w:t>1:</w:t>
            </w:r>
            <w:proofErr w:type="gramEnd"/>
            <w:r>
              <w:rPr>
                <w:rFonts w:ascii="Times New Roman" w:eastAsia="DengXian" w:hAnsi="Times New Roman" w:cs="Times New Roman"/>
                <w:bCs/>
                <w:sz w:val="18"/>
                <w:szCs w:val="18"/>
                <w:lang w:val="fr-FR" w:eastAsia="zh-CN"/>
              </w:rPr>
              <w:t xml:space="preserve"> </w:t>
            </w:r>
            <w:r>
              <w:rPr>
                <w:rFonts w:ascii="Times New Roman" w:eastAsia="DengXian" w:hAnsi="Times New Roman" w:cs="Times New Roman" w:hint="eastAsia"/>
                <w:bCs/>
                <w:sz w:val="18"/>
                <w:szCs w:val="18"/>
                <w:lang w:val="fr-FR" w:eastAsia="zh-CN"/>
              </w:rPr>
              <w:t>UE</w:t>
            </w:r>
            <w:r>
              <w:rPr>
                <w:rFonts w:ascii="Times New Roman" w:eastAsia="DengXian" w:hAnsi="Times New Roman" w:cs="Times New Roman"/>
                <w:bCs/>
                <w:sz w:val="18"/>
                <w:szCs w:val="18"/>
                <w:lang w:val="fr-FR" w:eastAsia="zh-CN"/>
              </w:rPr>
              <w:t xml:space="preserve"> did not receive initial transmission of Msg4, and received retransmission of Msg4;</w:t>
            </w:r>
          </w:p>
          <w:p w14:paraId="53164045" w14:textId="77777777" w:rsidR="000A248F" w:rsidRDefault="00000000">
            <w:pPr>
              <w:pStyle w:val="14"/>
              <w:numPr>
                <w:ilvl w:val="0"/>
                <w:numId w:val="29"/>
              </w:num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fr-FR" w:eastAsia="zh-CN"/>
              </w:rPr>
            </w:pPr>
            <w:r>
              <w:rPr>
                <w:rFonts w:ascii="Times New Roman" w:eastAsia="DengXian" w:hAnsi="Times New Roman" w:cs="Times New Roman"/>
                <w:bCs/>
                <w:sz w:val="18"/>
                <w:szCs w:val="18"/>
                <w:lang w:val="fr-FR" w:eastAsia="zh-CN"/>
              </w:rPr>
              <w:t xml:space="preserve">Case </w:t>
            </w:r>
            <w:proofErr w:type="gramStart"/>
            <w:r>
              <w:rPr>
                <w:rFonts w:ascii="Times New Roman" w:eastAsia="DengXian" w:hAnsi="Times New Roman" w:cs="Times New Roman"/>
                <w:bCs/>
                <w:sz w:val="18"/>
                <w:szCs w:val="18"/>
                <w:lang w:val="fr-FR" w:eastAsia="zh-CN"/>
              </w:rPr>
              <w:t>2:</w:t>
            </w:r>
            <w:proofErr w:type="gramEnd"/>
            <w:r>
              <w:rPr>
                <w:rFonts w:ascii="Times New Roman" w:eastAsia="DengXian" w:hAnsi="Times New Roman" w:cs="Times New Roman"/>
                <w:bCs/>
                <w:sz w:val="18"/>
                <w:szCs w:val="18"/>
                <w:lang w:val="fr-FR" w:eastAsia="zh-CN"/>
              </w:rPr>
              <w:t xml:space="preserve"> UE received Msg4 but the HARQ-ACK is missed by gNB. Then UE received the retransmission of Msg4.</w:t>
            </w:r>
          </w:p>
          <w:p w14:paraId="17AC86DD" w14:textId="77777777" w:rsidR="000A248F" w:rsidRDefault="00000000">
            <w:pPr>
              <w:overflowPunct w:val="0"/>
              <w:autoSpaceDE w:val="0"/>
              <w:autoSpaceDN w:val="0"/>
              <w:adjustRightInd w:val="0"/>
              <w:spacing w:beforeLines="50" w:before="120" w:after="0" w:line="240" w:lineRule="auto"/>
              <w:textAlignment w:val="baseline"/>
              <w:rPr>
                <w:rFonts w:ascii="Times New Roman" w:eastAsia="DengXian" w:hAnsi="Times New Roman" w:cs="Times New Roman"/>
                <w:bCs/>
                <w:sz w:val="18"/>
                <w:szCs w:val="18"/>
                <w:lang w:val="fr-FR" w:eastAsia="zh-CN"/>
              </w:rPr>
            </w:pPr>
            <w:r>
              <w:rPr>
                <w:rFonts w:ascii="Times New Roman" w:eastAsia="DengXian" w:hAnsi="Times New Roman" w:cs="Times New Roman" w:hint="eastAsia"/>
                <w:bCs/>
                <w:sz w:val="18"/>
                <w:szCs w:val="18"/>
                <w:lang w:val="fr-FR" w:eastAsia="zh-CN"/>
              </w:rPr>
              <w:t>I</w:t>
            </w:r>
            <w:r>
              <w:rPr>
                <w:rFonts w:ascii="Times New Roman" w:eastAsia="DengXian" w:hAnsi="Times New Roman" w:cs="Times New Roman"/>
                <w:bCs/>
                <w:sz w:val="18"/>
                <w:szCs w:val="18"/>
                <w:lang w:val="fr-FR" w:eastAsia="zh-CN"/>
              </w:rPr>
              <w:t>n case 1, no enhancement is needed. But, in case 2, if no enhancement is introduced, according to following agreement, UE will triggering CSI report twice. This is waste of UE power. More important, since gNB retransmit Msg4, it means gNB asume UE did not recieve the initial transmission of Msg4. In such case gNB will surely not transmit CSI-RS/receive CSI report according to the initial transmission of Msg4. So, CSI triggering based on the initial trasnmission of Msg4 is meaningless and should be avoided.</w:t>
            </w:r>
          </w:p>
          <w:p w14:paraId="50BE800F" w14:textId="77777777" w:rsidR="000A248F" w:rsidRDefault="00000000">
            <w:pPr>
              <w:overflowPunct w:val="0"/>
              <w:autoSpaceDE w:val="0"/>
              <w:autoSpaceDN w:val="0"/>
              <w:adjustRightInd w:val="0"/>
              <w:spacing w:beforeLines="50" w:before="120" w:after="0" w:line="240" w:lineRule="auto"/>
              <w:textAlignment w:val="baseline"/>
              <w:rPr>
                <w:rFonts w:ascii="Times New Roman" w:eastAsia="DengXian" w:hAnsi="Times New Roman" w:cs="Times New Roman"/>
                <w:bCs/>
                <w:sz w:val="18"/>
                <w:szCs w:val="18"/>
                <w:lang w:val="fr-FR" w:eastAsia="zh-CN"/>
              </w:rPr>
            </w:pPr>
            <w:r>
              <w:rPr>
                <w:rFonts w:ascii="Times New Roman" w:eastAsia="DengXian" w:hAnsi="Times New Roman" w:cs="Times New Roman" w:hint="eastAsia"/>
                <w:bCs/>
                <w:sz w:val="18"/>
                <w:szCs w:val="18"/>
                <w:lang w:val="fr-FR" w:eastAsia="zh-CN"/>
              </w:rPr>
              <w:t>F</w:t>
            </w:r>
            <w:r>
              <w:rPr>
                <w:rFonts w:ascii="Times New Roman" w:eastAsia="DengXian" w:hAnsi="Times New Roman" w:cs="Times New Roman"/>
                <w:bCs/>
                <w:sz w:val="18"/>
                <w:szCs w:val="18"/>
                <w:lang w:val="fr-FR" w:eastAsia="zh-CN"/>
              </w:rPr>
              <w:t xml:space="preserve">ollowing above analysis, </w:t>
            </w:r>
            <w:r>
              <w:rPr>
                <w:rFonts w:ascii="Times New Roman" w:eastAsia="DengXian" w:hAnsi="Times New Roman" w:cs="Times New Roman" w:hint="eastAsia"/>
                <w:bCs/>
                <w:sz w:val="18"/>
                <w:szCs w:val="18"/>
                <w:lang w:val="fr-FR" w:eastAsia="zh-CN"/>
              </w:rPr>
              <w:t>alt</w:t>
            </w:r>
            <w:r>
              <w:rPr>
                <w:rFonts w:ascii="Times New Roman" w:eastAsia="DengXian" w:hAnsi="Times New Roman" w:cs="Times New Roman"/>
                <w:bCs/>
                <w:sz w:val="18"/>
                <w:szCs w:val="18"/>
                <w:lang w:val="fr-FR" w:eastAsia="zh-CN"/>
              </w:rPr>
              <w:t>-2 is the correct solution, which follow retransmission of Msg4 and cancle early CSI/TRS/SRS triggered by the initial transmission of Msg4, if any.</w:t>
            </w:r>
          </w:p>
          <w:p w14:paraId="3743ACFF" w14:textId="77777777" w:rsidR="000A248F" w:rsidRDefault="00000000">
            <w:pPr>
              <w:overflowPunct w:val="0"/>
              <w:autoSpaceDE w:val="0"/>
              <w:autoSpaceDN w:val="0"/>
              <w:adjustRightInd w:val="0"/>
              <w:spacing w:beforeLines="50" w:before="120" w:after="0" w:line="240" w:lineRule="auto"/>
              <w:textAlignment w:val="baseline"/>
              <w:rPr>
                <w:rFonts w:ascii="Times New Roman" w:eastAsia="DengXian" w:hAnsi="Times New Roman" w:cs="Times New Roman"/>
                <w:bCs/>
                <w:sz w:val="18"/>
                <w:szCs w:val="18"/>
                <w:lang w:val="fr-FR" w:eastAsia="zh-CN"/>
              </w:rPr>
            </w:pPr>
            <w:r>
              <w:rPr>
                <w:rFonts w:ascii="Times New Roman" w:eastAsia="DengXian" w:hAnsi="Times New Roman" w:cs="Times New Roman" w:hint="eastAsia"/>
                <w:bCs/>
                <w:sz w:val="18"/>
                <w:szCs w:val="18"/>
                <w:lang w:val="fr-FR" w:eastAsia="zh-CN"/>
              </w:rPr>
              <w:t>B</w:t>
            </w:r>
            <w:r>
              <w:rPr>
                <w:rFonts w:ascii="Times New Roman" w:eastAsia="DengXian" w:hAnsi="Times New Roman" w:cs="Times New Roman"/>
                <w:bCs/>
                <w:sz w:val="18"/>
                <w:szCs w:val="18"/>
                <w:lang w:val="fr-FR" w:eastAsia="zh-CN"/>
              </w:rPr>
              <w:t>ut, the current Alt-2 does not reflect the solution very well. So we suggest following change.</w:t>
            </w:r>
          </w:p>
          <w:p w14:paraId="3A507B8B" w14:textId="77777777" w:rsidR="000A248F" w:rsidRDefault="00000000">
            <w:pPr>
              <w:pStyle w:val="14"/>
              <w:numPr>
                <w:ilvl w:val="0"/>
                <w:numId w:val="5"/>
              </w:numPr>
              <w:suppressAutoHyphens w:val="0"/>
              <w:spacing w:beforeLines="50" w:before="120" w:after="0" w:line="276" w:lineRule="auto"/>
              <w:ind w:left="482" w:hanging="159"/>
              <w:jc w:val="both"/>
              <w:rPr>
                <w:rFonts w:ascii="Times" w:hAnsi="Times" w:cs="Times"/>
                <w:color w:val="000000" w:themeColor="text1"/>
                <w:sz w:val="18"/>
                <w:szCs w:val="18"/>
              </w:rPr>
            </w:pPr>
            <w:r>
              <w:rPr>
                <w:rFonts w:ascii="Times" w:hAnsi="Times" w:cs="Times" w:hint="eastAsia"/>
                <w:color w:val="000000" w:themeColor="text1"/>
                <w:sz w:val="18"/>
                <w:szCs w:val="18"/>
              </w:rPr>
              <w:t>Alt-2</w:t>
            </w:r>
            <w:r>
              <w:rPr>
                <w:rFonts w:ascii="Times" w:hAnsi="Times" w:cs="Times"/>
                <w:color w:val="000000" w:themeColor="text1"/>
                <w:sz w:val="18"/>
                <w:szCs w:val="18"/>
              </w:rPr>
              <w:t>:</w:t>
            </w:r>
            <w:r>
              <w:rPr>
                <w:rFonts w:ascii="Times" w:hAnsi="Times" w:cs="Times" w:hint="eastAsia"/>
                <w:color w:val="000000" w:themeColor="text1"/>
                <w:sz w:val="18"/>
                <w:szCs w:val="18"/>
              </w:rPr>
              <w:t xml:space="preserve">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the re-</w:t>
            </w:r>
            <w:r>
              <w:rPr>
                <w:rFonts w:ascii="Times" w:hAnsi="Times" w:cs="Times"/>
                <w:color w:val="000000" w:themeColor="text1"/>
                <w:sz w:val="18"/>
                <w:szCs w:val="18"/>
              </w:rPr>
              <w:t>transmission</w:t>
            </w:r>
            <w:r>
              <w:rPr>
                <w:rFonts w:ascii="Times" w:hAnsi="Times" w:cs="Times" w:hint="eastAsia"/>
                <w:color w:val="000000" w:themeColor="text1"/>
                <w:sz w:val="18"/>
                <w:szCs w:val="18"/>
              </w:rPr>
              <w:t xml:space="preserve"> of MSG4 PDSCH, </w:t>
            </w:r>
            <w:r>
              <w:rPr>
                <w:rFonts w:ascii="Times" w:hAnsi="Times" w:cs="Times"/>
                <w:color w:val="000000" w:themeColor="text1"/>
                <w:sz w:val="18"/>
                <w:szCs w:val="18"/>
              </w:rPr>
              <w:t>UE</w:t>
            </w:r>
            <w:r>
              <w:rPr>
                <w:rFonts w:ascii="Times" w:hAnsi="Times" w:cs="Times"/>
                <w:color w:val="FF0000"/>
                <w:sz w:val="18"/>
                <w:szCs w:val="18"/>
              </w:rPr>
              <w:t xml:space="preserve"> conducts early CSI triggering according to the retransmission and </w:t>
            </w:r>
            <w:r>
              <w:rPr>
                <w:rFonts w:ascii="Times" w:hAnsi="Times" w:cs="Times" w:hint="eastAsia"/>
                <w:color w:val="000000" w:themeColor="text1"/>
                <w:sz w:val="18"/>
                <w:szCs w:val="18"/>
              </w:rPr>
              <w:t>cancels/omits the CSI reporting and CSI-RS reception triggered by initial transmission of MSG4</w:t>
            </w:r>
            <w:r>
              <w:rPr>
                <w:rFonts w:ascii="Times" w:hAnsi="Times" w:cs="Times"/>
                <w:color w:val="FF0000"/>
                <w:sz w:val="18"/>
                <w:szCs w:val="18"/>
              </w:rPr>
              <w:t>, if any</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 </w:t>
            </w:r>
          </w:p>
          <w:p w14:paraId="3CA05338" w14:textId="77777777" w:rsidR="000A248F" w:rsidRDefault="000A248F">
            <w:pPr>
              <w:overflowPunct w:val="0"/>
              <w:autoSpaceDE w:val="0"/>
              <w:autoSpaceDN w:val="0"/>
              <w:adjustRightInd w:val="0"/>
              <w:spacing w:beforeLines="50" w:before="120" w:after="0" w:line="240" w:lineRule="auto"/>
              <w:textAlignment w:val="baseline"/>
              <w:rPr>
                <w:rFonts w:ascii="Times New Roman" w:eastAsia="DengXian" w:hAnsi="Times New Roman" w:cs="Times New Roman"/>
                <w:bCs/>
                <w:sz w:val="18"/>
                <w:szCs w:val="18"/>
                <w:lang w:eastAsia="zh-CN"/>
              </w:rPr>
            </w:pPr>
          </w:p>
          <w:p w14:paraId="6DA56F5F" w14:textId="77777777" w:rsidR="000A248F" w:rsidRDefault="000A248F">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fr-FR" w:eastAsia="zh-CN"/>
              </w:rPr>
            </w:pPr>
          </w:p>
          <w:tbl>
            <w:tblPr>
              <w:tblStyle w:val="ab"/>
              <w:tblW w:w="8483" w:type="dxa"/>
              <w:tblLayout w:type="fixed"/>
              <w:tblLook w:val="04A0" w:firstRow="1" w:lastRow="0" w:firstColumn="1" w:lastColumn="0" w:noHBand="0" w:noVBand="1"/>
            </w:tblPr>
            <w:tblGrid>
              <w:gridCol w:w="8483"/>
            </w:tblGrid>
            <w:tr w:rsidR="000A248F" w14:paraId="3D325F6F" w14:textId="77777777">
              <w:tc>
                <w:tcPr>
                  <w:tcW w:w="8483" w:type="dxa"/>
                </w:tcPr>
                <w:p w14:paraId="7EAE7C27" w14:textId="77777777" w:rsidR="000A248F" w:rsidRDefault="00000000">
                  <w:pPr>
                    <w:snapToGrid w:val="0"/>
                    <w:spacing w:after="0"/>
                    <w:rPr>
                      <w:rFonts w:ascii="Times New Roman" w:eastAsia="SimSun" w:hAnsi="Times New Roman"/>
                      <w:b/>
                      <w:sz w:val="18"/>
                      <w:szCs w:val="20"/>
                      <w:highlight w:val="green"/>
                    </w:rPr>
                  </w:pPr>
                  <w:r>
                    <w:rPr>
                      <w:rFonts w:ascii="Times New Roman" w:eastAsia="SimSun" w:hAnsi="Times New Roman"/>
                      <w:b/>
                      <w:sz w:val="18"/>
                      <w:szCs w:val="20"/>
                      <w:highlight w:val="green"/>
                    </w:rPr>
                    <w:t xml:space="preserve">Agreement: </w:t>
                  </w:r>
                </w:p>
                <w:p w14:paraId="06DDF30F" w14:textId="77777777" w:rsidR="000A248F" w:rsidRDefault="00000000">
                  <w:pPr>
                    <w:snapToGrid w:val="0"/>
                    <w:spacing w:after="0"/>
                    <w:rPr>
                      <w:rFonts w:ascii="Times New Roman" w:hAnsi="Times New Roman"/>
                      <w:sz w:val="18"/>
                      <w:szCs w:val="20"/>
                    </w:rPr>
                  </w:pPr>
                  <w:r>
                    <w:rPr>
                      <w:rFonts w:ascii="Times New Roman" w:eastAsia="SimSun" w:hAnsi="Times New Roman"/>
                      <w:bCs/>
                      <w:sz w:val="18"/>
                      <w:szCs w:val="20"/>
                    </w:rPr>
                    <w:t xml:space="preserve">For a UE transition from IDLE to CONNECTED mode, </w:t>
                  </w:r>
                  <w:r>
                    <w:rPr>
                      <w:rFonts w:ascii="Times New Roman" w:hAnsi="Times New Roman"/>
                      <w:bCs/>
                      <w:sz w:val="18"/>
                      <w:szCs w:val="20"/>
                    </w:rPr>
                    <w:t>support</w:t>
                  </w:r>
                  <w:r>
                    <w:rPr>
                      <w:rFonts w:ascii="Times New Roman" w:hAnsi="Times New Roman"/>
                      <w:sz w:val="18"/>
                      <w:szCs w:val="20"/>
                    </w:rPr>
                    <w:t xml:space="preserve"> the following procedure at least for early aperiodic SRS-AS/CSI-RS/CSI triggering (i.e., early triggering of aperiodic SRS-AS transmission, aperiodic CSI-RS reception, aperiodic CSI reporting):</w:t>
                  </w:r>
                </w:p>
                <w:p w14:paraId="0BC248EA" w14:textId="77777777" w:rsidR="000A248F" w:rsidRDefault="00000000">
                  <w:pPr>
                    <w:pStyle w:val="14"/>
                    <w:numPr>
                      <w:ilvl w:val="0"/>
                      <w:numId w:val="6"/>
                    </w:numPr>
                    <w:suppressAutoHyphens w:val="0"/>
                    <w:spacing w:after="0" w:line="240" w:lineRule="auto"/>
                    <w:ind w:hanging="158"/>
                    <w:jc w:val="both"/>
                    <w:rPr>
                      <w:rFonts w:ascii="Times New Roman" w:hAnsi="Times New Roman"/>
                      <w:sz w:val="18"/>
                      <w:szCs w:val="20"/>
                    </w:rPr>
                  </w:pPr>
                  <w:r>
                    <w:rPr>
                      <w:rFonts w:ascii="Times New Roman" w:hAnsi="Times New Roman"/>
                      <w:sz w:val="18"/>
                      <w:szCs w:val="20"/>
                    </w:rPr>
                    <w:t>Step-1: The UE receives the resource/reporting configuration(s) for early SRS-AS/CSI-RS/CSI triggering provided in the system i</w:t>
                  </w:r>
                  <w:r>
                    <w:rPr>
                      <w:rFonts w:ascii="Times New Roman" w:eastAsia="新細明體" w:hAnsi="Times New Roman"/>
                      <w:sz w:val="18"/>
                      <w:szCs w:val="20"/>
                      <w:lang w:eastAsia="zh-TW"/>
                    </w:rPr>
                    <w:t xml:space="preserve">nformation </w:t>
                  </w:r>
                  <w:r>
                    <w:rPr>
                      <w:rFonts w:ascii="Times New Roman" w:hAnsi="Times New Roman"/>
                      <w:sz w:val="18"/>
                      <w:szCs w:val="20"/>
                    </w:rPr>
                    <w:t>before MSG3.</w:t>
                  </w:r>
                </w:p>
                <w:p w14:paraId="3773F0E8" w14:textId="77777777" w:rsidR="000A248F" w:rsidRDefault="00000000">
                  <w:pPr>
                    <w:numPr>
                      <w:ilvl w:val="1"/>
                      <w:numId w:val="7"/>
                    </w:numPr>
                    <w:suppressAutoHyphens w:val="0"/>
                    <w:spacing w:after="0" w:line="240" w:lineRule="auto"/>
                    <w:ind w:left="1030" w:hanging="141"/>
                    <w:contextualSpacing/>
                    <w:jc w:val="both"/>
                    <w:rPr>
                      <w:rFonts w:ascii="Times New Roman" w:hAnsi="Times New Roman"/>
                      <w:sz w:val="18"/>
                      <w:szCs w:val="20"/>
                    </w:rPr>
                  </w:pPr>
                  <w:r>
                    <w:rPr>
                      <w:rFonts w:ascii="Times New Roman" w:hAnsi="Times New Roman"/>
                      <w:sz w:val="18"/>
                      <w:szCs w:val="20"/>
                    </w:rPr>
                    <w:t>FFS: Which SIB is used to carry the resource/reporting configuration(s) for early SRS-AS/CSI/CSI-RS triggering</w:t>
                  </w:r>
                </w:p>
                <w:p w14:paraId="75EDBB16" w14:textId="77777777" w:rsidR="000A248F" w:rsidRDefault="00000000">
                  <w:pPr>
                    <w:pStyle w:val="14"/>
                    <w:numPr>
                      <w:ilvl w:val="0"/>
                      <w:numId w:val="6"/>
                    </w:numPr>
                    <w:suppressAutoHyphens w:val="0"/>
                    <w:spacing w:after="0" w:line="240" w:lineRule="auto"/>
                    <w:ind w:hanging="158"/>
                    <w:rPr>
                      <w:rFonts w:ascii="Times New Roman" w:hAnsi="Times New Roman"/>
                      <w:sz w:val="18"/>
                      <w:szCs w:val="20"/>
                    </w:rPr>
                  </w:pPr>
                  <w:r>
                    <w:rPr>
                      <w:rFonts w:ascii="Times New Roman" w:hAnsi="Times New Roman"/>
                      <w:sz w:val="18"/>
                      <w:szCs w:val="20"/>
                    </w:rPr>
                    <w:t>Step-2: The UE reports</w:t>
                  </w:r>
                  <w:r>
                    <w:rPr>
                      <w:rFonts w:ascii="Times New Roman" w:eastAsia="新細明體" w:hAnsi="Times New Roman"/>
                      <w:sz w:val="18"/>
                      <w:szCs w:val="20"/>
                      <w:lang w:eastAsia="zh-TW"/>
                    </w:rPr>
                    <w:t xml:space="preserve"> its capability on early SRS/CSI-RS/CSI triggering</w:t>
                  </w:r>
                  <w:r>
                    <w:rPr>
                      <w:rFonts w:ascii="Times New Roman" w:hAnsi="Times New Roman"/>
                      <w:sz w:val="18"/>
                      <w:szCs w:val="20"/>
                    </w:rPr>
                    <w:t xml:space="preserve"> through MSG3 </w:t>
                  </w:r>
                </w:p>
                <w:p w14:paraId="3C2F2DC8" w14:textId="77777777" w:rsidR="000A248F" w:rsidRDefault="00000000">
                  <w:pPr>
                    <w:pStyle w:val="14"/>
                    <w:numPr>
                      <w:ilvl w:val="0"/>
                      <w:numId w:val="6"/>
                    </w:numPr>
                    <w:suppressAutoHyphens w:val="0"/>
                    <w:spacing w:after="0" w:line="240" w:lineRule="auto"/>
                    <w:ind w:hanging="158"/>
                    <w:rPr>
                      <w:rFonts w:ascii="Times New Roman" w:hAnsi="Times New Roman"/>
                      <w:color w:val="FF0000"/>
                      <w:sz w:val="18"/>
                      <w:szCs w:val="20"/>
                    </w:rPr>
                  </w:pPr>
                  <w:r>
                    <w:rPr>
                      <w:rFonts w:ascii="Times New Roman" w:hAnsi="Times New Roman"/>
                      <w:color w:val="FF0000"/>
                      <w:sz w:val="18"/>
                      <w:szCs w:val="20"/>
                    </w:rPr>
                    <w:t>Step-3: The UE receives MSG4 that triggers early SRS-AS/CSI-RS/CSI based on  the capability reported by the UE.</w:t>
                  </w:r>
                </w:p>
                <w:p w14:paraId="78FC35FB" w14:textId="77777777" w:rsidR="000A248F" w:rsidRDefault="00000000">
                  <w:pPr>
                    <w:pStyle w:val="14"/>
                    <w:numPr>
                      <w:ilvl w:val="0"/>
                      <w:numId w:val="6"/>
                    </w:numPr>
                    <w:suppressAutoHyphens w:val="0"/>
                    <w:spacing w:after="0" w:line="240" w:lineRule="auto"/>
                    <w:ind w:hanging="158"/>
                    <w:jc w:val="both"/>
                    <w:rPr>
                      <w:rFonts w:ascii="Times New Roman" w:hAnsi="Times New Roman"/>
                      <w:b/>
                      <w:bCs/>
                      <w:sz w:val="18"/>
                      <w:szCs w:val="20"/>
                    </w:rPr>
                  </w:pPr>
                  <w:r>
                    <w:rPr>
                      <w:rFonts w:ascii="Times New Roman" w:hAnsi="Times New Roman"/>
                      <w:color w:val="FF0000"/>
                      <w:sz w:val="18"/>
                      <w:szCs w:val="20"/>
                    </w:rPr>
                    <w:t>Step-4: The UE performs aperiodic SRS-AS transmission, aperiodic CSI-RS reception, and/or aperiodic CSI reporting.</w:t>
                  </w:r>
                </w:p>
                <w:p w14:paraId="7EAFE6B3" w14:textId="77777777" w:rsidR="000A248F" w:rsidRDefault="000A248F">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tc>
            </w:tr>
          </w:tbl>
          <w:p w14:paraId="5083E949" w14:textId="77777777" w:rsidR="000A248F" w:rsidRDefault="000A248F">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p>
        </w:tc>
      </w:tr>
      <w:tr w:rsidR="000A248F" w14:paraId="528EBE2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ADF1EC6" w14:textId="77777777" w:rsidR="000A248F" w:rsidRDefault="00000000">
            <w:pPr>
              <w:snapToGrid w:val="0"/>
              <w:spacing w:after="0" w:line="240" w:lineRule="auto"/>
              <w:jc w:val="both"/>
              <w:rPr>
                <w:rFonts w:ascii="Times" w:eastAsia="DengXian" w:hAnsi="Times" w:cs="Times"/>
                <w:sz w:val="18"/>
                <w:szCs w:val="18"/>
                <w:lang w:eastAsia="zh-CN"/>
              </w:rPr>
            </w:pPr>
            <w:r>
              <w:rPr>
                <w:rFonts w:ascii="Times New Roman" w:hAnsi="Times New Roman" w:cs="Times New Roman"/>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0CAC8C4B" w14:textId="77777777" w:rsidR="000A248F"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u w:val="single"/>
                <w:lang w:val="fr-FR" w:eastAsia="zh-CN"/>
              </w:rPr>
            </w:pPr>
            <w:r>
              <w:rPr>
                <w:rFonts w:ascii="Times New Roman" w:hAnsi="Times New Roman" w:cs="Times New Roman"/>
                <w:b/>
                <w:color w:val="0000FF"/>
                <w:sz w:val="18"/>
                <w:szCs w:val="18"/>
              </w:rPr>
              <w:t>No company’s input is required</w:t>
            </w:r>
          </w:p>
        </w:tc>
      </w:tr>
    </w:tbl>
    <w:p w14:paraId="4922FFF8" w14:textId="77777777" w:rsidR="000A248F" w:rsidRDefault="000A248F">
      <w:pPr>
        <w:jc w:val="both"/>
        <w:rPr>
          <w:rFonts w:ascii="Times New Roman" w:hAnsi="Times New Roman" w:cs="Times New Roman"/>
          <w:sz w:val="20"/>
          <w:szCs w:val="20"/>
        </w:rPr>
      </w:pPr>
    </w:p>
    <w:p w14:paraId="5EC2A056" w14:textId="77777777" w:rsidR="000A248F" w:rsidRDefault="000A248F">
      <w:pPr>
        <w:jc w:val="both"/>
        <w:rPr>
          <w:rFonts w:ascii="Times New Roman" w:hAnsi="Times New Roman" w:cs="Times New Roman"/>
          <w:sz w:val="20"/>
          <w:szCs w:val="20"/>
          <w:lang w:val="fr-FR"/>
        </w:rPr>
      </w:pPr>
    </w:p>
    <w:p w14:paraId="6B8DFBE0" w14:textId="77777777" w:rsidR="000A248F" w:rsidRDefault="00000000">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lastRenderedPageBreak/>
        <w:t>Issue 1.2 – SCell transition from deactivation to activation</w:t>
      </w:r>
    </w:p>
    <w:p w14:paraId="4104AB26" w14:textId="77777777" w:rsidR="000A248F" w:rsidRDefault="00000000">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ayout w:type="fixed"/>
        <w:tblLook w:val="04A0" w:firstRow="1" w:lastRow="0" w:firstColumn="1" w:lastColumn="0" w:noHBand="0" w:noVBand="1"/>
      </w:tblPr>
      <w:tblGrid>
        <w:gridCol w:w="576"/>
        <w:gridCol w:w="2254"/>
        <w:gridCol w:w="7097"/>
      </w:tblGrid>
      <w:tr w:rsidR="000A248F" w14:paraId="76CCC831" w14:textId="77777777">
        <w:trPr>
          <w:trHeight w:val="77"/>
        </w:trPr>
        <w:tc>
          <w:tcPr>
            <w:tcW w:w="576" w:type="dxa"/>
            <w:shd w:val="clear" w:color="auto" w:fill="D9D9D9" w:themeFill="background1" w:themeFillShade="D9"/>
          </w:tcPr>
          <w:p w14:paraId="6B26A47F" w14:textId="77777777" w:rsidR="000A248F" w:rsidRDefault="00000000">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44819838" w14:textId="77777777" w:rsidR="000A248F" w:rsidRDefault="00000000">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3AB96E64" w14:textId="77777777" w:rsidR="000A248F" w:rsidRDefault="00000000">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0A248F" w14:paraId="5B71E296" w14:textId="77777777">
        <w:trPr>
          <w:trHeight w:val="60"/>
        </w:trPr>
        <w:tc>
          <w:tcPr>
            <w:tcW w:w="576" w:type="dxa"/>
          </w:tcPr>
          <w:p w14:paraId="29290626" w14:textId="77777777" w:rsidR="000A248F" w:rsidRDefault="000000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25DDAD82" w14:textId="77777777" w:rsidR="000A248F" w:rsidRDefault="00000000">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44561590" w14:textId="77777777" w:rsidR="000A248F" w:rsidRDefault="00000000">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Whether to limit early SRS-AS/CSI/CSI-RS triggering only to Rel-17 SCell activation </w:t>
            </w:r>
          </w:p>
          <w:p w14:paraId="35861E23"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Applicable to both Rel-15 and Rel-17 SCell activation</w:t>
            </w:r>
          </w:p>
          <w:p w14:paraId="753F02F9" w14:textId="77777777" w:rsidR="000A248F" w:rsidRDefault="00000000">
            <w:pPr>
              <w:numPr>
                <w:ilvl w:val="1"/>
                <w:numId w:val="7"/>
              </w:numPr>
              <w:tabs>
                <w:tab w:val="clear" w:pos="0"/>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b/>
                <w:sz w:val="18"/>
                <w:szCs w:val="18"/>
              </w:rPr>
              <w:t>Support:</w:t>
            </w:r>
            <w:r>
              <w:rPr>
                <w:rFonts w:ascii="Times New Roman" w:hAnsi="Times New Roman" w:cstheme="minorBidi"/>
                <w:bCs/>
                <w:sz w:val="18"/>
                <w:szCs w:val="18"/>
              </w:rPr>
              <w:t xml:space="preserve"> Samsung, MediaTek, Nokia, Spreadtrum, OPPO, Fujitsu, NTT DOCOMO, HONOR, Sharp, xiaomi, Rakuten, Lenovo, ZTE, NEC, Fujitsu, Ofinno</w:t>
            </w:r>
            <w:r>
              <w:rPr>
                <w:rFonts w:ascii="Times New Roman" w:hAnsi="Times New Roman" w:cstheme="minorBidi" w:hint="eastAsia"/>
                <w:bCs/>
                <w:sz w:val="18"/>
                <w:szCs w:val="18"/>
              </w:rPr>
              <w:t>, ETRI</w:t>
            </w:r>
          </w:p>
          <w:p w14:paraId="0D61F7A2"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Limit only to Rel-17 SCell activation </w:t>
            </w:r>
          </w:p>
          <w:p w14:paraId="0265A7FF" w14:textId="77777777" w:rsidR="000A248F" w:rsidRDefault="00000000">
            <w:pPr>
              <w:numPr>
                <w:ilvl w:val="1"/>
                <w:numId w:val="7"/>
              </w:numPr>
              <w:tabs>
                <w:tab w:val="clear" w:pos="0"/>
                <w:tab w:val="left" w:pos="1286"/>
              </w:tabs>
              <w:suppressAutoHyphens w:val="0"/>
              <w:spacing w:after="0" w:line="276" w:lineRule="auto"/>
              <w:ind w:left="907" w:hanging="227"/>
              <w:contextualSpacing/>
              <w:jc w:val="both"/>
              <w:rPr>
                <w:rFonts w:ascii="Times New Roman" w:hAnsi="Times New Roman" w:cstheme="minorBidi"/>
                <w:b/>
                <w:sz w:val="18"/>
                <w:szCs w:val="18"/>
              </w:rPr>
            </w:pPr>
            <w:r>
              <w:rPr>
                <w:rFonts w:ascii="Times New Roman" w:hAnsi="Times New Roman" w:cstheme="minorBidi"/>
                <w:b/>
                <w:sz w:val="18"/>
                <w:szCs w:val="18"/>
              </w:rPr>
              <w:t>Support:</w:t>
            </w:r>
            <w:r>
              <w:rPr>
                <w:rFonts w:ascii="Times New Roman" w:hAnsi="Times New Roman" w:cstheme="minorBidi"/>
                <w:bCs/>
                <w:sz w:val="18"/>
                <w:szCs w:val="18"/>
              </w:rPr>
              <w:t xml:space="preserve"> FUTUREWEI, Huawei, Qualcomm, China Telecom, LGE, vivo, ETRI, CATT</w:t>
            </w:r>
            <w:r>
              <w:rPr>
                <w:rFonts w:ascii="Times New Roman" w:hAnsi="Times New Roman" w:cstheme="minorBidi" w:hint="eastAsia"/>
                <w:bCs/>
                <w:sz w:val="18"/>
                <w:szCs w:val="18"/>
              </w:rPr>
              <w:t>, Apple</w:t>
            </w:r>
          </w:p>
          <w:p w14:paraId="10EA8036" w14:textId="77777777" w:rsidR="000A248F" w:rsidRDefault="000A248F">
            <w:pPr>
              <w:suppressAutoHyphens w:val="0"/>
              <w:spacing w:after="0" w:line="240" w:lineRule="auto"/>
              <w:rPr>
                <w:rFonts w:ascii="Times" w:hAnsi="Times" w:cs="Times"/>
                <w:i/>
                <w:iCs/>
                <w:color w:val="0000FF"/>
                <w:sz w:val="18"/>
                <w:szCs w:val="18"/>
              </w:rPr>
            </w:pPr>
          </w:p>
          <w:p w14:paraId="0F454F4B" w14:textId="77777777" w:rsidR="000A248F" w:rsidRDefault="00000000">
            <w:pPr>
              <w:snapToGrid w:val="0"/>
              <w:spacing w:beforeLines="50" w:before="120" w:after="0" w:line="276" w:lineRule="auto"/>
              <w:jc w:val="both"/>
              <w:rPr>
                <w:rFonts w:ascii="Times New Roman" w:eastAsia="SimSun" w:hAnsi="Times New Roman" w:cs="Times New Roman"/>
                <w:b/>
                <w:sz w:val="18"/>
                <w:szCs w:val="18"/>
                <w:highlight w:val="yellow"/>
              </w:rPr>
            </w:pPr>
            <w:r>
              <w:rPr>
                <w:rFonts w:ascii="Times" w:hAnsi="Times" w:cs="Times"/>
                <w:b/>
                <w:bCs/>
                <w:color w:val="000000" w:themeColor="text1"/>
                <w:sz w:val="18"/>
                <w:szCs w:val="18"/>
              </w:rPr>
              <w:t>Question 1: Whether to suppo</w:t>
            </w:r>
            <w:r>
              <w:rPr>
                <w:rFonts w:ascii="Times New Roman" w:hAnsi="Times New Roman" w:cs="Times New Roman"/>
                <w:b/>
                <w:sz w:val="18"/>
                <w:szCs w:val="18"/>
              </w:rPr>
              <w:t xml:space="preserve">rt </w:t>
            </w:r>
            <w:r>
              <w:rPr>
                <w:rFonts w:ascii="Times New Roman" w:hAnsi="Times New Roman" w:cs="Times New Roman" w:hint="eastAsia"/>
                <w:b/>
                <w:sz w:val="18"/>
                <w:szCs w:val="18"/>
                <w:highlight w:val="yellow"/>
              </w:rPr>
              <w:t>Pr</w:t>
            </w:r>
            <w:r>
              <w:rPr>
                <w:rFonts w:ascii="Times New Roman" w:hAnsi="Times New Roman" w:cs="Times New Roman"/>
                <w:b/>
                <w:sz w:val="18"/>
                <w:szCs w:val="18"/>
                <w:highlight w:val="yellow"/>
              </w:rPr>
              <w:t>oposal 1</w:t>
            </w:r>
            <w:r>
              <w:rPr>
                <w:rFonts w:ascii="Times New Roman" w:eastAsia="SimSun" w:hAnsi="Times New Roman" w:cs="Times New Roman"/>
                <w:b/>
                <w:sz w:val="18"/>
                <w:szCs w:val="18"/>
                <w:highlight w:val="yellow"/>
              </w:rPr>
              <w:t>.</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w:t>
            </w:r>
            <w:r>
              <w:rPr>
                <w:rFonts w:ascii="Times New Roman" w:hAnsi="Times New Roman" w:cs="Times New Roman"/>
                <w:b/>
                <w:sz w:val="18"/>
                <w:szCs w:val="18"/>
                <w:highlight w:val="yellow"/>
              </w:rPr>
              <w:t>1</w:t>
            </w:r>
            <w:r>
              <w:rPr>
                <w:rFonts w:ascii="Times New Roman" w:hAnsi="Times New Roman" w:cs="Times New Roman" w:hint="eastAsia"/>
                <w:b/>
                <w:sz w:val="18"/>
                <w:szCs w:val="18"/>
                <w:highlight w:val="yellow"/>
              </w:rPr>
              <w:t>A</w:t>
            </w:r>
            <w:r>
              <w:rPr>
                <w:rFonts w:ascii="Times New Roman" w:hAnsi="Times New Roman" w:cs="Times New Roman"/>
                <w:b/>
                <w:sz w:val="18"/>
                <w:szCs w:val="18"/>
              </w:rPr>
              <w:t xml:space="preserve"> </w:t>
            </w:r>
            <w:r>
              <w:rPr>
                <w:rFonts w:ascii="Times New Roman" w:hAnsi="Times New Roman" w:cs="Times New Roman" w:hint="eastAsia"/>
                <w:b/>
                <w:sz w:val="18"/>
                <w:szCs w:val="18"/>
              </w:rPr>
              <w:t xml:space="preserve"> as </w:t>
            </w:r>
            <w:r>
              <w:rPr>
                <w:rFonts w:ascii="Times" w:hAnsi="Times" w:cs="Times"/>
                <w:b/>
                <w:bCs/>
                <w:color w:val="000000" w:themeColor="text1"/>
                <w:sz w:val="18"/>
                <w:szCs w:val="18"/>
              </w:rPr>
              <w:t>follows?</w:t>
            </w:r>
          </w:p>
          <w:p w14:paraId="70FFB926" w14:textId="77777777" w:rsidR="000A248F" w:rsidRDefault="00000000">
            <w:pPr>
              <w:suppressAutoHyphens w:val="0"/>
              <w:spacing w:beforeLines="50" w:before="120" w:after="0" w:line="276"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1.2.1</w:t>
            </w:r>
            <w:r>
              <w:rPr>
                <w:rFonts w:ascii="Times New Roman" w:hAnsi="Times New Roman" w:hint="eastAsia"/>
                <w:b/>
                <w:bCs/>
                <w:sz w:val="18"/>
                <w:szCs w:val="16"/>
                <w:highlight w:val="yellow"/>
              </w:rPr>
              <w:t>A</w:t>
            </w:r>
          </w:p>
          <w:p w14:paraId="1D6EDCE5" w14:textId="77777777" w:rsidR="000A248F" w:rsidRDefault="00000000">
            <w:pPr>
              <w:suppressAutoHyphens w:val="0"/>
              <w:spacing w:after="0" w:line="276" w:lineRule="auto"/>
              <w:jc w:val="both"/>
              <w:rPr>
                <w:rFonts w:ascii="Times New Roman" w:hAnsi="Times New Roman"/>
                <w:sz w:val="18"/>
                <w:szCs w:val="16"/>
              </w:rPr>
            </w:pPr>
            <w:r>
              <w:rPr>
                <w:rFonts w:ascii="Times New Roman" w:hAnsi="Times New Roman"/>
                <w:sz w:val="18"/>
                <w:szCs w:val="16"/>
              </w:rPr>
              <w:t xml:space="preserve">For SCell transition from deactivation to activation, at least support triggering early aperiodic SRS and/or early aperiodic CSI reporting based on Rel-17 fast SCell activation. </w:t>
            </w:r>
          </w:p>
          <w:p w14:paraId="411CFADC"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FFS: Support of triggering early aperiodic SRS and/or early aperiodic CSI reporting based on Rel-15 SCell activation</w:t>
            </w:r>
          </w:p>
          <w:p w14:paraId="0FD09035" w14:textId="77777777" w:rsidR="000A248F" w:rsidRDefault="000A248F">
            <w:pPr>
              <w:suppressAutoHyphens w:val="0"/>
              <w:spacing w:after="0" w:line="276" w:lineRule="auto"/>
              <w:jc w:val="both"/>
              <w:rPr>
                <w:rFonts w:ascii="Times New Roman" w:hAnsi="Times New Roman"/>
                <w:b/>
                <w:bCs/>
                <w:color w:val="000000" w:themeColor="text1"/>
                <w:sz w:val="18"/>
                <w:szCs w:val="16"/>
              </w:rPr>
            </w:pPr>
          </w:p>
          <w:p w14:paraId="4F390344" w14:textId="77777777" w:rsidR="000A248F" w:rsidRDefault="00000000">
            <w:pPr>
              <w:suppressAutoHyphens w:val="0"/>
              <w:spacing w:after="0" w:line="276" w:lineRule="auto"/>
              <w:jc w:val="both"/>
              <w:rPr>
                <w:rFonts w:ascii="Times New Roman" w:hAnsi="Times New Roman"/>
                <w:sz w:val="18"/>
                <w:szCs w:val="18"/>
              </w:rPr>
            </w:pPr>
            <w:r>
              <w:rPr>
                <w:rFonts w:ascii="Times New Roman" w:hAnsi="Times New Roman"/>
                <w:b/>
                <w:bCs/>
                <w:sz w:val="18"/>
                <w:szCs w:val="18"/>
              </w:rPr>
              <w:t>Support</w:t>
            </w:r>
            <w:r>
              <w:rPr>
                <w:rFonts w:ascii="Times New Roman" w:hAnsi="Times New Roman"/>
                <w:sz w:val="18"/>
                <w:szCs w:val="18"/>
              </w:rPr>
              <w:t xml:space="preserve">: </w:t>
            </w:r>
            <w:r>
              <w:rPr>
                <w:rFonts w:ascii="Times New Roman" w:hAnsi="Times New Roman" w:hint="eastAsia"/>
                <w:sz w:val="18"/>
                <w:szCs w:val="18"/>
              </w:rPr>
              <w:t xml:space="preserve">Huawei, Futurewei, Google, Apple, vivo, Xiaomi, </w:t>
            </w:r>
            <w:r>
              <w:rPr>
                <w:rFonts w:ascii="Times New Roman" w:hAnsi="Times New Roman"/>
                <w:sz w:val="18"/>
                <w:szCs w:val="18"/>
              </w:rPr>
              <w:t>LGE</w:t>
            </w:r>
            <w:r>
              <w:rPr>
                <w:rFonts w:ascii="Times New Roman" w:hAnsi="Times New Roman" w:hint="eastAsia"/>
                <w:sz w:val="18"/>
                <w:szCs w:val="18"/>
              </w:rPr>
              <w:t xml:space="preserve">, </w:t>
            </w:r>
            <w:r>
              <w:rPr>
                <w:rFonts w:ascii="Times New Roman" w:hAnsi="Times New Roman"/>
                <w:sz w:val="18"/>
                <w:szCs w:val="18"/>
              </w:rPr>
              <w:t>ZTE</w:t>
            </w:r>
            <w:r>
              <w:rPr>
                <w:rFonts w:ascii="Times New Roman" w:hAnsi="Times New Roman" w:hint="eastAsia"/>
                <w:sz w:val="18"/>
                <w:szCs w:val="18"/>
              </w:rPr>
              <w:t xml:space="preserve">, NTT DOCOMO, Panasonic, Rakuten, Nokia, Qualcomm, OPPO, NEC (live with it), </w:t>
            </w:r>
            <w:r>
              <w:rPr>
                <w:rFonts w:ascii="Times New Roman" w:hAnsi="Times New Roman"/>
                <w:sz w:val="18"/>
                <w:szCs w:val="18"/>
              </w:rPr>
              <w:t>Fujitsu</w:t>
            </w:r>
            <w:r>
              <w:rPr>
                <w:rFonts w:ascii="Times New Roman" w:hAnsi="Times New Roman" w:hint="eastAsia"/>
                <w:sz w:val="18"/>
                <w:szCs w:val="18"/>
              </w:rPr>
              <w:t xml:space="preserve">, </w:t>
            </w:r>
            <w:r>
              <w:rPr>
                <w:rFonts w:ascii="Times New Roman" w:hAnsi="Times New Roman"/>
                <w:sz w:val="18"/>
                <w:szCs w:val="18"/>
              </w:rPr>
              <w:t>TCL</w:t>
            </w:r>
            <w:r>
              <w:rPr>
                <w:rFonts w:ascii="Times New Roman" w:hAnsi="Times New Roman" w:hint="eastAsia"/>
                <w:sz w:val="18"/>
                <w:szCs w:val="18"/>
              </w:rPr>
              <w:t xml:space="preserve">, </w:t>
            </w:r>
            <w:r>
              <w:rPr>
                <w:rFonts w:ascii="Times New Roman" w:hAnsi="Times New Roman"/>
                <w:sz w:val="18"/>
                <w:szCs w:val="18"/>
              </w:rPr>
              <w:t>ETRI</w:t>
            </w:r>
            <w:r>
              <w:rPr>
                <w:rFonts w:ascii="Times New Roman" w:hAnsi="Times New Roman" w:hint="eastAsia"/>
                <w:sz w:val="18"/>
                <w:szCs w:val="18"/>
              </w:rPr>
              <w:t>, Spreadtrum, CATT, Sharp</w:t>
            </w:r>
          </w:p>
          <w:p w14:paraId="593F2284" w14:textId="77777777" w:rsidR="000A248F" w:rsidRDefault="00000000">
            <w:pPr>
              <w:suppressAutoHyphens w:val="0"/>
              <w:spacing w:after="0" w:line="276" w:lineRule="auto"/>
              <w:jc w:val="both"/>
              <w:rPr>
                <w:rFonts w:ascii="Times New Roman" w:hAnsi="Times New Roman"/>
                <w:sz w:val="18"/>
                <w:szCs w:val="18"/>
              </w:rPr>
            </w:pPr>
            <w:r>
              <w:rPr>
                <w:rFonts w:ascii="Times New Roman" w:hAnsi="Times New Roman"/>
                <w:b/>
                <w:bCs/>
                <w:sz w:val="18"/>
                <w:szCs w:val="18"/>
              </w:rPr>
              <w:t>Not support</w:t>
            </w:r>
            <w:r>
              <w:rPr>
                <w:rFonts w:ascii="Times New Roman" w:hAnsi="Times New Roman"/>
                <w:sz w:val="18"/>
                <w:szCs w:val="18"/>
              </w:rPr>
              <w:t xml:space="preserve">: </w:t>
            </w:r>
            <w:r>
              <w:rPr>
                <w:rFonts w:ascii="Times New Roman" w:hAnsi="Times New Roman" w:hint="eastAsia"/>
                <w:sz w:val="18"/>
                <w:szCs w:val="18"/>
              </w:rPr>
              <w:t>Samsung, Ofinno</w:t>
            </w:r>
          </w:p>
          <w:p w14:paraId="661C017C" w14:textId="77777777" w:rsidR="000A248F" w:rsidRDefault="000A248F">
            <w:pPr>
              <w:suppressAutoHyphens w:val="0"/>
              <w:spacing w:after="0" w:line="276" w:lineRule="auto"/>
              <w:jc w:val="both"/>
              <w:rPr>
                <w:rFonts w:ascii="Times" w:hAnsi="Times" w:cs="Times"/>
                <w:b/>
                <w:bCs/>
                <w:color w:val="000000" w:themeColor="text1"/>
                <w:sz w:val="18"/>
                <w:szCs w:val="18"/>
              </w:rPr>
            </w:pPr>
          </w:p>
        </w:tc>
      </w:tr>
      <w:tr w:rsidR="000A248F" w14:paraId="1BDF7631" w14:textId="77777777">
        <w:trPr>
          <w:trHeight w:val="208"/>
        </w:trPr>
        <w:tc>
          <w:tcPr>
            <w:tcW w:w="576" w:type="dxa"/>
          </w:tcPr>
          <w:p w14:paraId="3B0E8DF4" w14:textId="77777777" w:rsidR="000A248F" w:rsidRDefault="000000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.2.2</w:t>
            </w:r>
          </w:p>
        </w:tc>
        <w:tc>
          <w:tcPr>
            <w:tcW w:w="2254" w:type="dxa"/>
          </w:tcPr>
          <w:p w14:paraId="38688DFA" w14:textId="77777777" w:rsidR="000A248F" w:rsidRDefault="00000000">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1E1B7C79" w14:textId="77777777" w:rsidR="000A248F" w:rsidRDefault="00000000">
            <w:pPr>
              <w:spacing w:beforeLines="50" w:before="120"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Question-1.2.2A:</w:t>
            </w:r>
            <w:r>
              <w:rPr>
                <w:rFonts w:ascii="Times" w:hAnsi="Times" w:cs="Times" w:hint="eastAsia"/>
                <w:color w:val="000000" w:themeColor="text1"/>
                <w:sz w:val="18"/>
                <w:szCs w:val="18"/>
                <w:lang w:val="en-GB"/>
              </w:rPr>
              <w:t xml:space="preserve"> Please share your view on whether to rely on legacy SRS/CSI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CSI report configuration or ID of SRS </w:t>
            </w:r>
            <w:r>
              <w:rPr>
                <w:rFonts w:ascii="Times" w:hAnsi="Times" w:cs="Times"/>
                <w:color w:val="000000" w:themeColor="text1"/>
                <w:sz w:val="18"/>
                <w:szCs w:val="18"/>
                <w:lang w:val="en-GB"/>
              </w:rPr>
              <w:t>resource</w:t>
            </w:r>
            <w:r>
              <w:rPr>
                <w:rFonts w:ascii="Times" w:hAnsi="Times" w:cs="Times" w:hint="eastAsia"/>
                <w:color w:val="000000" w:themeColor="text1"/>
                <w:sz w:val="18"/>
                <w:szCs w:val="18"/>
                <w:lang w:val="en-GB"/>
              </w:rPr>
              <w:t xml:space="preserve"> set? </w:t>
            </w:r>
          </w:p>
          <w:tbl>
            <w:tblPr>
              <w:tblStyle w:val="ab"/>
              <w:tblW w:w="6840" w:type="dxa"/>
              <w:tblInd w:w="31" w:type="dxa"/>
              <w:tblLayout w:type="fixed"/>
              <w:tblLook w:val="04A0" w:firstRow="1" w:lastRow="0" w:firstColumn="1" w:lastColumn="0" w:noHBand="0" w:noVBand="1"/>
            </w:tblPr>
            <w:tblGrid>
              <w:gridCol w:w="1134"/>
              <w:gridCol w:w="5706"/>
            </w:tblGrid>
            <w:tr w:rsidR="000A248F" w14:paraId="298282EE"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8300D4" w14:textId="77777777" w:rsidR="000A248F" w:rsidRDefault="00000000">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7FC39ACE"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SRS resource set ID(s): </w:t>
                  </w:r>
                  <w:r>
                    <w:rPr>
                      <w:rFonts w:ascii="Times" w:eastAsia="SimSun" w:hAnsi="Times" w:cs="Times" w:hint="eastAsia"/>
                      <w:sz w:val="18"/>
                      <w:szCs w:val="18"/>
                      <w:lang w:val="en-GB" w:eastAsia="zh-CN"/>
                    </w:rPr>
                    <w:t>CATT, Xiaomi, NEC, LGE</w:t>
                  </w:r>
                  <w:r>
                    <w:rPr>
                      <w:rFonts w:ascii="Times" w:hAnsi="Times" w:cs="Times" w:hint="eastAsia"/>
                      <w:sz w:val="18"/>
                      <w:szCs w:val="18"/>
                      <w:lang w:val="en-GB"/>
                    </w:rPr>
                    <w:t xml:space="preserve">, </w:t>
                  </w:r>
                  <w:r>
                    <w:rPr>
                      <w:rFonts w:ascii="Times" w:hAnsi="Times" w:cs="Times"/>
                      <w:sz w:val="18"/>
                      <w:szCs w:val="18"/>
                    </w:rPr>
                    <w:t>vivo</w:t>
                  </w:r>
                  <w:r>
                    <w:rPr>
                      <w:rFonts w:ascii="Times" w:hAnsi="Times" w:cs="Times" w:hint="eastAsia"/>
                      <w:sz w:val="18"/>
                      <w:szCs w:val="18"/>
                    </w:rPr>
                    <w:t xml:space="preserve">, InterDigital, NEC, </w:t>
                  </w:r>
                  <w:r>
                    <w:rPr>
                      <w:rFonts w:ascii="Times" w:hAnsi="Times" w:cs="Times"/>
                      <w:sz w:val="18"/>
                      <w:szCs w:val="18"/>
                    </w:rPr>
                    <w:t>Sony</w:t>
                  </w:r>
                </w:p>
                <w:p w14:paraId="0E16D038"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hint="eastAsia"/>
                      <w:sz w:val="18"/>
                      <w:szCs w:val="18"/>
                      <w:lang w:val="en-GB"/>
                    </w:rPr>
                    <w:t>SRS resource configuration ID: Nokia</w:t>
                  </w:r>
                </w:p>
                <w:p w14:paraId="1C3E9FBB"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The codepoint of an </w:t>
                  </w:r>
                  <w:r>
                    <w:rPr>
                      <w:rFonts w:ascii="Times" w:eastAsia="SimSun" w:hAnsi="Times" w:cs="Times"/>
                      <w:sz w:val="18"/>
                      <w:szCs w:val="18"/>
                      <w:lang w:val="en-GB" w:eastAsia="zh-CN"/>
                    </w:rPr>
                    <w:t xml:space="preserve">SRS trigger state: </w:t>
                  </w:r>
                  <w:r>
                    <w:rPr>
                      <w:rFonts w:ascii="Times" w:eastAsia="SimSun" w:hAnsi="Times" w:cs="Times"/>
                      <w:sz w:val="18"/>
                      <w:szCs w:val="18"/>
                      <w:lang w:eastAsia="zh-CN"/>
                    </w:rPr>
                    <w:t xml:space="preserve">Futurewei, </w:t>
                  </w:r>
                  <w:r>
                    <w:rPr>
                      <w:rFonts w:ascii="Times" w:eastAsia="SimSun" w:hAnsi="Times" w:cs="Times"/>
                      <w:sz w:val="18"/>
                      <w:szCs w:val="18"/>
                      <w:lang w:val="en-GB" w:eastAsia="zh-CN"/>
                    </w:rPr>
                    <w:t>Spreadtrum, MediaTek, Ofinno, Lenovo</w:t>
                  </w:r>
                  <w:r>
                    <w:rPr>
                      <w:rFonts w:ascii="Times" w:eastAsia="SimSun" w:hAnsi="Times" w:cs="Times" w:hint="eastAsia"/>
                      <w:sz w:val="18"/>
                      <w:szCs w:val="18"/>
                      <w:lang w:val="en-GB" w:eastAsia="zh-CN"/>
                    </w:rPr>
                    <w:t>, Samsung, ETRI</w:t>
                  </w:r>
                  <w:r>
                    <w:rPr>
                      <w:rFonts w:ascii="Times" w:hAnsi="Times" w:cs="Times" w:hint="eastAsia"/>
                      <w:sz w:val="18"/>
                      <w:szCs w:val="18"/>
                      <w:lang w:val="en-GB"/>
                    </w:rPr>
                    <w:t xml:space="preserve">, </w:t>
                  </w:r>
                  <w:r>
                    <w:rPr>
                      <w:rFonts w:ascii="Times" w:hAnsi="Times" w:cs="Times"/>
                      <w:sz w:val="18"/>
                      <w:szCs w:val="18"/>
                    </w:rPr>
                    <w:t>Google</w:t>
                  </w:r>
                  <w:r>
                    <w:rPr>
                      <w:rFonts w:ascii="Times" w:hAnsi="Times" w:cs="Times" w:hint="eastAsia"/>
                      <w:sz w:val="18"/>
                      <w:szCs w:val="18"/>
                    </w:rPr>
                    <w:t xml:space="preserve">, </w:t>
                  </w:r>
                  <w:r>
                    <w:rPr>
                      <w:rFonts w:ascii="Times" w:hAnsi="Times" w:cs="Times"/>
                      <w:sz w:val="18"/>
                      <w:szCs w:val="18"/>
                    </w:rPr>
                    <w:t>Apple</w:t>
                  </w:r>
                  <w:r>
                    <w:rPr>
                      <w:rFonts w:ascii="Times" w:hAnsi="Times" w:cs="Times" w:hint="eastAsia"/>
                      <w:sz w:val="18"/>
                      <w:szCs w:val="18"/>
                    </w:rPr>
                    <w:t xml:space="preserve">, </w:t>
                  </w:r>
                  <w:r>
                    <w:rPr>
                      <w:rFonts w:ascii="Times" w:hAnsi="Times" w:cs="Times"/>
                      <w:sz w:val="18"/>
                      <w:szCs w:val="18"/>
                    </w:rPr>
                    <w:t>ZTE</w:t>
                  </w:r>
                  <w:r>
                    <w:rPr>
                      <w:rFonts w:ascii="Times" w:hAnsi="Times" w:cs="Times" w:hint="eastAsia"/>
                      <w:sz w:val="18"/>
                      <w:szCs w:val="18"/>
                    </w:rPr>
                    <w:t xml:space="preserve">, </w:t>
                  </w:r>
                  <w:r>
                    <w:rPr>
                      <w:rFonts w:ascii="Times New Roman" w:hAnsi="Times New Roman" w:hint="eastAsia"/>
                      <w:sz w:val="18"/>
                      <w:szCs w:val="18"/>
                    </w:rPr>
                    <w:t xml:space="preserve">Rakuten, </w:t>
                  </w:r>
                  <w:r>
                    <w:rPr>
                      <w:rFonts w:ascii="Times New Roman" w:hAnsi="Times New Roman"/>
                      <w:sz w:val="18"/>
                      <w:szCs w:val="18"/>
                    </w:rPr>
                    <w:t>Qualcomm</w:t>
                  </w:r>
                  <w:r>
                    <w:rPr>
                      <w:rFonts w:ascii="Times New Roman" w:hAnsi="Times New Roman" w:hint="eastAsia"/>
                      <w:sz w:val="18"/>
                      <w:szCs w:val="18"/>
                    </w:rPr>
                    <w:t xml:space="preserve">, </w:t>
                  </w:r>
                  <w:r>
                    <w:rPr>
                      <w:rFonts w:ascii="Times New Roman" w:hAnsi="Times New Roman"/>
                      <w:sz w:val="18"/>
                      <w:szCs w:val="18"/>
                    </w:rPr>
                    <w:t>TCL</w:t>
                  </w:r>
                  <w:r>
                    <w:rPr>
                      <w:rFonts w:ascii="Times New Roman" w:hAnsi="Times New Roman" w:hint="eastAsia"/>
                      <w:sz w:val="18"/>
                      <w:szCs w:val="18"/>
                    </w:rPr>
                    <w:t xml:space="preserve">, </w:t>
                  </w:r>
                  <w:r>
                    <w:rPr>
                      <w:rFonts w:ascii="Times New Roman" w:hAnsi="Times New Roman"/>
                      <w:sz w:val="18"/>
                      <w:szCs w:val="18"/>
                    </w:rPr>
                    <w:t>ETRI</w:t>
                  </w:r>
                  <w:r>
                    <w:rPr>
                      <w:rFonts w:ascii="Times New Roman" w:hAnsi="Times New Roman" w:hint="eastAsia"/>
                      <w:sz w:val="18"/>
                      <w:szCs w:val="18"/>
                    </w:rPr>
                    <w:t xml:space="preserve">, </w:t>
                  </w:r>
                  <w:r>
                    <w:rPr>
                      <w:rFonts w:ascii="Times New Roman" w:hAnsi="Times New Roman"/>
                      <w:sz w:val="18"/>
                      <w:szCs w:val="18"/>
                    </w:rPr>
                    <w:t>Sharp</w:t>
                  </w:r>
                </w:p>
              </w:tc>
            </w:tr>
            <w:tr w:rsidR="000A248F" w14:paraId="5E335086"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EE5AE91" w14:textId="77777777" w:rsidR="000A248F" w:rsidRDefault="00000000">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1C66BCCE"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CSI report configuration ID</w:t>
                  </w:r>
                  <w:r>
                    <w:rPr>
                      <w:rFonts w:ascii="Times" w:eastAsia="SimSun" w:hAnsi="Times" w:cs="Times" w:hint="eastAsia"/>
                      <w:sz w:val="18"/>
                      <w:szCs w:val="18"/>
                      <w:lang w:val="en-GB" w:eastAsia="zh-CN"/>
                    </w:rPr>
                    <w:t>(s)</w:t>
                  </w:r>
                  <w:r>
                    <w:rPr>
                      <w:rFonts w:ascii="Times" w:eastAsia="SimSun" w:hAnsi="Times" w:cs="Times"/>
                      <w:sz w:val="18"/>
                      <w:szCs w:val="18"/>
                      <w:lang w:val="en-GB" w:eastAsia="zh-CN"/>
                    </w:rPr>
                    <w:t>: CATT, Xiaomi, NEC</w:t>
                  </w:r>
                  <w:r>
                    <w:rPr>
                      <w:rFonts w:ascii="Times" w:eastAsia="SimSun" w:hAnsi="Times" w:cs="Times" w:hint="eastAsia"/>
                      <w:sz w:val="18"/>
                      <w:szCs w:val="18"/>
                      <w:lang w:val="en-GB" w:eastAsia="zh-CN"/>
                    </w:rPr>
                    <w:t xml:space="preserve">, </w:t>
                  </w:r>
                  <w:r>
                    <w:rPr>
                      <w:rFonts w:ascii="Times" w:eastAsia="SimSun" w:hAnsi="Times" w:cs="Times"/>
                      <w:sz w:val="18"/>
                      <w:szCs w:val="18"/>
                      <w:lang w:val="en-GB" w:eastAsia="zh-CN"/>
                    </w:rPr>
                    <w:t>NTT DOCOMO</w:t>
                  </w:r>
                  <w:r>
                    <w:rPr>
                      <w:rFonts w:ascii="Times" w:eastAsia="SimSun" w:hAnsi="Times" w:cs="Times" w:hint="eastAsia"/>
                      <w:sz w:val="18"/>
                      <w:szCs w:val="18"/>
                      <w:lang w:val="en-GB" w:eastAsia="zh-CN"/>
                    </w:rPr>
                    <w:t>, LGE</w:t>
                  </w:r>
                  <w:r>
                    <w:rPr>
                      <w:rFonts w:ascii="Times" w:hAnsi="Times" w:cs="Times" w:hint="eastAsia"/>
                      <w:sz w:val="18"/>
                      <w:szCs w:val="18"/>
                      <w:lang w:val="en-GB"/>
                    </w:rPr>
                    <w:t xml:space="preserve">, </w:t>
                  </w:r>
                  <w:r>
                    <w:rPr>
                      <w:rFonts w:ascii="Times" w:hAnsi="Times" w:cs="Times"/>
                      <w:sz w:val="18"/>
                      <w:szCs w:val="18"/>
                    </w:rPr>
                    <w:t>vivo</w:t>
                  </w:r>
                  <w:r>
                    <w:rPr>
                      <w:rFonts w:ascii="Times" w:hAnsi="Times" w:cs="Times" w:hint="eastAsia"/>
                      <w:sz w:val="18"/>
                      <w:szCs w:val="18"/>
                    </w:rPr>
                    <w:t xml:space="preserve">, </w:t>
                  </w:r>
                  <w:r>
                    <w:rPr>
                      <w:rFonts w:ascii="Times" w:hAnsi="Times" w:cs="Times"/>
                      <w:sz w:val="18"/>
                      <w:szCs w:val="18"/>
                    </w:rPr>
                    <w:t>ZTE</w:t>
                  </w:r>
                  <w:r>
                    <w:rPr>
                      <w:rFonts w:ascii="Times" w:hAnsi="Times" w:cs="Times" w:hint="eastAsia"/>
                      <w:sz w:val="18"/>
                      <w:szCs w:val="18"/>
                    </w:rPr>
                    <w:t xml:space="preserve">, Nokia, InterDigitial, NEC, </w:t>
                  </w:r>
                  <w:r>
                    <w:rPr>
                      <w:rFonts w:ascii="Times" w:hAnsi="Times" w:cs="Times"/>
                      <w:sz w:val="18"/>
                      <w:szCs w:val="18"/>
                    </w:rPr>
                    <w:t>Sony</w:t>
                  </w:r>
                </w:p>
                <w:p w14:paraId="2C65F34B" w14:textId="77777777" w:rsidR="000A248F" w:rsidRDefault="00000000">
                  <w:pPr>
                    <w:numPr>
                      <w:ilvl w:val="0"/>
                      <w:numId w:val="5"/>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A codepoint of an CSI trigger state: </w:t>
                  </w:r>
                  <w:r>
                    <w:rPr>
                      <w:rFonts w:ascii="Times" w:eastAsia="SimSun" w:hAnsi="Times" w:cs="Times"/>
                      <w:sz w:val="18"/>
                      <w:szCs w:val="18"/>
                      <w:lang w:eastAsia="zh-CN"/>
                    </w:rPr>
                    <w:t xml:space="preserve">Futurewei, </w:t>
                  </w:r>
                  <w:r>
                    <w:rPr>
                      <w:rFonts w:ascii="Times" w:eastAsia="SimSun" w:hAnsi="Times" w:cs="Times"/>
                      <w:sz w:val="18"/>
                      <w:szCs w:val="18"/>
                      <w:lang w:val="en-GB" w:eastAsia="zh-CN"/>
                    </w:rPr>
                    <w:t>Spreadtrum, MediaTek, Ofinno, Lenovo, Samsung</w:t>
                  </w:r>
                  <w:r>
                    <w:rPr>
                      <w:rFonts w:ascii="Times" w:eastAsia="SimSun" w:hAnsi="Times" w:cs="Times" w:hint="eastAsia"/>
                      <w:sz w:val="18"/>
                      <w:szCs w:val="18"/>
                      <w:lang w:val="en-GB" w:eastAsia="zh-CN"/>
                    </w:rPr>
                    <w:t>, ETRI</w:t>
                  </w:r>
                  <w:r>
                    <w:rPr>
                      <w:rFonts w:ascii="Times" w:hAnsi="Times" w:cs="Times" w:hint="eastAsia"/>
                      <w:sz w:val="18"/>
                      <w:szCs w:val="18"/>
                      <w:lang w:val="en-GB"/>
                    </w:rPr>
                    <w:t xml:space="preserve">, </w:t>
                  </w:r>
                  <w:r>
                    <w:rPr>
                      <w:rFonts w:ascii="Times" w:hAnsi="Times" w:cs="Times"/>
                      <w:sz w:val="18"/>
                      <w:szCs w:val="18"/>
                    </w:rPr>
                    <w:t>Google</w:t>
                  </w:r>
                  <w:r>
                    <w:rPr>
                      <w:rFonts w:ascii="Times" w:hAnsi="Times" w:cs="Times" w:hint="eastAsia"/>
                      <w:sz w:val="18"/>
                      <w:szCs w:val="18"/>
                    </w:rPr>
                    <w:t xml:space="preserve">, </w:t>
                  </w:r>
                  <w:r>
                    <w:rPr>
                      <w:rFonts w:ascii="Times" w:hAnsi="Times" w:cs="Times"/>
                      <w:sz w:val="18"/>
                      <w:szCs w:val="18"/>
                    </w:rPr>
                    <w:t>Apple</w:t>
                  </w:r>
                  <w:r>
                    <w:rPr>
                      <w:rFonts w:ascii="Times" w:hAnsi="Times" w:cs="Times" w:hint="eastAsia"/>
                      <w:sz w:val="18"/>
                      <w:szCs w:val="18"/>
                    </w:rPr>
                    <w:t xml:space="preserve">, </w:t>
                  </w:r>
                  <w:r>
                    <w:rPr>
                      <w:rFonts w:ascii="Times New Roman" w:hAnsi="Times New Roman" w:hint="eastAsia"/>
                      <w:sz w:val="18"/>
                      <w:szCs w:val="18"/>
                    </w:rPr>
                    <w:t xml:space="preserve">Rakuten, Nokia, </w:t>
                  </w:r>
                  <w:r>
                    <w:rPr>
                      <w:rFonts w:ascii="Times New Roman" w:hAnsi="Times New Roman"/>
                      <w:sz w:val="18"/>
                      <w:szCs w:val="18"/>
                    </w:rPr>
                    <w:t>Qualcomm</w:t>
                  </w:r>
                  <w:r>
                    <w:rPr>
                      <w:rFonts w:ascii="Times New Roman" w:hAnsi="Times New Roman" w:hint="eastAsia"/>
                      <w:sz w:val="18"/>
                      <w:szCs w:val="18"/>
                    </w:rPr>
                    <w:t xml:space="preserve">, </w:t>
                  </w:r>
                  <w:r>
                    <w:rPr>
                      <w:rFonts w:ascii="Times New Roman" w:hAnsi="Times New Roman"/>
                      <w:sz w:val="18"/>
                      <w:szCs w:val="18"/>
                    </w:rPr>
                    <w:t>TCL</w:t>
                  </w:r>
                  <w:r>
                    <w:rPr>
                      <w:rFonts w:ascii="Times New Roman" w:hAnsi="Times New Roman" w:hint="eastAsia"/>
                      <w:sz w:val="18"/>
                      <w:szCs w:val="18"/>
                    </w:rPr>
                    <w:t xml:space="preserve">, </w:t>
                  </w:r>
                  <w:r>
                    <w:rPr>
                      <w:rFonts w:ascii="Times New Roman" w:hAnsi="Times New Roman"/>
                      <w:sz w:val="18"/>
                      <w:szCs w:val="18"/>
                    </w:rPr>
                    <w:t>ETRI</w:t>
                  </w:r>
                  <w:r>
                    <w:rPr>
                      <w:rFonts w:ascii="Times New Roman" w:hAnsi="Times New Roman" w:hint="eastAsia"/>
                      <w:sz w:val="18"/>
                      <w:szCs w:val="18"/>
                    </w:rPr>
                    <w:t xml:space="preserve">, </w:t>
                  </w:r>
                  <w:r>
                    <w:rPr>
                      <w:rFonts w:ascii="Times New Roman" w:hAnsi="Times New Roman"/>
                      <w:sz w:val="18"/>
                      <w:szCs w:val="18"/>
                    </w:rPr>
                    <w:t>Sharp</w:t>
                  </w:r>
                </w:p>
              </w:tc>
            </w:tr>
          </w:tbl>
          <w:p w14:paraId="71A4FB12" w14:textId="77777777" w:rsidR="000A248F" w:rsidRDefault="000A248F">
            <w:pPr>
              <w:suppressAutoHyphens w:val="0"/>
              <w:spacing w:after="0" w:line="276" w:lineRule="auto"/>
              <w:jc w:val="both"/>
              <w:rPr>
                <w:rFonts w:ascii="Times New Roman" w:hAnsi="Times New Roman"/>
                <w:sz w:val="18"/>
                <w:szCs w:val="18"/>
              </w:rPr>
            </w:pPr>
          </w:p>
          <w:p w14:paraId="6140CBEF" w14:textId="77777777" w:rsidR="000A248F" w:rsidRDefault="00000000">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0DDC8D55" w14:textId="77777777" w:rsidR="000A248F" w:rsidRDefault="00000000">
            <w:pPr>
              <w:snapToGrid w:val="0"/>
              <w:spacing w:beforeLines="50" w:before="120"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
                <w:bCs/>
                <w:color w:val="000000" w:themeColor="text1"/>
                <w:sz w:val="18"/>
                <w:szCs w:val="18"/>
              </w:rPr>
              <w:t xml:space="preserve">: </w:t>
            </w:r>
            <w:r>
              <w:rPr>
                <w:rFonts w:ascii="Times New Roman" w:hAnsi="Times New Roman" w:cs="Times New Roman" w:hint="eastAsia"/>
                <w:color w:val="000000" w:themeColor="text1"/>
                <w:sz w:val="18"/>
                <w:szCs w:val="18"/>
              </w:rPr>
              <w:t xml:space="preserve">Please share your view/preference on which </w:t>
            </w:r>
            <w:r>
              <w:rPr>
                <w:rFonts w:ascii="Times New Roman" w:hAnsi="Times New Roman" w:cs="Times New Roman"/>
                <w:color w:val="000000" w:themeColor="text1"/>
                <w:sz w:val="18"/>
                <w:szCs w:val="18"/>
              </w:rPr>
              <w:t>alternative</w:t>
            </w:r>
            <w:r>
              <w:rPr>
                <w:rFonts w:ascii="Times New Roman" w:hAnsi="Times New Roman" w:cs="Times New Roman" w:hint="eastAsia"/>
                <w:color w:val="000000" w:themeColor="text1"/>
                <w:sz w:val="18"/>
                <w:szCs w:val="18"/>
              </w:rPr>
              <w:t xml:space="preserve"> you support for PUSCH allocation for AP CSI reporting in this scenario </w:t>
            </w:r>
          </w:p>
          <w:p w14:paraId="6126B2DE"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Alt-1: </w:t>
            </w:r>
            <w:r>
              <w:rPr>
                <w:rFonts w:ascii="Times" w:eastAsia="新細明體" w:hAnsi="Times" w:cs="Times" w:hint="eastAsia"/>
                <w:color w:val="000000" w:themeColor="text1"/>
                <w:sz w:val="18"/>
                <w:szCs w:val="18"/>
                <w:lang w:eastAsia="zh-TW"/>
              </w:rPr>
              <w:t xml:space="preserve">The </w:t>
            </w:r>
            <w:r>
              <w:rPr>
                <w:rFonts w:ascii="Times" w:hAnsi="Times" w:cs="Times" w:hint="eastAsia"/>
                <w:color w:val="000000" w:themeColor="text1"/>
                <w:sz w:val="18"/>
                <w:szCs w:val="18"/>
              </w:rPr>
              <w:t xml:space="preserve">PUSCH </w:t>
            </w:r>
            <w:r>
              <w:rPr>
                <w:rFonts w:ascii="Times" w:eastAsia="新細明體" w:hAnsi="Times" w:cs="Times" w:hint="eastAsia"/>
                <w:color w:val="000000" w:themeColor="text1"/>
                <w:sz w:val="18"/>
                <w:szCs w:val="18"/>
                <w:lang w:eastAsia="zh-TW"/>
              </w:rPr>
              <w:t xml:space="preserve">is </w:t>
            </w:r>
            <w:r>
              <w:rPr>
                <w:rFonts w:ascii="Times" w:hAnsi="Times" w:cs="Times"/>
                <w:color w:val="000000" w:themeColor="text1"/>
                <w:sz w:val="18"/>
                <w:szCs w:val="18"/>
              </w:rPr>
              <w:t>scheduled</w:t>
            </w:r>
            <w:r>
              <w:rPr>
                <w:rFonts w:ascii="Times" w:hAnsi="Times" w:cs="Times" w:hint="eastAsia"/>
                <w:color w:val="000000" w:themeColor="text1"/>
                <w:sz w:val="18"/>
                <w:szCs w:val="18"/>
              </w:rPr>
              <w:t xml:space="preserve"> by the SCell </w:t>
            </w:r>
            <w:r>
              <w:rPr>
                <w:rFonts w:ascii="Times" w:hAnsi="Times" w:cs="Times"/>
                <w:color w:val="000000" w:themeColor="text1"/>
                <w:sz w:val="18"/>
                <w:szCs w:val="18"/>
              </w:rPr>
              <w:t>activation</w:t>
            </w:r>
            <w:r>
              <w:rPr>
                <w:rFonts w:ascii="Times" w:hAnsi="Times" w:cs="Times" w:hint="eastAsia"/>
                <w:color w:val="000000" w:themeColor="text1"/>
                <w:sz w:val="18"/>
                <w:szCs w:val="18"/>
              </w:rPr>
              <w:t xml:space="preserve"> command </w:t>
            </w:r>
          </w:p>
          <w:p w14:paraId="24A8E94F"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Alt-2: </w:t>
            </w:r>
            <w:r>
              <w:rPr>
                <w:rFonts w:ascii="Times" w:eastAsia="新細明體" w:hAnsi="Times" w:cs="Times" w:hint="eastAsia"/>
                <w:color w:val="000000" w:themeColor="text1"/>
                <w:sz w:val="18"/>
                <w:szCs w:val="18"/>
                <w:lang w:eastAsia="zh-TW"/>
              </w:rPr>
              <w:t xml:space="preserve">The </w:t>
            </w:r>
            <w:r>
              <w:rPr>
                <w:rFonts w:ascii="Times" w:hAnsi="Times" w:cs="Times" w:hint="eastAsia"/>
                <w:color w:val="000000" w:themeColor="text1"/>
                <w:sz w:val="18"/>
                <w:szCs w:val="18"/>
              </w:rPr>
              <w:t xml:space="preserve">PUSCH </w:t>
            </w:r>
            <w:r>
              <w:rPr>
                <w:rFonts w:ascii="Times" w:eastAsia="新細明體" w:hAnsi="Times" w:cs="Times" w:hint="eastAsia"/>
                <w:color w:val="000000" w:themeColor="text1"/>
                <w:sz w:val="18"/>
                <w:szCs w:val="18"/>
                <w:lang w:eastAsia="zh-TW"/>
              </w:rPr>
              <w:t xml:space="preserve">is </w:t>
            </w:r>
            <w:r>
              <w:rPr>
                <w:rFonts w:ascii="Times" w:hAnsi="Times" w:cs="Times" w:hint="eastAsia"/>
                <w:color w:val="000000" w:themeColor="text1"/>
                <w:sz w:val="18"/>
                <w:szCs w:val="18"/>
              </w:rPr>
              <w:t xml:space="preserve">scheduled by a DCI </w:t>
            </w:r>
            <w:r>
              <w:rPr>
                <w:rFonts w:ascii="Times" w:hAnsi="Times" w:cs="Times"/>
                <w:color w:val="000000" w:themeColor="text1"/>
                <w:sz w:val="18"/>
                <w:szCs w:val="18"/>
              </w:rPr>
              <w:t>received</w:t>
            </w:r>
            <w:r>
              <w:rPr>
                <w:rFonts w:ascii="Times" w:hAnsi="Times" w:cs="Times" w:hint="eastAsia"/>
                <w:color w:val="000000" w:themeColor="text1"/>
                <w:sz w:val="18"/>
                <w:szCs w:val="18"/>
              </w:rPr>
              <w:t xml:space="preserve"> after SCell activation command</w:t>
            </w:r>
          </w:p>
          <w:p w14:paraId="7F0B3C6F"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Alt-3: </w:t>
            </w:r>
            <w:r>
              <w:rPr>
                <w:rFonts w:ascii="Times" w:eastAsia="新細明體" w:hAnsi="Times" w:cs="Times" w:hint="eastAsia"/>
                <w:color w:val="000000" w:themeColor="text1"/>
                <w:sz w:val="18"/>
                <w:szCs w:val="18"/>
                <w:lang w:eastAsia="zh-TW"/>
              </w:rPr>
              <w:t>The PUSCH is t</w:t>
            </w:r>
            <w:r>
              <w:rPr>
                <w:rFonts w:ascii="Times" w:hAnsi="Times" w:cs="Times" w:hint="eastAsia"/>
                <w:color w:val="000000" w:themeColor="text1"/>
                <w:sz w:val="18"/>
                <w:szCs w:val="18"/>
              </w:rPr>
              <w:t xml:space="preserve">he first PUSCH </w:t>
            </w:r>
            <w:r>
              <w:rPr>
                <w:rFonts w:ascii="Times" w:hAnsi="Times" w:cs="Times"/>
                <w:color w:val="000000" w:themeColor="text1"/>
                <w:sz w:val="18"/>
                <w:szCs w:val="18"/>
              </w:rPr>
              <w:t>after the activation command</w:t>
            </w:r>
          </w:p>
          <w:p w14:paraId="6D1A6C20" w14:textId="77777777" w:rsidR="000A248F" w:rsidRDefault="00000000">
            <w:pPr>
              <w:pStyle w:val="14"/>
              <w:numPr>
                <w:ilvl w:val="0"/>
                <w:numId w:val="5"/>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Alt-4: </w:t>
            </w:r>
            <w:r>
              <w:rPr>
                <w:rFonts w:ascii="Times" w:eastAsia="新細明體" w:hAnsi="Times" w:cs="Times" w:hint="eastAsia"/>
                <w:color w:val="000000" w:themeColor="text1"/>
                <w:sz w:val="18"/>
                <w:szCs w:val="18"/>
                <w:lang w:eastAsia="zh-TW"/>
              </w:rPr>
              <w:t xml:space="preserve">The </w:t>
            </w:r>
            <w:r>
              <w:rPr>
                <w:rFonts w:ascii="Times" w:hAnsi="Times" w:cs="Times" w:hint="eastAsia"/>
                <w:color w:val="000000" w:themeColor="text1"/>
                <w:sz w:val="18"/>
                <w:szCs w:val="18"/>
              </w:rPr>
              <w:t>PUSCH is pre-configured in the CSI report configuration</w:t>
            </w:r>
          </w:p>
          <w:p w14:paraId="29B306EE" w14:textId="77777777" w:rsidR="000A248F" w:rsidRDefault="000A248F">
            <w:pPr>
              <w:suppressAutoHyphens w:val="0"/>
              <w:spacing w:after="0" w:line="276" w:lineRule="auto"/>
              <w:rPr>
                <w:rFonts w:ascii="Times" w:hAnsi="Times" w:cs="Times"/>
                <w:color w:val="000000" w:themeColor="text1"/>
                <w:sz w:val="18"/>
                <w:szCs w:val="18"/>
              </w:rPr>
            </w:pPr>
          </w:p>
          <w:p w14:paraId="541DA350" w14:textId="77777777" w:rsidR="000A248F" w:rsidRDefault="00000000">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Alt-1</w:t>
            </w:r>
            <w:r>
              <w:rPr>
                <w:rFonts w:ascii="Times" w:hAnsi="Times" w:cs="Times" w:hint="eastAsia"/>
                <w:color w:val="000000" w:themeColor="text1"/>
                <w:sz w:val="18"/>
                <w:szCs w:val="18"/>
              </w:rPr>
              <w:t xml:space="preserve">: MediaTek, </w:t>
            </w:r>
            <w:r>
              <w:rPr>
                <w:rFonts w:ascii="Times" w:hAnsi="Times" w:cs="Times"/>
                <w:color w:val="000000" w:themeColor="text1"/>
                <w:sz w:val="18"/>
                <w:szCs w:val="18"/>
                <w:lang w:val="en-GB"/>
              </w:rPr>
              <w:t>Ofinno</w:t>
            </w:r>
            <w:r>
              <w:rPr>
                <w:rFonts w:ascii="Times" w:hAnsi="Times" w:cs="Times" w:hint="eastAsia"/>
                <w:color w:val="000000" w:themeColor="text1"/>
                <w:sz w:val="18"/>
                <w:szCs w:val="18"/>
                <w:lang w:val="en-GB"/>
              </w:rPr>
              <w:t xml:space="preserve">, ETRI, </w:t>
            </w:r>
            <w:r>
              <w:rPr>
                <w:rFonts w:ascii="Times" w:hAnsi="Times" w:cs="Times"/>
                <w:color w:val="000000" w:themeColor="text1"/>
                <w:sz w:val="18"/>
                <w:szCs w:val="18"/>
                <w:lang w:val="en-GB"/>
              </w:rPr>
              <w:t>Ericsson</w:t>
            </w:r>
            <w:r>
              <w:rPr>
                <w:rFonts w:ascii="Times" w:hAnsi="Times" w:cs="Times" w:hint="eastAsia"/>
                <w:color w:val="000000" w:themeColor="text1"/>
                <w:sz w:val="18"/>
                <w:szCs w:val="18"/>
                <w:lang w:val="en-GB"/>
              </w:rPr>
              <w:t xml:space="preserve">, LGE, Samsung, Huawei, </w:t>
            </w:r>
            <w:r>
              <w:rPr>
                <w:rFonts w:ascii="Times" w:hAnsi="Times" w:cs="Times"/>
                <w:color w:val="000000" w:themeColor="text1"/>
                <w:sz w:val="18"/>
                <w:szCs w:val="18"/>
              </w:rPr>
              <w:t>Futurewei</w:t>
            </w:r>
            <w:r>
              <w:rPr>
                <w:rFonts w:ascii="Times" w:hAnsi="Times" w:cs="Times" w:hint="eastAsia"/>
                <w:color w:val="000000" w:themeColor="text1"/>
                <w:sz w:val="18"/>
                <w:szCs w:val="18"/>
              </w:rPr>
              <w:t xml:space="preserve">, </w:t>
            </w:r>
            <w:r>
              <w:rPr>
                <w:rFonts w:ascii="Times" w:hAnsi="Times" w:cs="Times"/>
                <w:color w:val="000000" w:themeColor="text1"/>
                <w:sz w:val="18"/>
                <w:szCs w:val="18"/>
              </w:rPr>
              <w:t>Google</w:t>
            </w:r>
            <w:r>
              <w:rPr>
                <w:rFonts w:ascii="Times" w:hAnsi="Times" w:cs="Times" w:hint="eastAsia"/>
                <w:color w:val="000000" w:themeColor="text1"/>
                <w:sz w:val="18"/>
                <w:szCs w:val="18"/>
              </w:rPr>
              <w:t xml:space="preserve">, </w:t>
            </w:r>
            <w:r>
              <w:rPr>
                <w:rFonts w:ascii="Times" w:hAnsi="Times" w:cs="Times"/>
                <w:color w:val="000000" w:themeColor="text1"/>
                <w:sz w:val="18"/>
                <w:szCs w:val="18"/>
              </w:rPr>
              <w:t>Apple</w:t>
            </w:r>
            <w:r>
              <w:rPr>
                <w:rFonts w:ascii="Times" w:hAnsi="Times" w:cs="Times" w:hint="eastAsia"/>
                <w:color w:val="000000" w:themeColor="text1"/>
                <w:sz w:val="18"/>
                <w:szCs w:val="18"/>
              </w:rPr>
              <w:t xml:space="preserve">, </w:t>
            </w:r>
            <w:r>
              <w:rPr>
                <w:rFonts w:ascii="Times New Roman" w:hAnsi="Times New Roman" w:hint="eastAsia"/>
                <w:sz w:val="18"/>
                <w:szCs w:val="18"/>
              </w:rPr>
              <w:t xml:space="preserve">Rakuten, Nokia, Ofinno, </w:t>
            </w:r>
            <w:r>
              <w:rPr>
                <w:rFonts w:ascii="Times New Roman" w:hAnsi="Times New Roman"/>
                <w:sz w:val="18"/>
                <w:szCs w:val="18"/>
              </w:rPr>
              <w:t>Qualcomm</w:t>
            </w:r>
            <w:r>
              <w:rPr>
                <w:rFonts w:ascii="Times New Roman" w:hAnsi="Times New Roman" w:hint="eastAsia"/>
                <w:sz w:val="18"/>
                <w:szCs w:val="18"/>
              </w:rPr>
              <w:t xml:space="preserve">, </w:t>
            </w:r>
            <w:r>
              <w:rPr>
                <w:rFonts w:ascii="Times New Roman" w:hAnsi="Times New Roman"/>
                <w:sz w:val="18"/>
                <w:szCs w:val="18"/>
              </w:rPr>
              <w:t>InterDigital</w:t>
            </w:r>
            <w:r>
              <w:rPr>
                <w:rFonts w:ascii="Times New Roman" w:hAnsi="Times New Roman" w:hint="eastAsia"/>
                <w:sz w:val="18"/>
                <w:szCs w:val="18"/>
              </w:rPr>
              <w:t xml:space="preserve">, </w:t>
            </w:r>
            <w:r>
              <w:rPr>
                <w:rFonts w:ascii="Times New Roman" w:hAnsi="Times New Roman"/>
                <w:sz w:val="18"/>
                <w:szCs w:val="18"/>
              </w:rPr>
              <w:t>Sony</w:t>
            </w:r>
            <w:r>
              <w:rPr>
                <w:rFonts w:ascii="Times New Roman" w:hAnsi="Times New Roman" w:hint="eastAsia"/>
                <w:sz w:val="18"/>
                <w:szCs w:val="18"/>
              </w:rPr>
              <w:t xml:space="preserve">, </w:t>
            </w:r>
            <w:r>
              <w:rPr>
                <w:rFonts w:ascii="Times New Roman" w:hAnsi="Times New Roman"/>
                <w:sz w:val="18"/>
                <w:szCs w:val="18"/>
              </w:rPr>
              <w:t>TCL</w:t>
            </w:r>
            <w:r>
              <w:rPr>
                <w:rFonts w:ascii="Times New Roman" w:hAnsi="Times New Roman" w:hint="eastAsia"/>
                <w:sz w:val="18"/>
                <w:szCs w:val="18"/>
              </w:rPr>
              <w:t xml:space="preserve">, </w:t>
            </w:r>
            <w:r>
              <w:rPr>
                <w:rFonts w:ascii="Times New Roman" w:hAnsi="Times New Roman"/>
                <w:sz w:val="18"/>
                <w:szCs w:val="18"/>
              </w:rPr>
              <w:t>ETRI</w:t>
            </w:r>
            <w:r>
              <w:rPr>
                <w:rFonts w:ascii="Times New Roman" w:hAnsi="Times New Roman" w:hint="eastAsia"/>
                <w:sz w:val="18"/>
                <w:szCs w:val="18"/>
              </w:rPr>
              <w:t xml:space="preserve">, </w:t>
            </w:r>
            <w:r>
              <w:rPr>
                <w:rFonts w:ascii="Times New Roman" w:hAnsi="Times New Roman"/>
                <w:sz w:val="18"/>
                <w:szCs w:val="18"/>
              </w:rPr>
              <w:t>Spreadtrum</w:t>
            </w:r>
            <w:r>
              <w:rPr>
                <w:rFonts w:ascii="Times New Roman" w:hAnsi="Times New Roman" w:hint="eastAsia"/>
                <w:sz w:val="18"/>
                <w:szCs w:val="18"/>
              </w:rPr>
              <w:t xml:space="preserve">, CATT, </w:t>
            </w:r>
            <w:r>
              <w:rPr>
                <w:rFonts w:ascii="Times New Roman" w:hAnsi="Times New Roman"/>
                <w:sz w:val="18"/>
                <w:szCs w:val="18"/>
              </w:rPr>
              <w:t>Sharp</w:t>
            </w:r>
          </w:p>
          <w:p w14:paraId="100F1F83" w14:textId="77777777" w:rsidR="000A248F" w:rsidRDefault="00000000">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Alt-2</w:t>
            </w:r>
            <w:r>
              <w:rPr>
                <w:rFonts w:ascii="Times" w:hAnsi="Times" w:cs="Times" w:hint="eastAsia"/>
                <w:color w:val="000000" w:themeColor="text1"/>
                <w:sz w:val="18"/>
                <w:szCs w:val="18"/>
              </w:rPr>
              <w:t xml:space="preserve">: Nokia, </w:t>
            </w:r>
            <w:r>
              <w:rPr>
                <w:rFonts w:ascii="Times" w:hAnsi="Times" w:cs="Times"/>
                <w:color w:val="000000" w:themeColor="text1"/>
                <w:sz w:val="18"/>
                <w:szCs w:val="18"/>
                <w:lang w:val="en-GB"/>
              </w:rPr>
              <w:t>NTT DOCOMO</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rPr>
              <w:t>vivo</w:t>
            </w:r>
            <w:r>
              <w:rPr>
                <w:rFonts w:ascii="Times" w:hAnsi="Times" w:cs="Times" w:hint="eastAsia"/>
                <w:color w:val="000000" w:themeColor="text1"/>
                <w:sz w:val="18"/>
                <w:szCs w:val="18"/>
              </w:rPr>
              <w:t xml:space="preserve">, </w:t>
            </w:r>
            <w:r>
              <w:rPr>
                <w:rFonts w:ascii="Times" w:hAnsi="Times" w:cs="Times"/>
                <w:color w:val="000000" w:themeColor="text1"/>
                <w:sz w:val="18"/>
                <w:szCs w:val="18"/>
              </w:rPr>
              <w:t>Xiaomi</w:t>
            </w:r>
            <w:r>
              <w:rPr>
                <w:rFonts w:ascii="Times" w:hAnsi="Times" w:cs="Times" w:hint="eastAsia"/>
                <w:color w:val="000000" w:themeColor="text1"/>
                <w:sz w:val="18"/>
                <w:szCs w:val="18"/>
              </w:rPr>
              <w:t xml:space="preserve">, </w:t>
            </w:r>
            <w:r>
              <w:rPr>
                <w:rFonts w:ascii="Times" w:hAnsi="Times" w:cs="Times"/>
                <w:color w:val="000000" w:themeColor="text1"/>
                <w:sz w:val="18"/>
                <w:szCs w:val="18"/>
              </w:rPr>
              <w:t>LGE</w:t>
            </w:r>
            <w:r>
              <w:rPr>
                <w:rFonts w:ascii="Times" w:hAnsi="Times" w:cs="Times" w:hint="eastAsia"/>
                <w:color w:val="000000" w:themeColor="text1"/>
                <w:sz w:val="18"/>
                <w:szCs w:val="18"/>
              </w:rPr>
              <w:t xml:space="preserve">, </w:t>
            </w:r>
            <w:r>
              <w:rPr>
                <w:rFonts w:ascii="Times" w:hAnsi="Times" w:cs="Times"/>
                <w:color w:val="000000" w:themeColor="text1"/>
                <w:sz w:val="18"/>
                <w:szCs w:val="18"/>
              </w:rPr>
              <w:t>ZTE</w:t>
            </w:r>
            <w:r>
              <w:rPr>
                <w:rFonts w:ascii="Times" w:hAnsi="Times" w:cs="Times" w:hint="eastAsia"/>
                <w:color w:val="000000" w:themeColor="text1"/>
                <w:sz w:val="18"/>
                <w:szCs w:val="18"/>
              </w:rPr>
              <w:t>,</w:t>
            </w:r>
            <w:r>
              <w:rPr>
                <w:rFonts w:ascii="Times" w:hAnsi="Times" w:cs="Times"/>
                <w:color w:val="000000" w:themeColor="text1"/>
                <w:sz w:val="18"/>
                <w:szCs w:val="18"/>
              </w:rPr>
              <w:t xml:space="preserve"> Panasonic</w:t>
            </w:r>
          </w:p>
          <w:p w14:paraId="2F38AA33" w14:textId="77777777" w:rsidR="000A248F" w:rsidRDefault="00000000">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lastRenderedPageBreak/>
              <w:t>Alt-3</w:t>
            </w:r>
            <w:r>
              <w:rPr>
                <w:rFonts w:ascii="Times" w:hAnsi="Times" w:cs="Times" w:hint="eastAsia"/>
                <w:color w:val="000000" w:themeColor="text1"/>
                <w:sz w:val="18"/>
                <w:szCs w:val="18"/>
              </w:rPr>
              <w:t>: Spreadtrum, Lenovo</w:t>
            </w:r>
          </w:p>
          <w:p w14:paraId="2BE6368D" w14:textId="77777777" w:rsidR="000A248F" w:rsidRDefault="00000000">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Alt-4</w:t>
            </w:r>
            <w:r>
              <w:rPr>
                <w:rFonts w:ascii="Times" w:hAnsi="Times" w:cs="Times" w:hint="eastAsia"/>
                <w:color w:val="000000" w:themeColor="text1"/>
                <w:sz w:val="18"/>
                <w:szCs w:val="18"/>
              </w:rPr>
              <w:t>: OPPO, Lenovo, Apple, NEC</w:t>
            </w:r>
          </w:p>
          <w:p w14:paraId="39C798C3" w14:textId="77777777" w:rsidR="000A248F" w:rsidRDefault="000A248F">
            <w:pPr>
              <w:suppressAutoHyphens w:val="0"/>
              <w:spacing w:after="0" w:line="276" w:lineRule="auto"/>
              <w:rPr>
                <w:rFonts w:ascii="Times" w:hAnsi="Times" w:cs="Times"/>
                <w:color w:val="000000" w:themeColor="text1"/>
                <w:sz w:val="18"/>
                <w:szCs w:val="18"/>
              </w:rPr>
            </w:pPr>
          </w:p>
          <w:p w14:paraId="393C4D01" w14:textId="77777777" w:rsidR="000A248F" w:rsidRDefault="00000000">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FL</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s note: As RAN1 has supported Alt-1 for MAC-CE-triggered AP CSI reporting via MSG4 in Scenario-1, it would be better and reasonable to </w:t>
            </w:r>
            <w:r>
              <w:rPr>
                <w:rFonts w:ascii="Times New Roman" w:hAnsi="Times New Roman" w:cstheme="minorBidi"/>
                <w:bCs/>
                <w:i/>
                <w:iCs/>
                <w:color w:val="0000FF"/>
                <w:sz w:val="18"/>
                <w:szCs w:val="18"/>
              </w:rPr>
              <w:t>leverage</w:t>
            </w:r>
            <w:r>
              <w:rPr>
                <w:rFonts w:ascii="Times New Roman" w:hAnsi="Times New Roman" w:cstheme="minorBidi" w:hint="eastAsia"/>
                <w:bCs/>
                <w:i/>
                <w:iCs/>
                <w:color w:val="0000FF"/>
                <w:sz w:val="18"/>
                <w:szCs w:val="18"/>
              </w:rPr>
              <w:t xml:space="preserve"> the same solution in </w:t>
            </w:r>
            <w:r>
              <w:rPr>
                <w:rFonts w:ascii="Times New Roman" w:hAnsi="Times New Roman" w:cstheme="minorBidi"/>
                <w:bCs/>
                <w:i/>
                <w:iCs/>
                <w:color w:val="0000FF"/>
                <w:sz w:val="18"/>
                <w:szCs w:val="18"/>
              </w:rPr>
              <w:t>SCell</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activation</w:t>
            </w:r>
            <w:r>
              <w:rPr>
                <w:rFonts w:ascii="Times New Roman" w:hAnsi="Times New Roman" w:cstheme="minorBidi" w:hint="eastAsia"/>
                <w:bCs/>
                <w:i/>
                <w:iCs/>
                <w:color w:val="0000FF"/>
                <w:sz w:val="18"/>
                <w:szCs w:val="18"/>
              </w:rPr>
              <w:t xml:space="preserve"> to </w:t>
            </w:r>
            <w:r>
              <w:rPr>
                <w:rFonts w:ascii="Times New Roman" w:hAnsi="Times New Roman" w:cstheme="minorBidi"/>
                <w:bCs/>
                <w:i/>
                <w:iCs/>
                <w:color w:val="0000FF"/>
                <w:sz w:val="18"/>
                <w:szCs w:val="18"/>
              </w:rPr>
              <w:t>minimize</w:t>
            </w:r>
            <w:r>
              <w:rPr>
                <w:rFonts w:ascii="Times New Roman" w:hAnsi="Times New Roman" w:cstheme="minorBidi" w:hint="eastAsia"/>
                <w:bCs/>
                <w:i/>
                <w:iCs/>
                <w:color w:val="0000FF"/>
                <w:sz w:val="18"/>
                <w:szCs w:val="18"/>
              </w:rPr>
              <w:t xml:space="preserve"> spec </w:t>
            </w:r>
            <w:r>
              <w:rPr>
                <w:rFonts w:ascii="Times New Roman" w:hAnsi="Times New Roman" w:cstheme="minorBidi"/>
                <w:bCs/>
                <w:i/>
                <w:iCs/>
                <w:color w:val="0000FF"/>
                <w:sz w:val="18"/>
                <w:szCs w:val="18"/>
              </w:rPr>
              <w:t>impact</w:t>
            </w:r>
            <w:r>
              <w:rPr>
                <w:rFonts w:ascii="Times New Roman" w:hAnsi="Times New Roman" w:cstheme="minorBidi" w:hint="eastAsia"/>
                <w:bCs/>
                <w:i/>
                <w:iCs/>
                <w:color w:val="0000FF"/>
                <w:sz w:val="18"/>
                <w:szCs w:val="18"/>
              </w:rPr>
              <w:t xml:space="preserve"> and working group effort, unless any </w:t>
            </w:r>
            <w:r>
              <w:rPr>
                <w:rFonts w:ascii="Times New Roman" w:hAnsi="Times New Roman" w:cstheme="minorBidi"/>
                <w:bCs/>
                <w:i/>
                <w:iCs/>
                <w:color w:val="0000FF"/>
                <w:sz w:val="18"/>
                <w:szCs w:val="18"/>
              </w:rPr>
              <w:t>technical</w:t>
            </w:r>
            <w:r>
              <w:rPr>
                <w:rFonts w:ascii="Times New Roman" w:hAnsi="Times New Roman" w:cstheme="minorBidi" w:hint="eastAsia"/>
                <w:bCs/>
                <w:i/>
                <w:iCs/>
                <w:color w:val="0000FF"/>
                <w:sz w:val="18"/>
                <w:szCs w:val="18"/>
              </w:rPr>
              <w:t xml:space="preserve"> issue is </w:t>
            </w:r>
            <w:r>
              <w:rPr>
                <w:rFonts w:ascii="Times New Roman" w:hAnsi="Times New Roman" w:cstheme="minorBidi"/>
                <w:bCs/>
                <w:i/>
                <w:iCs/>
                <w:color w:val="0000FF"/>
                <w:sz w:val="18"/>
                <w:szCs w:val="18"/>
              </w:rPr>
              <w:t>identified</w:t>
            </w:r>
            <w:r>
              <w:rPr>
                <w:rFonts w:ascii="Times New Roman" w:hAnsi="Times New Roman" w:cstheme="minorBidi" w:hint="eastAsia"/>
                <w:bCs/>
                <w:i/>
                <w:iCs/>
                <w:color w:val="0000FF"/>
                <w:sz w:val="18"/>
                <w:szCs w:val="18"/>
              </w:rPr>
              <w:t xml:space="preserve">. </w:t>
            </w:r>
          </w:p>
          <w:p w14:paraId="5962E2DF" w14:textId="77777777" w:rsidR="000A248F" w:rsidRDefault="000A248F">
            <w:pPr>
              <w:suppressAutoHyphens w:val="0"/>
              <w:spacing w:after="0" w:line="276" w:lineRule="auto"/>
              <w:rPr>
                <w:rFonts w:ascii="Times" w:hAnsi="Times" w:cs="Times"/>
                <w:b/>
                <w:bCs/>
                <w:sz w:val="20"/>
                <w:szCs w:val="20"/>
                <w:highlight w:val="green"/>
                <w:lang w:val="en-GB"/>
              </w:rPr>
            </w:pPr>
          </w:p>
          <w:p w14:paraId="41A6781A" w14:textId="77777777" w:rsidR="000A248F" w:rsidRDefault="00000000">
            <w:pPr>
              <w:suppressAutoHyphens w:val="0"/>
              <w:spacing w:after="0" w:line="276" w:lineRule="auto"/>
              <w:rPr>
                <w:rFonts w:ascii="Times" w:eastAsia="Batang" w:hAnsi="Times" w:cs="Times"/>
                <w:b/>
                <w:bCs/>
                <w:sz w:val="20"/>
                <w:szCs w:val="20"/>
                <w:lang w:val="en-GB" w:eastAsia="en-US"/>
              </w:rPr>
            </w:pPr>
            <w:r>
              <w:rPr>
                <w:rFonts w:ascii="Times" w:eastAsia="Batang" w:hAnsi="Times" w:cs="Times"/>
                <w:b/>
                <w:bCs/>
                <w:sz w:val="20"/>
                <w:szCs w:val="20"/>
                <w:highlight w:val="green"/>
                <w:lang w:val="en-GB" w:eastAsia="en-US"/>
              </w:rPr>
              <w:t>Agreement:</w:t>
            </w:r>
          </w:p>
          <w:p w14:paraId="2A5A5749" w14:textId="77777777" w:rsidR="000A248F" w:rsidRDefault="00000000">
            <w:pPr>
              <w:suppressAutoHyphens w:val="0"/>
              <w:spacing w:after="0" w:line="276" w:lineRule="auto"/>
              <w:jc w:val="both"/>
              <w:rPr>
                <w:rFonts w:ascii="Times" w:eastAsia="Batang" w:hAnsi="Times" w:cs="Times"/>
                <w:sz w:val="20"/>
                <w:szCs w:val="20"/>
                <w:lang w:val="en-GB" w:eastAsia="en-US"/>
              </w:rPr>
            </w:pPr>
            <w:r>
              <w:rPr>
                <w:rFonts w:ascii="Times" w:eastAsia="Batang" w:hAnsi="Times" w:cs="Times"/>
                <w:bCs/>
                <w:sz w:val="20"/>
                <w:szCs w:val="20"/>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66D35D30" w14:textId="77777777" w:rsidR="000A248F" w:rsidRDefault="00000000">
            <w:pPr>
              <w:numPr>
                <w:ilvl w:val="0"/>
                <w:numId w:val="5"/>
              </w:numPr>
              <w:suppressAutoHyphens w:val="0"/>
              <w:spacing w:after="0" w:line="276" w:lineRule="auto"/>
              <w:ind w:left="480" w:hanging="158"/>
              <w:contextualSpacing/>
              <w:jc w:val="both"/>
              <w:rPr>
                <w:rFonts w:ascii="Times" w:eastAsia="SimSun" w:hAnsi="Times" w:cs="Times"/>
                <w:sz w:val="20"/>
                <w:szCs w:val="20"/>
                <w:lang w:val="en-GB" w:eastAsia="en-US"/>
              </w:rPr>
            </w:pPr>
            <w:r>
              <w:rPr>
                <w:rFonts w:ascii="Times" w:eastAsia="Batang" w:hAnsi="Times" w:cs="Times"/>
                <w:sz w:val="20"/>
                <w:szCs w:val="20"/>
                <w:lang w:val="en-GB" w:eastAsia="ko-KR"/>
              </w:rPr>
              <w:t>Strive to reuse legacy UL grant design in RAR</w:t>
            </w:r>
          </w:p>
          <w:p w14:paraId="55AAFA30" w14:textId="77777777" w:rsidR="000A248F" w:rsidRDefault="00000000">
            <w:pPr>
              <w:numPr>
                <w:ilvl w:val="0"/>
                <w:numId w:val="5"/>
              </w:numPr>
              <w:suppressAutoHyphens w:val="0"/>
              <w:spacing w:after="0" w:line="276" w:lineRule="auto"/>
              <w:ind w:left="480" w:hanging="158"/>
              <w:contextualSpacing/>
              <w:jc w:val="both"/>
              <w:rPr>
                <w:rFonts w:ascii="Times" w:eastAsia="SimSun" w:hAnsi="Times" w:cs="Times"/>
                <w:sz w:val="20"/>
                <w:szCs w:val="20"/>
                <w:lang w:val="en-GB" w:eastAsia="en-US"/>
              </w:rPr>
            </w:pPr>
            <w:r>
              <w:rPr>
                <w:rFonts w:ascii="Times" w:eastAsia="Batang" w:hAnsi="Times" w:cs="Times"/>
                <w:sz w:val="20"/>
                <w:szCs w:val="20"/>
                <w:lang w:val="en-GB" w:eastAsia="en-US"/>
              </w:rPr>
              <w:t>The aperiodic CSI report(s) is reported in the same PUSCH.</w:t>
            </w:r>
          </w:p>
          <w:p w14:paraId="1B4CF807" w14:textId="77777777" w:rsidR="000A248F" w:rsidRDefault="00000000">
            <w:pPr>
              <w:numPr>
                <w:ilvl w:val="0"/>
                <w:numId w:val="5"/>
              </w:numPr>
              <w:suppressAutoHyphens w:val="0"/>
              <w:spacing w:after="0" w:line="276" w:lineRule="auto"/>
              <w:ind w:left="480" w:hanging="158"/>
              <w:contextualSpacing/>
              <w:jc w:val="both"/>
              <w:rPr>
                <w:rFonts w:ascii="Times" w:eastAsia="SimSun" w:hAnsi="Times" w:cs="Times"/>
                <w:sz w:val="20"/>
                <w:szCs w:val="20"/>
                <w:lang w:val="en-GB" w:eastAsia="en-US"/>
              </w:rPr>
            </w:pPr>
            <w:r>
              <w:rPr>
                <w:rFonts w:ascii="Times" w:eastAsia="Batang" w:hAnsi="Times" w:cs="Times"/>
                <w:sz w:val="20"/>
                <w:szCs w:val="20"/>
                <w:lang w:val="en-GB" w:eastAsia="en-US"/>
              </w:rPr>
              <w:t>FFS: The serving cell where the PUSCH is scheduled i</w:t>
            </w:r>
            <w:r>
              <w:rPr>
                <w:rFonts w:ascii="Times" w:hAnsi="Times" w:cs="Times" w:hint="eastAsia"/>
                <w:sz w:val="20"/>
                <w:szCs w:val="20"/>
                <w:lang w:val="en-GB"/>
              </w:rPr>
              <w:t>n</w:t>
            </w:r>
          </w:p>
          <w:p w14:paraId="72D3F04B" w14:textId="77777777" w:rsidR="000A248F" w:rsidRDefault="000A248F">
            <w:pPr>
              <w:suppressAutoHyphens w:val="0"/>
              <w:spacing w:after="0" w:line="240" w:lineRule="auto"/>
              <w:rPr>
                <w:rFonts w:ascii="Times New Roman" w:hAnsi="Times New Roman" w:cstheme="minorBidi"/>
                <w:bCs/>
                <w:i/>
                <w:iCs/>
                <w:color w:val="0000FF"/>
                <w:sz w:val="18"/>
                <w:szCs w:val="18"/>
                <w:lang w:val="en-GB"/>
              </w:rPr>
            </w:pPr>
          </w:p>
          <w:p w14:paraId="47B65F96" w14:textId="77777777" w:rsidR="000A248F" w:rsidRDefault="00000000">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3A7DDE86" w14:textId="77777777" w:rsidR="000A248F" w:rsidRDefault="00000000">
            <w:pPr>
              <w:snapToGrid w:val="0"/>
              <w:spacing w:beforeLines="50" w:before="120" w:after="0" w:line="276"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1.2.2C:</w:t>
            </w:r>
            <w:r>
              <w:rPr>
                <w:rFonts w:ascii="Times New Roman" w:hAnsi="Times New Roman" w:cs="Times New Roman" w:hint="eastAsia"/>
                <w:color w:val="000000" w:themeColor="text1"/>
                <w:sz w:val="18"/>
                <w:szCs w:val="18"/>
              </w:rPr>
              <w:t xml:space="preserve">Please share your view/preference on which </w:t>
            </w:r>
            <w:r>
              <w:rPr>
                <w:rFonts w:ascii="Times New Roman" w:hAnsi="Times New Roman" w:cs="Times New Roman"/>
                <w:color w:val="000000" w:themeColor="text1"/>
                <w:sz w:val="18"/>
                <w:szCs w:val="18"/>
              </w:rPr>
              <w:t>alternative</w:t>
            </w:r>
            <w:r>
              <w:rPr>
                <w:rFonts w:ascii="Times New Roman" w:hAnsi="Times New Roman" w:cs="Times New Roman" w:hint="eastAsia"/>
                <w:color w:val="000000" w:themeColor="text1"/>
                <w:sz w:val="18"/>
                <w:szCs w:val="18"/>
              </w:rPr>
              <w:t xml:space="preserve"> you support for determine which serving cell in the PUSCH for AP CSI reporting is scheduled</w:t>
            </w:r>
          </w:p>
          <w:p w14:paraId="09CE9D24" w14:textId="77777777" w:rsidR="000A248F" w:rsidRDefault="00000000">
            <w:pPr>
              <w:pStyle w:val="14"/>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Alt-1: PUSCH must be </w:t>
            </w:r>
            <w:r>
              <w:rPr>
                <w:rFonts w:ascii="Times" w:eastAsia="新細明體" w:hAnsi="Times" w:cs="Times"/>
                <w:color w:val="000000" w:themeColor="text1"/>
                <w:sz w:val="18"/>
                <w:szCs w:val="18"/>
                <w:lang w:eastAsia="zh-TW"/>
              </w:rPr>
              <w:t>schedule</w:t>
            </w:r>
            <w:r>
              <w:rPr>
                <w:rFonts w:ascii="Times" w:eastAsia="新細明體" w:hAnsi="Times" w:cs="Times" w:hint="eastAsia"/>
                <w:color w:val="000000" w:themeColor="text1"/>
                <w:sz w:val="18"/>
                <w:szCs w:val="18"/>
                <w:lang w:eastAsia="zh-TW"/>
              </w:rPr>
              <w:t xml:space="preserve">d in </w:t>
            </w:r>
            <w:r>
              <w:rPr>
                <w:rFonts w:ascii="Times" w:eastAsia="新細明體" w:hAnsi="Times" w:cs="Times"/>
                <w:color w:val="000000" w:themeColor="text1"/>
                <w:sz w:val="18"/>
                <w:szCs w:val="18"/>
                <w:lang w:eastAsia="zh-TW"/>
              </w:rPr>
              <w:t>the serving cell where the SCell activation command</w:t>
            </w:r>
            <w:r>
              <w:rPr>
                <w:rFonts w:ascii="Times" w:eastAsia="新細明體" w:hAnsi="Times" w:cs="Times" w:hint="eastAsia"/>
                <w:color w:val="000000" w:themeColor="text1"/>
                <w:sz w:val="18"/>
                <w:szCs w:val="18"/>
                <w:lang w:eastAsia="zh-TW"/>
              </w:rPr>
              <w:t xml:space="preserve"> is </w:t>
            </w:r>
            <w:r>
              <w:rPr>
                <w:rFonts w:ascii="Times" w:eastAsia="新細明體" w:hAnsi="Times" w:cs="Times"/>
                <w:color w:val="000000" w:themeColor="text1"/>
                <w:sz w:val="18"/>
                <w:szCs w:val="18"/>
                <w:lang w:eastAsia="zh-TW"/>
              </w:rPr>
              <w:t>received</w:t>
            </w:r>
          </w:p>
          <w:p w14:paraId="566F151D" w14:textId="77777777" w:rsidR="000A248F" w:rsidRDefault="00000000">
            <w:pPr>
              <w:pStyle w:val="14"/>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Alt-2: PUSCH can be scheduled in one of the SCell(s) activated by the SCell activation command</w:t>
            </w:r>
          </w:p>
          <w:p w14:paraId="7E89EBB9" w14:textId="77777777" w:rsidR="000A248F" w:rsidRDefault="00000000">
            <w:pPr>
              <w:pStyle w:val="14"/>
              <w:numPr>
                <w:ilvl w:val="0"/>
                <w:numId w:val="5"/>
              </w:numPr>
              <w:suppressAutoHyphens w:val="0"/>
              <w:spacing w:after="0" w:line="276" w:lineRule="auto"/>
              <w:ind w:hanging="158"/>
              <w:rPr>
                <w:rFonts w:ascii="Times" w:hAnsi="Times" w:cs="Times"/>
                <w:color w:val="FF0000"/>
                <w:sz w:val="18"/>
                <w:szCs w:val="18"/>
              </w:rPr>
            </w:pPr>
            <w:r>
              <w:rPr>
                <w:rFonts w:ascii="Times" w:eastAsia="新細明體" w:hAnsi="Times" w:cs="Times" w:hint="eastAsia"/>
                <w:color w:val="FF0000"/>
                <w:sz w:val="18"/>
                <w:szCs w:val="18"/>
                <w:lang w:eastAsia="zh-TW"/>
              </w:rPr>
              <w:t xml:space="preserve">Alt-3: PUSCH </w:t>
            </w:r>
            <w:r>
              <w:rPr>
                <w:rFonts w:ascii="Times" w:eastAsia="新細明體" w:hAnsi="Times" w:cs="Times"/>
                <w:color w:val="FF0000"/>
                <w:sz w:val="18"/>
                <w:szCs w:val="18"/>
                <w:lang w:eastAsia="zh-TW"/>
              </w:rPr>
              <w:t>can be scheduled in one of the</w:t>
            </w:r>
            <w:r>
              <w:rPr>
                <w:rFonts w:ascii="Times" w:eastAsia="新細明體" w:hAnsi="Times" w:cs="Times" w:hint="eastAsia"/>
                <w:color w:val="FF0000"/>
                <w:sz w:val="18"/>
                <w:szCs w:val="18"/>
                <w:lang w:eastAsia="zh-TW"/>
              </w:rPr>
              <w:t xml:space="preserve"> active</w:t>
            </w:r>
            <w:r>
              <w:rPr>
                <w:rFonts w:ascii="Times" w:eastAsia="新細明體" w:hAnsi="Times" w:cs="Times"/>
                <w:color w:val="FF0000"/>
                <w:sz w:val="18"/>
                <w:szCs w:val="18"/>
                <w:lang w:eastAsia="zh-TW"/>
              </w:rPr>
              <w:t xml:space="preserve"> SCell(s) </w:t>
            </w:r>
            <w:r>
              <w:rPr>
                <w:rFonts w:ascii="Times" w:eastAsia="新細明體" w:hAnsi="Times" w:cs="Times" w:hint="eastAsia"/>
                <w:color w:val="FF0000"/>
                <w:sz w:val="18"/>
                <w:szCs w:val="18"/>
                <w:lang w:eastAsia="zh-TW"/>
              </w:rPr>
              <w:t xml:space="preserve">when </w:t>
            </w:r>
            <w:r>
              <w:rPr>
                <w:rFonts w:ascii="Times" w:eastAsia="新細明體" w:hAnsi="Times" w:cs="Times"/>
                <w:color w:val="FF0000"/>
                <w:sz w:val="18"/>
                <w:szCs w:val="18"/>
                <w:lang w:eastAsia="zh-TW"/>
              </w:rPr>
              <w:t>receiving</w:t>
            </w:r>
            <w:r>
              <w:rPr>
                <w:rFonts w:ascii="Times" w:eastAsia="新細明體" w:hAnsi="Times" w:cs="Times" w:hint="eastAsia"/>
                <w:color w:val="FF0000"/>
                <w:sz w:val="18"/>
                <w:szCs w:val="18"/>
                <w:lang w:eastAsia="zh-TW"/>
              </w:rPr>
              <w:t xml:space="preserve"> the SCell activation command </w:t>
            </w:r>
          </w:p>
          <w:p w14:paraId="0C251185" w14:textId="77777777" w:rsidR="000A248F" w:rsidRDefault="000A248F">
            <w:pPr>
              <w:suppressAutoHyphens w:val="0"/>
              <w:spacing w:after="0" w:line="276" w:lineRule="auto"/>
              <w:rPr>
                <w:rFonts w:ascii="Times" w:hAnsi="Times" w:cs="Times"/>
                <w:color w:val="000000" w:themeColor="text1"/>
                <w:sz w:val="18"/>
                <w:szCs w:val="18"/>
              </w:rPr>
            </w:pPr>
          </w:p>
          <w:p w14:paraId="051DD1CB" w14:textId="77777777" w:rsidR="000A248F" w:rsidRDefault="00000000">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Alt-1</w:t>
            </w:r>
            <w:r>
              <w:rPr>
                <w:rFonts w:ascii="Times" w:hAnsi="Times" w:cs="Times" w:hint="eastAsia"/>
                <w:color w:val="000000" w:themeColor="text1"/>
                <w:sz w:val="18"/>
                <w:szCs w:val="18"/>
              </w:rPr>
              <w:t xml:space="preserve">: Samsung, </w:t>
            </w:r>
            <w:r>
              <w:rPr>
                <w:rFonts w:ascii="Times" w:hAnsi="Times" w:cs="Times"/>
                <w:color w:val="000000" w:themeColor="text1"/>
                <w:sz w:val="18"/>
                <w:szCs w:val="18"/>
              </w:rPr>
              <w:t>Google</w:t>
            </w:r>
            <w:r>
              <w:rPr>
                <w:rFonts w:ascii="Times" w:hAnsi="Times" w:cs="Times" w:hint="eastAsia"/>
                <w:color w:val="000000" w:themeColor="text1"/>
                <w:sz w:val="18"/>
                <w:szCs w:val="18"/>
              </w:rPr>
              <w:t xml:space="preserve">, </w:t>
            </w:r>
            <w:r>
              <w:rPr>
                <w:rFonts w:ascii="Times" w:hAnsi="Times" w:cs="Times"/>
                <w:color w:val="000000" w:themeColor="text1"/>
                <w:sz w:val="18"/>
                <w:szCs w:val="18"/>
              </w:rPr>
              <w:t>Apple</w:t>
            </w:r>
            <w:r>
              <w:rPr>
                <w:rFonts w:ascii="Times" w:hAnsi="Times" w:cs="Times" w:hint="eastAsia"/>
                <w:color w:val="000000" w:themeColor="text1"/>
                <w:sz w:val="18"/>
                <w:szCs w:val="18"/>
              </w:rPr>
              <w:t xml:space="preserve">, </w:t>
            </w:r>
            <w:r>
              <w:rPr>
                <w:rFonts w:ascii="Times" w:hAnsi="Times" w:cs="Times"/>
                <w:color w:val="000000" w:themeColor="text1"/>
                <w:sz w:val="18"/>
                <w:szCs w:val="18"/>
              </w:rPr>
              <w:t>vivo</w:t>
            </w:r>
            <w:r>
              <w:rPr>
                <w:rFonts w:ascii="Times" w:hAnsi="Times" w:cs="Times" w:hint="eastAsia"/>
                <w:color w:val="000000" w:themeColor="text1"/>
                <w:sz w:val="18"/>
                <w:szCs w:val="18"/>
              </w:rPr>
              <w:t xml:space="preserve">, </w:t>
            </w:r>
            <w:r>
              <w:rPr>
                <w:rFonts w:ascii="Times" w:hAnsi="Times" w:cs="Times"/>
                <w:color w:val="000000" w:themeColor="text1"/>
                <w:sz w:val="18"/>
                <w:szCs w:val="18"/>
              </w:rPr>
              <w:t>Xiaomi</w:t>
            </w:r>
            <w:r>
              <w:rPr>
                <w:rFonts w:ascii="Times" w:hAnsi="Times" w:cs="Times" w:hint="eastAsia"/>
                <w:color w:val="000000" w:themeColor="text1"/>
                <w:sz w:val="18"/>
                <w:szCs w:val="18"/>
              </w:rPr>
              <w:t xml:space="preserve">, </w:t>
            </w:r>
            <w:r>
              <w:rPr>
                <w:rFonts w:ascii="Times" w:hAnsi="Times" w:cs="Times"/>
                <w:color w:val="000000" w:themeColor="text1"/>
                <w:sz w:val="18"/>
                <w:szCs w:val="18"/>
              </w:rPr>
              <w:t>ZTE</w:t>
            </w:r>
            <w:r>
              <w:rPr>
                <w:rFonts w:ascii="Times" w:hAnsi="Times" w:cs="Times" w:hint="eastAsia"/>
                <w:color w:val="000000" w:themeColor="text1"/>
                <w:sz w:val="18"/>
                <w:szCs w:val="18"/>
              </w:rPr>
              <w:t xml:space="preserve">, </w:t>
            </w:r>
            <w:r>
              <w:rPr>
                <w:rFonts w:ascii="Times" w:hAnsi="Times" w:cs="Times"/>
                <w:color w:val="000000" w:themeColor="text1"/>
                <w:sz w:val="18"/>
                <w:szCs w:val="18"/>
              </w:rPr>
              <w:t>Panasonic</w:t>
            </w:r>
            <w:r>
              <w:rPr>
                <w:rFonts w:ascii="Times" w:hAnsi="Times" w:cs="Times" w:hint="eastAsia"/>
                <w:color w:val="000000" w:themeColor="text1"/>
                <w:sz w:val="18"/>
                <w:szCs w:val="18"/>
              </w:rPr>
              <w:t xml:space="preserve">, Nokia, </w:t>
            </w:r>
            <w:r>
              <w:rPr>
                <w:rFonts w:ascii="Times" w:hAnsi="Times" w:cs="Times"/>
                <w:color w:val="000000" w:themeColor="text1"/>
                <w:sz w:val="18"/>
                <w:szCs w:val="18"/>
              </w:rPr>
              <w:t>Qualcomm</w:t>
            </w:r>
            <w:r>
              <w:rPr>
                <w:rFonts w:ascii="Times" w:hAnsi="Times" w:cs="Times" w:hint="eastAsia"/>
                <w:color w:val="000000" w:themeColor="text1"/>
                <w:sz w:val="18"/>
                <w:szCs w:val="18"/>
              </w:rPr>
              <w:t xml:space="preserve">, </w:t>
            </w:r>
            <w:r>
              <w:rPr>
                <w:rFonts w:ascii="Times" w:hAnsi="Times" w:cs="Times"/>
                <w:color w:val="000000" w:themeColor="text1"/>
                <w:sz w:val="18"/>
                <w:szCs w:val="18"/>
              </w:rPr>
              <w:t>TCL</w:t>
            </w:r>
            <w:r>
              <w:rPr>
                <w:rFonts w:ascii="Times" w:hAnsi="Times" w:cs="Times" w:hint="eastAsia"/>
                <w:color w:val="000000" w:themeColor="text1"/>
                <w:sz w:val="18"/>
                <w:szCs w:val="18"/>
              </w:rPr>
              <w:t xml:space="preserve">, </w:t>
            </w:r>
            <w:r>
              <w:rPr>
                <w:rFonts w:ascii="Times" w:hAnsi="Times" w:cs="Times"/>
                <w:color w:val="000000" w:themeColor="text1"/>
                <w:sz w:val="18"/>
                <w:szCs w:val="18"/>
              </w:rPr>
              <w:t>ETRI</w:t>
            </w:r>
            <w:r>
              <w:rPr>
                <w:rFonts w:ascii="Times" w:hAnsi="Times" w:cs="Times" w:hint="eastAsia"/>
                <w:color w:val="000000" w:themeColor="text1"/>
                <w:sz w:val="18"/>
                <w:szCs w:val="18"/>
              </w:rPr>
              <w:t xml:space="preserve">, </w:t>
            </w:r>
            <w:r>
              <w:rPr>
                <w:rFonts w:ascii="Times" w:hAnsi="Times" w:cs="Times"/>
                <w:color w:val="000000" w:themeColor="text1"/>
                <w:sz w:val="18"/>
                <w:szCs w:val="18"/>
              </w:rPr>
              <w:t>Spreadtrum</w:t>
            </w:r>
            <w:r>
              <w:rPr>
                <w:rFonts w:ascii="Times" w:hAnsi="Times" w:cs="Times" w:hint="eastAsia"/>
                <w:color w:val="000000" w:themeColor="text1"/>
                <w:sz w:val="18"/>
                <w:szCs w:val="18"/>
              </w:rPr>
              <w:t>, CATT</w:t>
            </w:r>
          </w:p>
          <w:p w14:paraId="64060E3E" w14:textId="77777777" w:rsidR="000A248F" w:rsidRDefault="00000000">
            <w:pPr>
              <w:suppressAutoHyphens w:val="0"/>
              <w:spacing w:after="0" w:line="276" w:lineRule="auto"/>
              <w:rPr>
                <w:rFonts w:ascii="Times" w:hAnsi="Times" w:cs="Times"/>
                <w:color w:val="000000" w:themeColor="text1"/>
                <w:sz w:val="18"/>
                <w:szCs w:val="18"/>
                <w:lang w:val="sv-SE"/>
              </w:rPr>
            </w:pPr>
            <w:r>
              <w:rPr>
                <w:rFonts w:ascii="Times" w:hAnsi="Times" w:cs="Times" w:hint="eastAsia"/>
                <w:b/>
                <w:bCs/>
                <w:color w:val="000000" w:themeColor="text1"/>
                <w:sz w:val="18"/>
                <w:szCs w:val="18"/>
                <w:lang w:val="sv-SE"/>
              </w:rPr>
              <w:t>Alt-2</w:t>
            </w:r>
            <w:r>
              <w:rPr>
                <w:rFonts w:ascii="Times" w:hAnsi="Times" w:cs="Times" w:hint="eastAsia"/>
                <w:color w:val="000000" w:themeColor="text1"/>
                <w:sz w:val="18"/>
                <w:szCs w:val="18"/>
                <w:lang w:val="sv-SE"/>
              </w:rPr>
              <w:t>:</w:t>
            </w:r>
            <w:r>
              <w:rPr>
                <w:rFonts w:ascii="Times" w:hAnsi="Times" w:cs="Times"/>
                <w:color w:val="000000" w:themeColor="text1"/>
                <w:sz w:val="18"/>
                <w:szCs w:val="18"/>
                <w:lang w:val="sv-SE"/>
              </w:rPr>
              <w:t xml:space="preserve"> Huawei</w:t>
            </w:r>
            <w:r>
              <w:rPr>
                <w:rFonts w:ascii="Times" w:hAnsi="Times" w:cs="Times" w:hint="eastAsia"/>
                <w:color w:val="000000" w:themeColor="text1"/>
                <w:sz w:val="18"/>
                <w:szCs w:val="18"/>
                <w:lang w:val="sv-SE"/>
              </w:rPr>
              <w:t xml:space="preserve">, </w:t>
            </w:r>
            <w:r>
              <w:rPr>
                <w:rFonts w:ascii="Times New Roman" w:hAnsi="Times New Roman" w:hint="eastAsia"/>
                <w:sz w:val="18"/>
                <w:szCs w:val="18"/>
                <w:lang w:val="sv-SE"/>
              </w:rPr>
              <w:t xml:space="preserve">Rakuten, </w:t>
            </w:r>
            <w:r>
              <w:rPr>
                <w:rFonts w:ascii="Times New Roman" w:hAnsi="Times New Roman"/>
                <w:sz w:val="18"/>
                <w:szCs w:val="18"/>
                <w:lang w:val="sv-SE"/>
              </w:rPr>
              <w:t>Nokia</w:t>
            </w:r>
            <w:r>
              <w:rPr>
                <w:rFonts w:ascii="Times New Roman" w:hAnsi="Times New Roman" w:hint="eastAsia"/>
                <w:sz w:val="18"/>
                <w:szCs w:val="18"/>
                <w:lang w:val="sv-SE"/>
              </w:rPr>
              <w:t xml:space="preserve">, </w:t>
            </w:r>
            <w:r>
              <w:rPr>
                <w:rFonts w:ascii="Times New Roman" w:hAnsi="Times New Roman"/>
                <w:sz w:val="18"/>
                <w:szCs w:val="18"/>
                <w:lang w:val="sv-SE"/>
              </w:rPr>
              <w:t>InterDigital</w:t>
            </w:r>
          </w:p>
          <w:p w14:paraId="575D54E3" w14:textId="77777777" w:rsidR="000A248F" w:rsidRDefault="00000000">
            <w:pPr>
              <w:suppressAutoHyphens w:val="0"/>
              <w:spacing w:after="0" w:line="276" w:lineRule="auto"/>
              <w:rPr>
                <w:rFonts w:ascii="Times" w:hAnsi="Times" w:cs="Times"/>
                <w:color w:val="000000" w:themeColor="text1"/>
                <w:sz w:val="18"/>
                <w:szCs w:val="18"/>
                <w:lang w:val="sv-SE"/>
              </w:rPr>
            </w:pPr>
            <w:r>
              <w:rPr>
                <w:rFonts w:ascii="Times" w:hAnsi="Times" w:cs="Times" w:hint="eastAsia"/>
                <w:b/>
                <w:bCs/>
                <w:color w:val="000000" w:themeColor="text1"/>
                <w:sz w:val="18"/>
                <w:szCs w:val="18"/>
                <w:lang w:val="sv-SE"/>
              </w:rPr>
              <w:t>Alt-3</w:t>
            </w:r>
            <w:r>
              <w:rPr>
                <w:rFonts w:ascii="Times" w:hAnsi="Times" w:cs="Times" w:hint="eastAsia"/>
                <w:color w:val="000000" w:themeColor="text1"/>
                <w:sz w:val="18"/>
                <w:szCs w:val="18"/>
                <w:lang w:val="sv-SE"/>
              </w:rPr>
              <w:t xml:space="preserve">: Apple, NTT DOCOMO, </w:t>
            </w:r>
          </w:p>
          <w:p w14:paraId="328E65AD" w14:textId="77777777" w:rsidR="000A248F" w:rsidRDefault="000A248F">
            <w:pPr>
              <w:suppressAutoHyphens w:val="0"/>
              <w:spacing w:after="0" w:line="276" w:lineRule="auto"/>
              <w:rPr>
                <w:rFonts w:ascii="Times New Roman" w:hAnsi="Times New Roman"/>
                <w:color w:val="000000"/>
                <w:sz w:val="18"/>
                <w:szCs w:val="18"/>
                <w:lang w:val="sv-SE"/>
              </w:rPr>
            </w:pPr>
          </w:p>
        </w:tc>
      </w:tr>
      <w:tr w:rsidR="000A248F" w14:paraId="46B5B558" w14:textId="77777777">
        <w:trPr>
          <w:trHeight w:val="208"/>
        </w:trPr>
        <w:tc>
          <w:tcPr>
            <w:tcW w:w="576" w:type="dxa"/>
          </w:tcPr>
          <w:p w14:paraId="66C5EF32" w14:textId="77777777" w:rsidR="000A248F" w:rsidRDefault="000000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.2.3</w:t>
            </w:r>
          </w:p>
        </w:tc>
        <w:tc>
          <w:tcPr>
            <w:tcW w:w="2254" w:type="dxa"/>
          </w:tcPr>
          <w:p w14:paraId="5276303F" w14:textId="77777777" w:rsidR="000A248F" w:rsidRDefault="00000000">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SRS-AS transmission, CSI-RS reception, or CSI reporting</w:t>
            </w:r>
          </w:p>
        </w:tc>
        <w:tc>
          <w:tcPr>
            <w:tcW w:w="7097" w:type="dxa"/>
          </w:tcPr>
          <w:p w14:paraId="1B25CDFC" w14:textId="77777777" w:rsidR="000A248F" w:rsidRDefault="00000000">
            <w:pPr>
              <w:suppressAutoHyphens w:val="0"/>
              <w:spacing w:beforeLines="50" w:before="120" w:after="0" w:line="276" w:lineRule="auto"/>
              <w:jc w:val="both"/>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145C0202" w14:textId="77777777" w:rsidR="000A248F" w:rsidRDefault="00000000">
            <w:pPr>
              <w:suppressAutoHyphens w:val="0"/>
              <w:snapToGrid w:val="0"/>
              <w:spacing w:after="0" w:line="240" w:lineRule="auto"/>
              <w:jc w:val="both"/>
              <w:rPr>
                <w:rFonts w:ascii="Times" w:eastAsia="Batang" w:hAnsi="Times" w:cs="Times"/>
                <w:sz w:val="20"/>
                <w:szCs w:val="20"/>
                <w:lang w:val="en-GB" w:eastAsia="en-US"/>
              </w:rPr>
            </w:pPr>
            <w:r>
              <w:rPr>
                <w:rFonts w:ascii="Times" w:eastAsia="Batang" w:hAnsi="Times" w:cs="Times"/>
                <w:sz w:val="20"/>
                <w:szCs w:val="20"/>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28C5C8D1" w14:textId="77777777" w:rsidR="000A248F" w:rsidRDefault="000A248F">
            <w:pPr>
              <w:snapToGrid w:val="0"/>
              <w:spacing w:after="0"/>
              <w:jc w:val="both"/>
              <w:rPr>
                <w:rFonts w:ascii="Times" w:hAnsi="Times" w:cs="Times"/>
                <w:i/>
                <w:iCs/>
                <w:color w:val="0000FF"/>
                <w:sz w:val="18"/>
                <w:szCs w:val="18"/>
                <w:lang w:val="en-GB"/>
              </w:rPr>
            </w:pPr>
          </w:p>
        </w:tc>
      </w:tr>
    </w:tbl>
    <w:p w14:paraId="43FACC62" w14:textId="77777777" w:rsidR="000A248F" w:rsidRDefault="000A248F">
      <w:pPr>
        <w:pStyle w:val="a3"/>
        <w:spacing w:before="240"/>
        <w:jc w:val="center"/>
        <w:rPr>
          <w:rFonts w:ascii="Times New Roman" w:hAnsi="Times New Roman" w:cs="Times New Roman"/>
        </w:rPr>
      </w:pPr>
    </w:p>
    <w:p w14:paraId="077F9629" w14:textId="77777777" w:rsidR="000A248F" w:rsidRDefault="00000000">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ayout w:type="fixed"/>
        <w:tblLook w:val="04A0" w:firstRow="1" w:lastRow="0" w:firstColumn="1" w:lastColumn="0" w:noHBand="0" w:noVBand="1"/>
      </w:tblPr>
      <w:tblGrid>
        <w:gridCol w:w="1271"/>
        <w:gridCol w:w="8714"/>
      </w:tblGrid>
      <w:tr w:rsidR="000A248F" w14:paraId="3C3ED572"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B04C1B" w14:textId="77777777" w:rsidR="000A248F"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A647DE7" w14:textId="77777777" w:rsidR="000A248F"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0A248F" w14:paraId="5C78D27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18F37AD" w14:textId="77777777" w:rsidR="000A248F"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7E57C9B3" w14:textId="77777777" w:rsidR="000A248F" w:rsidRDefault="00000000">
            <w:pPr>
              <w:pStyle w:val="14"/>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1-3.</w:t>
            </w:r>
          </w:p>
          <w:p w14:paraId="08E1E0C6" w14:textId="77777777" w:rsidR="000A248F" w:rsidRDefault="00000000">
            <w:pPr>
              <w:pStyle w:val="14"/>
              <w:numPr>
                <w:ilvl w:val="0"/>
                <w:numId w:val="30"/>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1-3. FL will update the table based on your comments provided in this table.</w:t>
            </w:r>
          </w:p>
        </w:tc>
      </w:tr>
      <w:tr w:rsidR="000A248F" w14:paraId="788CD51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22DE99B" w14:textId="77777777" w:rsidR="000A248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5667ADC2"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w:hAnsi="Times" w:cs="Times"/>
                <w:b/>
                <w:bCs/>
                <w:sz w:val="18"/>
                <w:szCs w:val="18"/>
              </w:rPr>
              <w:t>Question 1</w:t>
            </w:r>
            <w:r>
              <w:rPr>
                <w:rFonts w:ascii="Times New Roman" w:eastAsiaTheme="minorEastAsia" w:hAnsi="Times New Roman" w:cs="Times New Roman" w:hint="eastAsia"/>
                <w:bCs/>
                <w:sz w:val="18"/>
                <w:szCs w:val="18"/>
                <w:lang w:eastAsia="ko-KR"/>
              </w:rPr>
              <w:t>:</w:t>
            </w:r>
            <w:r>
              <w:rPr>
                <w:rFonts w:ascii="Times New Roman" w:eastAsiaTheme="minorEastAsia" w:hAnsi="Times New Roman" w:cs="Times New Roman"/>
                <w:bCs/>
                <w:sz w:val="18"/>
                <w:szCs w:val="18"/>
                <w:lang w:eastAsia="ko-KR"/>
              </w:rPr>
              <w:t xml:space="preserve"> We support both Rel-15/17 MAC-CE. Note that, AP TRS, discussed in early trigger transitioning IDLE/INACTIVE to CONNECTED, is not always triggered. Hence, we don’t know why we only support Rel-17 MAC-CE.</w:t>
            </w:r>
          </w:p>
          <w:p w14:paraId="6281CC22"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p>
          <w:p w14:paraId="28811A55"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bookmarkStart w:id="12" w:name="OLE_LINK34"/>
            <w:bookmarkStart w:id="13" w:name="OLE_LINK35"/>
            <w:r>
              <w:rPr>
                <w:rFonts w:ascii="Times New Roman" w:eastAsiaTheme="minorEastAsia" w:hAnsi="Times New Roman" w:cs="Times New Roman" w:hint="eastAsia"/>
                <w:b/>
                <w:sz w:val="18"/>
                <w:szCs w:val="18"/>
                <w:lang w:eastAsia="ko-KR"/>
              </w:rPr>
              <w:t>Q</w:t>
            </w:r>
            <w:r>
              <w:rPr>
                <w:rFonts w:ascii="Times New Roman" w:eastAsiaTheme="minorEastAsia" w:hAnsi="Times New Roman" w:cs="Times New Roman"/>
                <w:b/>
                <w:sz w:val="18"/>
                <w:szCs w:val="18"/>
                <w:lang w:eastAsia="ko-KR"/>
              </w:rPr>
              <w:t>uestion-1.2.2B</w:t>
            </w:r>
            <w:r>
              <w:rPr>
                <w:rFonts w:ascii="Times New Roman" w:eastAsiaTheme="minorEastAsia" w:hAnsi="Times New Roman" w:cs="Times New Roman"/>
                <w:bCs/>
                <w:sz w:val="18"/>
                <w:szCs w:val="18"/>
                <w:lang w:eastAsia="ko-KR"/>
              </w:rPr>
              <w:t xml:space="preserve">: Support </w:t>
            </w:r>
            <w:bookmarkEnd w:id="12"/>
            <w:r>
              <w:rPr>
                <w:rFonts w:ascii="Times New Roman" w:eastAsiaTheme="minorEastAsia" w:hAnsi="Times New Roman" w:cs="Times New Roman"/>
                <w:bCs/>
                <w:sz w:val="18"/>
                <w:szCs w:val="18"/>
                <w:lang w:eastAsia="ko-KR"/>
              </w:rPr>
              <w:t xml:space="preserve">Alt-1 </w:t>
            </w:r>
            <w:bookmarkEnd w:id="13"/>
            <w:r>
              <w:rPr>
                <w:rFonts w:ascii="Times New Roman" w:eastAsiaTheme="minorEastAsia" w:hAnsi="Times New Roman" w:cs="Times New Roman"/>
                <w:bCs/>
                <w:sz w:val="18"/>
                <w:szCs w:val="18"/>
                <w:lang w:eastAsia="ko-KR"/>
              </w:rPr>
              <w:t>as same design with what we already agreed.</w:t>
            </w:r>
          </w:p>
          <w:p w14:paraId="7BDBEA85"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3EC0E0A2"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w:t>
            </w:r>
            <w:r>
              <w:rPr>
                <w:rFonts w:ascii="Times New Roman" w:eastAsiaTheme="minorEastAsia" w:hAnsi="Times New Roman" w:cs="Times New Roman"/>
                <w:b/>
                <w:sz w:val="18"/>
                <w:szCs w:val="18"/>
                <w:lang w:eastAsia="ko-KR"/>
              </w:rPr>
              <w:t>uestion-1.2.2C</w:t>
            </w:r>
            <w:r>
              <w:rPr>
                <w:rFonts w:ascii="Times New Roman" w:eastAsiaTheme="minorEastAsia" w:hAnsi="Times New Roman" w:cs="Times New Roman"/>
                <w:bCs/>
                <w:sz w:val="18"/>
                <w:szCs w:val="18"/>
                <w:lang w:eastAsia="ko-KR"/>
              </w:rPr>
              <w:t>: Support Alt-1.</w:t>
            </w:r>
          </w:p>
          <w:p w14:paraId="08768B7C"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46D1C559"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hAnsi="Times New Roman" w:cs="Times New Roman"/>
                <w:b/>
                <w:color w:val="000000" w:themeColor="text1"/>
                <w:sz w:val="18"/>
                <w:szCs w:val="18"/>
              </w:rPr>
              <w:t>Question</w:t>
            </w:r>
            <w:r>
              <w:rPr>
                <w:rFonts w:ascii="Times New Roman" w:hAnsi="Times New Roman" w:cs="Times New Roman" w:hint="eastAsia"/>
                <w:b/>
                <w:color w:val="000000" w:themeColor="text1"/>
                <w:sz w:val="18"/>
                <w:szCs w:val="18"/>
              </w:rPr>
              <w:t>-1.2.3A</w:t>
            </w:r>
            <w:r>
              <w:rPr>
                <w:rFonts w:ascii="Times New Roman" w:hAnsi="Times New Roman" w:cs="Times New Roman"/>
                <w:bCs/>
                <w:color w:val="000000" w:themeColor="text1"/>
                <w:sz w:val="18"/>
                <w:szCs w:val="18"/>
              </w:rPr>
              <w:t>: Support.</w:t>
            </w:r>
          </w:p>
        </w:tc>
      </w:tr>
      <w:tr w:rsidR="000A248F" w14:paraId="2B2DC85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DD82441" w14:textId="77777777" w:rsidR="000A248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77F3BB56" w14:textId="77777777" w:rsidR="000A248F" w:rsidRDefault="00000000">
            <w:pPr>
              <w:snapToGrid w:val="0"/>
              <w:spacing w:after="0" w:line="240" w:lineRule="auto"/>
              <w:jc w:val="both"/>
              <w:rPr>
                <w:rFonts w:ascii="Times" w:eastAsia="DengXian" w:hAnsi="Times" w:cs="Times"/>
                <w:b/>
                <w:sz w:val="18"/>
                <w:szCs w:val="18"/>
                <w:lang w:eastAsia="zh-CN"/>
              </w:rPr>
            </w:pPr>
            <w:bookmarkStart w:id="14" w:name="OLE_LINK33"/>
            <w:r>
              <w:rPr>
                <w:rFonts w:ascii="Times" w:eastAsia="DengXian" w:hAnsi="Times" w:cs="Times"/>
                <w:b/>
                <w:sz w:val="18"/>
                <w:szCs w:val="18"/>
                <w:lang w:eastAsia="zh-CN"/>
              </w:rPr>
              <w:t>Proposal 1.2.1</w:t>
            </w:r>
            <w:r>
              <w:rPr>
                <w:rFonts w:ascii="Times" w:eastAsia="DengXian" w:hAnsi="Times" w:cs="Times" w:hint="eastAsia"/>
                <w:b/>
                <w:sz w:val="18"/>
                <w:szCs w:val="18"/>
                <w:lang w:eastAsia="zh-CN"/>
              </w:rPr>
              <w:t>A</w:t>
            </w:r>
            <w:r>
              <w:rPr>
                <w:rFonts w:ascii="Times" w:eastAsia="DengXian" w:hAnsi="Times" w:cs="Times"/>
                <w:sz w:val="18"/>
                <w:szCs w:val="18"/>
                <w:lang w:eastAsia="zh-CN"/>
              </w:rPr>
              <w:t>: Support.</w:t>
            </w:r>
          </w:p>
          <w:bookmarkEnd w:id="14"/>
          <w:p w14:paraId="5C66B765"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6B967FEC"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w:t>
            </w:r>
            <w:r>
              <w:rPr>
                <w:rFonts w:ascii="Times New Roman" w:hAnsi="Times New Roman" w:cs="Times New Roman"/>
                <w:bCs/>
                <w:color w:val="000000" w:themeColor="text1"/>
                <w:sz w:val="18"/>
                <w:szCs w:val="18"/>
              </w:rPr>
              <w:t>Support Alt-1 to align with the RACH case.</w:t>
            </w:r>
          </w:p>
          <w:p w14:paraId="07B65F99"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7A7E228E"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w:t>
            </w:r>
            <w:r>
              <w:rPr>
                <w:rFonts w:ascii="Times New Roman" w:hAnsi="Times New Roman" w:cs="Times New Roman"/>
                <w:b/>
                <w:bCs/>
                <w:color w:val="000000" w:themeColor="text1"/>
                <w:sz w:val="18"/>
                <w:szCs w:val="18"/>
              </w:rPr>
              <w:t>C</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w:t>
            </w:r>
            <w:r>
              <w:rPr>
                <w:rFonts w:ascii="Times New Roman" w:hAnsi="Times New Roman" w:cs="Times New Roman"/>
                <w:bCs/>
                <w:color w:val="000000" w:themeColor="text1"/>
                <w:sz w:val="18"/>
                <w:szCs w:val="18"/>
              </w:rPr>
              <w:t>Slightly prefer Alt-2.</w:t>
            </w:r>
          </w:p>
          <w:p w14:paraId="5400A7B5"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382EA9FD" w14:textId="77777777" w:rsidR="000A248F" w:rsidRDefault="00000000">
            <w:pPr>
              <w:snapToGrid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1.2.3</w:t>
            </w:r>
            <w:r>
              <w:rPr>
                <w:rFonts w:ascii="Times" w:eastAsia="DengXian" w:hAnsi="Times" w:cs="Times"/>
                <w:sz w:val="18"/>
                <w:szCs w:val="18"/>
                <w:lang w:eastAsia="zh-CN"/>
              </w:rPr>
              <w:t>: Support.</w:t>
            </w:r>
          </w:p>
          <w:p w14:paraId="713C2394"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0A248F" w14:paraId="5FD05501"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166BC13F" w14:textId="77777777" w:rsidR="000A248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Futurewei</w:t>
            </w:r>
          </w:p>
        </w:tc>
        <w:tc>
          <w:tcPr>
            <w:tcW w:w="8714" w:type="dxa"/>
            <w:tcBorders>
              <w:top w:val="single" w:sz="4" w:space="0" w:color="auto"/>
              <w:left w:val="single" w:sz="4" w:space="0" w:color="auto"/>
              <w:bottom w:val="single" w:sz="4" w:space="0" w:color="auto"/>
              <w:right w:val="single" w:sz="4" w:space="0" w:color="auto"/>
            </w:tcBorders>
          </w:tcPr>
          <w:p w14:paraId="3EE1493B" w14:textId="77777777" w:rsidR="000A248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Question 1</w:t>
            </w:r>
            <w:r>
              <w:rPr>
                <w:rFonts w:ascii="Times" w:eastAsia="DengXian" w:hAnsi="Times" w:cs="Times"/>
                <w:sz w:val="18"/>
                <w:szCs w:val="18"/>
                <w:lang w:eastAsia="zh-CN"/>
              </w:rPr>
              <w:t>: Support.</w:t>
            </w:r>
          </w:p>
          <w:p w14:paraId="63C330E0" w14:textId="77777777" w:rsidR="000A248F" w:rsidRDefault="000A248F">
            <w:pPr>
              <w:snapToGrid w:val="0"/>
              <w:spacing w:after="0" w:line="240" w:lineRule="auto"/>
              <w:jc w:val="both"/>
              <w:rPr>
                <w:rFonts w:ascii="Times" w:eastAsia="DengXian" w:hAnsi="Times" w:cs="Times"/>
                <w:b/>
                <w:sz w:val="18"/>
                <w:szCs w:val="18"/>
                <w:lang w:eastAsia="zh-CN"/>
              </w:rPr>
            </w:pPr>
          </w:p>
          <w:p w14:paraId="5236F66A" w14:textId="77777777" w:rsidR="000A248F" w:rsidRDefault="00000000">
            <w:pPr>
              <w:shd w:val="clear" w:color="auto" w:fill="FFFFFF"/>
              <w:suppressAutoHyphens w:val="0"/>
              <w:snapToGrid w:val="0"/>
              <w:spacing w:after="0" w:line="240" w:lineRule="auto"/>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w:t>
            </w:r>
            <w:r>
              <w:rPr>
                <w:rFonts w:ascii="Times New Roman" w:eastAsiaTheme="minorEastAsia" w:hAnsi="Times New Roman" w:cs="Times New Roman"/>
                <w:b/>
                <w:sz w:val="18"/>
                <w:szCs w:val="18"/>
                <w:lang w:eastAsia="ko-KR"/>
              </w:rPr>
              <w:t>uestion-1.2.2A</w:t>
            </w:r>
            <w:r>
              <w:rPr>
                <w:rFonts w:ascii="Times New Roman" w:eastAsiaTheme="minorEastAsia" w:hAnsi="Times New Roman" w:cs="Times New Roman"/>
                <w:bCs/>
                <w:sz w:val="18"/>
                <w:szCs w:val="18"/>
                <w:lang w:eastAsia="ko-KR"/>
              </w:rPr>
              <w:t>: Reuse legacy trigger states.</w:t>
            </w:r>
          </w:p>
          <w:p w14:paraId="21980FB6" w14:textId="77777777" w:rsidR="000A248F" w:rsidRDefault="000A248F">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p w14:paraId="619F6C5E" w14:textId="77777777" w:rsidR="000A248F" w:rsidRDefault="00000000">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bookmarkStart w:id="15" w:name="OLE_LINK36"/>
            <w:r>
              <w:rPr>
                <w:rFonts w:ascii="Times New Roman" w:eastAsiaTheme="minorEastAsia" w:hAnsi="Times New Roman" w:cs="Times New Roman"/>
                <w:b/>
                <w:sz w:val="18"/>
                <w:szCs w:val="18"/>
                <w:lang w:val="en-GB" w:eastAsia="ko-KR"/>
                <w14:ligatures w14:val="standardContextual"/>
              </w:rPr>
              <w:t>Question-1.2.2B</w:t>
            </w:r>
            <w:r>
              <w:rPr>
                <w:rFonts w:ascii="Times New Roman" w:eastAsiaTheme="minorEastAsia" w:hAnsi="Times New Roman" w:cs="Times New Roman"/>
                <w:bCs/>
                <w:sz w:val="18"/>
                <w:szCs w:val="18"/>
                <w:lang w:val="en-GB" w:eastAsia="ko-KR"/>
                <w14:ligatures w14:val="standardContextual"/>
              </w:rPr>
              <w:t xml:space="preserve">: Support </w:t>
            </w:r>
            <w:bookmarkEnd w:id="15"/>
            <w:r>
              <w:rPr>
                <w:rFonts w:ascii="Times New Roman" w:eastAsiaTheme="minorEastAsia" w:hAnsi="Times New Roman" w:cs="Times New Roman"/>
                <w:bCs/>
                <w:sz w:val="18"/>
                <w:szCs w:val="18"/>
                <w:lang w:val="en-GB" w:eastAsia="ko-KR"/>
                <w14:ligatures w14:val="standardContextual"/>
              </w:rPr>
              <w:t>Alt-1.</w:t>
            </w:r>
          </w:p>
          <w:p w14:paraId="3C0D3547" w14:textId="77777777" w:rsidR="000A248F" w:rsidRDefault="000A248F">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p w14:paraId="61C1CA8B" w14:textId="77777777" w:rsidR="000A248F" w:rsidRDefault="00000000">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lang w:val="en-GB" w:eastAsia="ko-KR"/>
                <w14:ligatures w14:val="standardContextual"/>
              </w:rPr>
              <w:t>Question-1.2.2C</w:t>
            </w:r>
            <w:r>
              <w:rPr>
                <w:rFonts w:ascii="Times New Roman" w:eastAsiaTheme="minorEastAsia" w:hAnsi="Times New Roman" w:cs="Times New Roman"/>
                <w:bCs/>
                <w:sz w:val="18"/>
                <w:szCs w:val="18"/>
                <w:lang w:val="en-GB" w:eastAsia="ko-KR"/>
                <w14:ligatures w14:val="standardContextual"/>
              </w:rPr>
              <w:t>: Can be up to NW implementation.</w:t>
            </w:r>
          </w:p>
          <w:p w14:paraId="628429F5" w14:textId="77777777" w:rsidR="000A248F" w:rsidRDefault="000A248F">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p w14:paraId="034A98B0" w14:textId="77777777" w:rsidR="000A248F" w:rsidRDefault="00000000">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lang w:val="en-GB" w:eastAsia="ko-KR"/>
                <w14:ligatures w14:val="standardContextual"/>
              </w:rPr>
              <w:t>Question-1.2.3A</w:t>
            </w:r>
            <w:r>
              <w:rPr>
                <w:rFonts w:ascii="Times New Roman" w:eastAsiaTheme="minorEastAsia" w:hAnsi="Times New Roman" w:cs="Times New Roman"/>
                <w:bCs/>
                <w:sz w:val="18"/>
                <w:szCs w:val="18"/>
                <w:lang w:val="en-GB" w:eastAsia="ko-KR"/>
                <w14:ligatures w14:val="standardContextual"/>
              </w:rPr>
              <w:t>: Support.</w:t>
            </w:r>
          </w:p>
        </w:tc>
      </w:tr>
      <w:tr w:rsidR="000A248F" w14:paraId="3EABEC0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659E2A1" w14:textId="77777777" w:rsidR="000A248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Google</w:t>
            </w:r>
          </w:p>
        </w:tc>
        <w:tc>
          <w:tcPr>
            <w:tcW w:w="8714" w:type="dxa"/>
            <w:tcBorders>
              <w:top w:val="single" w:sz="4" w:space="0" w:color="auto"/>
              <w:left w:val="single" w:sz="4" w:space="0" w:color="auto"/>
              <w:bottom w:val="single" w:sz="4" w:space="0" w:color="auto"/>
              <w:right w:val="single" w:sz="4" w:space="0" w:color="auto"/>
            </w:tcBorders>
          </w:tcPr>
          <w:p w14:paraId="51580E1C"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1.2.1A</w:t>
            </w:r>
            <w:r>
              <w:rPr>
                <w:rFonts w:ascii="Times New Roman" w:hAnsi="Times New Roman" w:cs="Times New Roman"/>
                <w:sz w:val="18"/>
                <w:szCs w:val="18"/>
              </w:rPr>
              <w:t>: Fine with the proposal.</w:t>
            </w:r>
            <w:r>
              <w:rPr>
                <w:rFonts w:ascii="Times New Roman" w:hAnsi="Times New Roman" w:cs="Times New Roman"/>
                <w:b/>
                <w:bCs/>
                <w:sz w:val="18"/>
                <w:szCs w:val="18"/>
              </w:rPr>
              <w:t xml:space="preserve"> </w:t>
            </w:r>
          </w:p>
          <w:p w14:paraId="3A2216EC"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8D631E7"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1.2.2A</w:t>
            </w:r>
            <w:r>
              <w:rPr>
                <w:rFonts w:ascii="Times New Roman" w:hAnsi="Times New Roman" w:cs="Times New Roman"/>
                <w:sz w:val="18"/>
                <w:szCs w:val="18"/>
              </w:rPr>
              <w:t xml:space="preserve">: We support the indication based on trigger state.  </w:t>
            </w:r>
          </w:p>
          <w:p w14:paraId="5C454069"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1.2.2B</w:t>
            </w:r>
            <w:r>
              <w:rPr>
                <w:rFonts w:ascii="Times New Roman" w:hAnsi="Times New Roman" w:cs="Times New Roman"/>
                <w:sz w:val="18"/>
                <w:szCs w:val="18"/>
              </w:rPr>
              <w:t xml:space="preserve">: We support Alt-1. </w:t>
            </w:r>
          </w:p>
          <w:p w14:paraId="67C4DFA6"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1.2.2C</w:t>
            </w:r>
            <w:r>
              <w:rPr>
                <w:rFonts w:ascii="Times New Roman" w:hAnsi="Times New Roman" w:cs="Times New Roman"/>
                <w:sz w:val="18"/>
                <w:szCs w:val="18"/>
              </w:rPr>
              <w:t xml:space="preserve">: Alt-1 can be the baseline. </w:t>
            </w:r>
          </w:p>
          <w:p w14:paraId="06C4C58A"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5DAF7A1"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1.2.3</w:t>
            </w:r>
            <w:r>
              <w:rPr>
                <w:rFonts w:ascii="Times New Roman" w:hAnsi="Times New Roman" w:cs="Times New Roman"/>
                <w:sz w:val="18"/>
                <w:szCs w:val="18"/>
              </w:rPr>
              <w:t xml:space="preserve">: Support. Similarly, we can simplify the structure. </w:t>
            </w:r>
          </w:p>
          <w:p w14:paraId="7C5AB3AD"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0A248F" w14:paraId="1ABF231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48AD63B" w14:textId="77777777" w:rsidR="000A248F" w:rsidRDefault="00000000">
            <w:pPr>
              <w:snapToGrid w:val="0"/>
              <w:spacing w:after="0" w:line="240" w:lineRule="auto"/>
              <w:jc w:val="both"/>
              <w:rPr>
                <w:rFonts w:ascii="Times" w:hAnsi="Times" w:cs="Times"/>
                <w:sz w:val="18"/>
                <w:szCs w:val="18"/>
              </w:rPr>
            </w:pPr>
            <w:r>
              <w:rPr>
                <w:rFonts w:ascii="Times" w:eastAsia="DengXian" w:hAnsi="Times" w:cs="Times"/>
                <w:sz w:val="18"/>
                <w:szCs w:val="18"/>
                <w:lang w:eastAsia="zh-CN"/>
              </w:rPr>
              <w:t>Apple</w:t>
            </w:r>
          </w:p>
        </w:tc>
        <w:tc>
          <w:tcPr>
            <w:tcW w:w="8714" w:type="dxa"/>
            <w:tcBorders>
              <w:top w:val="single" w:sz="4" w:space="0" w:color="auto"/>
              <w:left w:val="single" w:sz="4" w:space="0" w:color="auto"/>
              <w:bottom w:val="single" w:sz="4" w:space="0" w:color="auto"/>
              <w:right w:val="single" w:sz="4" w:space="0" w:color="auto"/>
            </w:tcBorders>
          </w:tcPr>
          <w:p w14:paraId="3D4981C8"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1.2.1A</w:t>
            </w:r>
            <w:r>
              <w:rPr>
                <w:rFonts w:ascii="Times New Roman" w:hAnsi="Times New Roman" w:cs="Times New Roman"/>
                <w:sz w:val="18"/>
                <w:szCs w:val="18"/>
              </w:rPr>
              <w:t xml:space="preserve">: </w:t>
            </w:r>
          </w:p>
          <w:p w14:paraId="4804A228"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are okay</w:t>
            </w:r>
          </w:p>
          <w:p w14:paraId="74CDC3D3"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14DE7A0E"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 1.2.2A</w:t>
            </w:r>
            <w:r>
              <w:rPr>
                <w:rFonts w:ascii="Times New Roman" w:hAnsi="Times New Roman" w:cs="Times New Roman"/>
                <w:sz w:val="18"/>
                <w:szCs w:val="18"/>
              </w:rPr>
              <w:t xml:space="preserve">: </w:t>
            </w:r>
          </w:p>
          <w:p w14:paraId="35FD1D10"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Support legacy </w:t>
            </w:r>
          </w:p>
          <w:p w14:paraId="4A50CE92"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AP-SRS: SRS trigger state</w:t>
            </w:r>
          </w:p>
          <w:p w14:paraId="19119620"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AP-CSI: CSI trigger state </w:t>
            </w:r>
          </w:p>
          <w:p w14:paraId="52B9105B"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0B55EE2"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 1.2.2B</w:t>
            </w:r>
            <w:r>
              <w:rPr>
                <w:rFonts w:ascii="Times New Roman" w:hAnsi="Times New Roman" w:cs="Times New Roman"/>
                <w:sz w:val="18"/>
                <w:szCs w:val="18"/>
              </w:rPr>
              <w:t xml:space="preserve">: </w:t>
            </w:r>
          </w:p>
          <w:p w14:paraId="6905C630"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Alt-1. </w:t>
            </w:r>
          </w:p>
          <w:p w14:paraId="1D910139"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EE89CC1"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 1.2.2C</w:t>
            </w:r>
            <w:r>
              <w:rPr>
                <w:rFonts w:ascii="Times New Roman" w:hAnsi="Times New Roman" w:cs="Times New Roman"/>
                <w:sz w:val="18"/>
                <w:szCs w:val="18"/>
              </w:rPr>
              <w:t xml:space="preserve">: </w:t>
            </w:r>
          </w:p>
          <w:p w14:paraId="1CD28908"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Alt-1 or at least the cell carrying PUSCH </w:t>
            </w:r>
            <w:proofErr w:type="gramStart"/>
            <w:r>
              <w:rPr>
                <w:rFonts w:ascii="Times New Roman" w:hAnsi="Times New Roman" w:cs="Times New Roman"/>
                <w:sz w:val="18"/>
                <w:szCs w:val="18"/>
              </w:rPr>
              <w:t>has to</w:t>
            </w:r>
            <w:proofErr w:type="gramEnd"/>
            <w:r>
              <w:rPr>
                <w:rFonts w:ascii="Times New Roman" w:hAnsi="Times New Roman" w:cs="Times New Roman"/>
                <w:sz w:val="18"/>
                <w:szCs w:val="18"/>
              </w:rPr>
              <w:t xml:space="preserve"> be activated, not being activated </w:t>
            </w:r>
          </w:p>
          <w:p w14:paraId="53DFC77B"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AF48FC7"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1.2.3</w:t>
            </w:r>
            <w:r>
              <w:rPr>
                <w:rFonts w:ascii="Times New Roman" w:hAnsi="Times New Roman" w:cs="Times New Roman"/>
                <w:sz w:val="18"/>
                <w:szCs w:val="18"/>
              </w:rPr>
              <w:t>:</w:t>
            </w:r>
          </w:p>
          <w:p w14:paraId="233C93D2"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In principle, we are okay </w:t>
            </w:r>
          </w:p>
          <w:p w14:paraId="65FFA08D"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0A248F" w14:paraId="18DE4ED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1B198A6" w14:textId="77777777" w:rsidR="000A248F" w:rsidRDefault="000000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0539DEBE" w14:textId="77777777" w:rsidR="000A248F" w:rsidRDefault="00000000">
            <w:pPr>
              <w:shd w:val="clear" w:color="auto" w:fill="FFFFFF"/>
              <w:suppressAutoHyphens w:val="0"/>
              <w:snapToGrid w:val="0"/>
              <w:spacing w:after="0" w:line="240" w:lineRule="auto"/>
              <w:rPr>
                <w:rFonts w:ascii="Times" w:hAnsi="Times" w:cs="Times"/>
                <w:b/>
                <w:bC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w:t>
            </w:r>
          </w:p>
          <w:p w14:paraId="1822C89D" w14:textId="77777777" w:rsidR="000A248F" w:rsidRDefault="000A248F">
            <w:pPr>
              <w:shd w:val="clear" w:color="auto" w:fill="FFFFFF"/>
              <w:suppressAutoHyphens w:val="0"/>
              <w:snapToGrid w:val="0"/>
              <w:spacing w:after="0" w:line="240" w:lineRule="auto"/>
              <w:rPr>
                <w:rFonts w:ascii="Times" w:hAnsi="Times" w:cs="Times"/>
                <w:b/>
                <w:bCs/>
                <w:sz w:val="18"/>
                <w:szCs w:val="18"/>
                <w14:ligatures w14:val="standardContextual"/>
              </w:rPr>
            </w:pPr>
          </w:p>
          <w:p w14:paraId="0976DB3F" w14:textId="77777777" w:rsidR="000A248F" w:rsidRDefault="00000000">
            <w:pPr>
              <w:shd w:val="clear" w:color="auto" w:fill="FFFFFF"/>
              <w:suppressAutoHyphens w:val="0"/>
              <w:snapToGrid w:val="0"/>
              <w:spacing w:after="0" w:line="240" w:lineRule="auto"/>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Question-1.2.2A</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 xml:space="preserve">Prefer </w:t>
            </w:r>
            <w:r>
              <w:rPr>
                <w:rFonts w:ascii="Times" w:eastAsia="SimSun" w:hAnsi="Times" w:cs="Times"/>
                <w:sz w:val="18"/>
                <w:szCs w:val="18"/>
                <w:lang w:val="en-GB" w:eastAsia="zh-CN"/>
              </w:rPr>
              <w:t>SRS resource set ID(s) and CSI report configuration ID</w:t>
            </w:r>
            <w:r>
              <w:rPr>
                <w:rFonts w:ascii="Times" w:eastAsia="SimSun" w:hAnsi="Times" w:cs="Times" w:hint="eastAsia"/>
                <w:sz w:val="18"/>
                <w:szCs w:val="18"/>
                <w:lang w:val="en-GB" w:eastAsia="zh-CN"/>
              </w:rPr>
              <w:t>(s)</w:t>
            </w:r>
          </w:p>
          <w:p w14:paraId="2FC5B9CF" w14:textId="77777777" w:rsidR="000A248F" w:rsidRDefault="000A248F">
            <w:pPr>
              <w:shd w:val="clear" w:color="auto" w:fill="FFFFFF"/>
              <w:suppressAutoHyphens w:val="0"/>
              <w:snapToGrid w:val="0"/>
              <w:spacing w:after="0" w:line="240" w:lineRule="auto"/>
              <w:rPr>
                <w:rFonts w:ascii="Times" w:hAnsi="Times" w:cs="Times"/>
                <w:color w:val="000000" w:themeColor="text1"/>
                <w:sz w:val="18"/>
                <w:szCs w:val="18"/>
                <w:lang w:val="en-GB"/>
              </w:rPr>
            </w:pPr>
          </w:p>
          <w:p w14:paraId="4F75FD56" w14:textId="77777777" w:rsidR="000A248F" w:rsidRDefault="00000000">
            <w:pPr>
              <w:shd w:val="clear" w:color="auto" w:fill="FFFFFF"/>
              <w:suppressAutoHyphens w:val="0"/>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
                <w:bCs/>
                <w:color w:val="000000" w:themeColor="text1"/>
                <w:sz w:val="18"/>
                <w:szCs w:val="18"/>
              </w:rPr>
              <w:t xml:space="preserve">: </w:t>
            </w:r>
            <w:r>
              <w:rPr>
                <w:rFonts w:ascii="Times New Roman" w:eastAsiaTheme="minorEastAsia" w:hAnsi="Times New Roman" w:cs="Times New Roman"/>
                <w:bCs/>
                <w:sz w:val="18"/>
                <w:szCs w:val="18"/>
                <w:lang w:eastAsia="ko-KR"/>
              </w:rPr>
              <w:t>Support</w:t>
            </w:r>
            <w:r>
              <w:rPr>
                <w:rFonts w:ascii="Times New Roman" w:eastAsiaTheme="minorEastAsia" w:hAnsi="Times New Roman" w:cs="Times New Roman"/>
                <w:sz w:val="18"/>
                <w:szCs w:val="18"/>
                <w:lang w:eastAsia="ko-KR"/>
              </w:rPr>
              <w:t xml:space="preserve"> </w:t>
            </w:r>
            <w:r>
              <w:rPr>
                <w:rFonts w:ascii="Times New Roman" w:hAnsi="Times New Roman" w:cs="Times New Roman"/>
                <w:color w:val="000000" w:themeColor="text1"/>
                <w:sz w:val="18"/>
                <w:szCs w:val="18"/>
              </w:rPr>
              <w:t>Alt-1, which is similar with what we have agreed for idle/inactive mode.</w:t>
            </w:r>
          </w:p>
          <w:p w14:paraId="7C849C7D" w14:textId="77777777" w:rsidR="000A248F" w:rsidRDefault="000A248F">
            <w:pPr>
              <w:shd w:val="clear" w:color="auto" w:fill="FFFFFF"/>
              <w:suppressAutoHyphens w:val="0"/>
              <w:snapToGrid w:val="0"/>
              <w:spacing w:after="0" w:line="240" w:lineRule="auto"/>
              <w:rPr>
                <w:rFonts w:ascii="Times" w:hAnsi="Times" w:cs="Times"/>
                <w:color w:val="000000" w:themeColor="text1"/>
                <w:sz w:val="18"/>
                <w:szCs w:val="18"/>
                <w:lang w:val="en-GB"/>
              </w:rPr>
            </w:pPr>
          </w:p>
          <w:p w14:paraId="067455DC" w14:textId="77777777" w:rsidR="000A248F" w:rsidRDefault="00000000">
            <w:pPr>
              <w:shd w:val="clear" w:color="auto" w:fill="FFFFFF"/>
              <w:suppressAutoHyphens w:val="0"/>
              <w:snapToGrid w:val="0"/>
              <w:spacing w:after="0" w:line="240" w:lineRule="auto"/>
              <w:rPr>
                <w:rFonts w:ascii="Times" w:hAnsi="Times" w:cs="Times"/>
                <w:color w:val="000000" w:themeColor="text1"/>
                <w:sz w:val="18"/>
                <w:szCs w:val="18"/>
                <w:lang w:val="en-GB"/>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1.2.2C</w:t>
            </w:r>
            <w:r>
              <w:rPr>
                <w:rFonts w:ascii="Times New Roman" w:hAnsi="Times New Roman" w:cs="Times New Roman"/>
                <w:b/>
                <w:bCs/>
                <w:color w:val="000000" w:themeColor="text1"/>
                <w:sz w:val="18"/>
                <w:szCs w:val="18"/>
              </w:rPr>
              <w:t xml:space="preserve">: </w:t>
            </w:r>
            <w:r>
              <w:rPr>
                <w:rFonts w:ascii="Times New Roman" w:eastAsiaTheme="minorEastAsia" w:hAnsi="Times New Roman" w:cs="Times New Roman"/>
                <w:bCs/>
                <w:sz w:val="18"/>
                <w:szCs w:val="18"/>
                <w:lang w:eastAsia="ko-KR"/>
              </w:rPr>
              <w:t xml:space="preserve">Support Alt-1. </w:t>
            </w:r>
          </w:p>
          <w:p w14:paraId="380E8282" w14:textId="77777777" w:rsidR="000A248F" w:rsidRDefault="000A248F">
            <w:pPr>
              <w:shd w:val="clear" w:color="auto" w:fill="FFFFFF"/>
              <w:suppressAutoHyphens w:val="0"/>
              <w:snapToGrid w:val="0"/>
              <w:spacing w:after="0" w:line="240" w:lineRule="auto"/>
              <w:rPr>
                <w:rFonts w:ascii="Times" w:hAnsi="Times" w:cs="Times"/>
                <w:b/>
                <w:bCs/>
                <w:color w:val="000000" w:themeColor="text1"/>
                <w:sz w:val="18"/>
                <w:szCs w:val="18"/>
                <w:lang w:val="en-GB"/>
              </w:rPr>
            </w:pPr>
          </w:p>
          <w:p w14:paraId="1FB187CD" w14:textId="77777777" w:rsidR="000A248F" w:rsidRDefault="00000000">
            <w:pPr>
              <w:shd w:val="clear" w:color="auto" w:fill="FFFFFF"/>
              <w:suppressAutoHyphens w:val="0"/>
              <w:snapToGrid w:val="0"/>
              <w:spacing w:after="0" w:line="240" w:lineRule="auto"/>
              <w:rPr>
                <w:rFonts w:ascii="Times New Roman" w:hAnsi="Times New Roman" w:cs="Times New Roman"/>
                <w:bCs/>
                <w:sz w:val="18"/>
                <w:szCs w:val="18"/>
                <w:lang w:val="en-GB"/>
                <w14:ligatures w14:val="standardContextual"/>
              </w:rPr>
            </w:pPr>
            <w:r>
              <w:rPr>
                <w:rFonts w:ascii="Times New Roman" w:hAnsi="Times New Roman" w:cs="Times New Roman"/>
                <w:b/>
                <w:color w:val="000000" w:themeColor="text1"/>
                <w:sz w:val="18"/>
                <w:szCs w:val="18"/>
              </w:rPr>
              <w:t>Question</w:t>
            </w:r>
            <w:r>
              <w:rPr>
                <w:rFonts w:ascii="Times New Roman" w:hAnsi="Times New Roman" w:cs="Times New Roman" w:hint="eastAsia"/>
                <w:b/>
                <w:color w:val="000000" w:themeColor="text1"/>
                <w:sz w:val="18"/>
                <w:szCs w:val="18"/>
              </w:rPr>
              <w:t>-1.2.3A</w:t>
            </w:r>
            <w:r>
              <w:rPr>
                <w:rFonts w:ascii="Times New Roman" w:hAnsi="Times New Roman" w:cs="Times New Roman"/>
                <w:b/>
                <w:color w:val="000000" w:themeColor="text1"/>
                <w:sz w:val="18"/>
                <w:szCs w:val="18"/>
              </w:rPr>
              <w:t xml:space="preserve">: </w:t>
            </w:r>
            <w:r>
              <w:rPr>
                <w:rFonts w:ascii="Times" w:eastAsia="DengXian" w:hAnsi="Times" w:cs="Times"/>
                <w:sz w:val="18"/>
                <w:szCs w:val="18"/>
                <w:lang w:eastAsia="zh-CN"/>
              </w:rPr>
              <w:t>Support.</w:t>
            </w:r>
          </w:p>
          <w:p w14:paraId="78B37D64" w14:textId="77777777" w:rsidR="000A248F" w:rsidRDefault="000A248F">
            <w:pPr>
              <w:suppressAutoHyphens w:val="0"/>
              <w:spacing w:after="0" w:line="240" w:lineRule="auto"/>
              <w:jc w:val="both"/>
              <w:rPr>
                <w:rFonts w:ascii="Times New Roman" w:hAnsi="Times New Roman" w:cs="Times New Roman"/>
                <w:color w:val="000000" w:themeColor="text1"/>
                <w:sz w:val="18"/>
                <w:szCs w:val="18"/>
              </w:rPr>
            </w:pPr>
          </w:p>
        </w:tc>
      </w:tr>
      <w:tr w:rsidR="000A248F" w14:paraId="5C30C5C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382EB44" w14:textId="77777777" w:rsidR="000A248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708857C8"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Proposal 1.2.1 A</w:t>
            </w:r>
          </w:p>
          <w:p w14:paraId="399C89D2"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to support Rel-17 fast SCell activation with AP TRS bursts first.</w:t>
            </w:r>
          </w:p>
          <w:p w14:paraId="45600200"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F398322" w14:textId="77777777" w:rsidR="000A248F" w:rsidRDefault="000000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lang w:val="en-GB"/>
              </w:rPr>
            </w:pPr>
            <w:r>
              <w:rPr>
                <w:rFonts w:ascii="Times" w:hAnsi="Times" w:cs="Times" w:hint="eastAsia"/>
                <w:b/>
                <w:bCs/>
                <w:color w:val="000000" w:themeColor="text1"/>
                <w:sz w:val="18"/>
                <w:szCs w:val="18"/>
                <w:u w:val="single"/>
                <w:lang w:val="en-GB"/>
              </w:rPr>
              <w:t>Question-1.2.2</w:t>
            </w:r>
            <w:r>
              <w:rPr>
                <w:rFonts w:ascii="Times" w:hAnsi="Times" w:cs="Times"/>
                <w:b/>
                <w:bCs/>
                <w:color w:val="000000" w:themeColor="text1"/>
                <w:sz w:val="18"/>
                <w:szCs w:val="18"/>
                <w:u w:val="single"/>
                <w:lang w:val="en-GB"/>
              </w:rPr>
              <w:t>B</w:t>
            </w:r>
          </w:p>
          <w:p w14:paraId="2C686D9E"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to algin with the scenario from IDLE to CONNECTED, i.e., Alt-1.</w:t>
            </w:r>
          </w:p>
          <w:p w14:paraId="3D421E11"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2C883995"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rPr>
            </w:pPr>
            <w:r>
              <w:rPr>
                <w:rFonts w:ascii="Times New Roman" w:hAnsi="Times New Roman" w:cs="Times New Roman"/>
                <w:b/>
                <w:bCs/>
                <w:color w:val="000000" w:themeColor="text1"/>
                <w:sz w:val="18"/>
                <w:szCs w:val="18"/>
                <w:u w:val="single"/>
              </w:rPr>
              <w:t>Question-</w:t>
            </w:r>
            <w:r>
              <w:rPr>
                <w:rFonts w:ascii="Times New Roman" w:hAnsi="Times New Roman" w:cs="Times New Roman" w:hint="eastAsia"/>
                <w:b/>
                <w:bCs/>
                <w:color w:val="000000" w:themeColor="text1"/>
                <w:sz w:val="18"/>
                <w:szCs w:val="18"/>
                <w:u w:val="single"/>
              </w:rPr>
              <w:t>1.2.2C</w:t>
            </w:r>
          </w:p>
          <w:p w14:paraId="0115E6F1"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color w:val="000000" w:themeColor="text1"/>
                <w:sz w:val="18"/>
                <w:szCs w:val="18"/>
                <w:lang w:eastAsia="zh-CN"/>
              </w:rPr>
              <w:t>Prefer Alt 1</w:t>
            </w:r>
          </w:p>
          <w:p w14:paraId="40496EE9" w14:textId="77777777" w:rsidR="000A248F" w:rsidRDefault="000A248F">
            <w:pPr>
              <w:widowControl w:val="0"/>
              <w:spacing w:after="0" w:line="240" w:lineRule="auto"/>
              <w:jc w:val="both"/>
              <w:rPr>
                <w:rFonts w:ascii="Times" w:hAnsi="Times" w:cs="Times"/>
                <w:b/>
                <w:sz w:val="18"/>
                <w:szCs w:val="18"/>
              </w:rPr>
            </w:pPr>
          </w:p>
        </w:tc>
      </w:tr>
      <w:tr w:rsidR="000A248F" w14:paraId="6321949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62110A7" w14:textId="77777777" w:rsidR="000A248F" w:rsidRDefault="00000000">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4D88C5F0" w14:textId="77777777" w:rsidR="000A248F"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Question 1</w:t>
            </w:r>
            <w:r>
              <w:rPr>
                <w:rFonts w:ascii="Times" w:hAnsi="Times" w:cs="Times"/>
                <w:color w:val="000000" w:themeColor="text1"/>
                <w:sz w:val="18"/>
                <w:szCs w:val="18"/>
              </w:rPr>
              <w:t>: Support.</w:t>
            </w:r>
          </w:p>
          <w:p w14:paraId="131E57EA"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color w:val="0000FF"/>
                <w:sz w:val="18"/>
                <w:szCs w:val="18"/>
              </w:rPr>
            </w:pPr>
          </w:p>
          <w:p w14:paraId="0E1F69AD" w14:textId="77777777" w:rsidR="000A248F" w:rsidRDefault="00000000">
            <w:pPr>
              <w:widowControl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w:t>
            </w:r>
            <w:r>
              <w:rPr>
                <w:rFonts w:ascii="Times New Roman" w:hAnsi="Times New Roman" w:cs="Times New Roman"/>
                <w:b/>
                <w:bCs/>
                <w:color w:val="000000" w:themeColor="text1"/>
                <w:sz w:val="18"/>
                <w:szCs w:val="18"/>
              </w:rPr>
              <w:t>B</w:t>
            </w:r>
            <w:r>
              <w:rPr>
                <w:rFonts w:ascii="Times New Roman" w:hAnsi="Times New Roman" w:cs="Times New Roman"/>
                <w:color w:val="000000" w:themeColor="text1"/>
                <w:sz w:val="18"/>
                <w:szCs w:val="18"/>
              </w:rPr>
              <w:t>: Support Alt-1. We can reuse what we already agreed for random access procedure.</w:t>
            </w:r>
          </w:p>
          <w:p w14:paraId="6625D821" w14:textId="77777777" w:rsidR="000A248F" w:rsidRDefault="000A248F">
            <w:pPr>
              <w:widowControl w:val="0"/>
              <w:spacing w:after="0" w:line="240" w:lineRule="auto"/>
              <w:jc w:val="both"/>
              <w:rPr>
                <w:rFonts w:ascii="Times" w:hAnsi="Times" w:cs="Times"/>
                <w:b/>
                <w:sz w:val="18"/>
                <w:szCs w:val="18"/>
              </w:rPr>
            </w:pPr>
          </w:p>
          <w:p w14:paraId="54E1525D" w14:textId="77777777" w:rsidR="000A248F" w:rsidRDefault="00000000">
            <w:pPr>
              <w:widowControl w:val="0"/>
              <w:spacing w:after="0" w:line="240" w:lineRule="auto"/>
              <w:jc w:val="both"/>
              <w:rPr>
                <w:rFonts w:ascii="Times" w:hAnsi="Times" w:cs="Times"/>
                <w:b/>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w:t>
            </w:r>
            <w:r>
              <w:rPr>
                <w:rFonts w:ascii="Times New Roman" w:hAnsi="Times New Roman" w:cs="Times New Roman"/>
                <w:b/>
                <w:bCs/>
                <w:color w:val="000000" w:themeColor="text1"/>
                <w:sz w:val="18"/>
                <w:szCs w:val="18"/>
              </w:rPr>
              <w:t>3A</w:t>
            </w:r>
            <w:r>
              <w:rPr>
                <w:rFonts w:ascii="Times New Roman" w:hAnsi="Times New Roman" w:cs="Times New Roman"/>
                <w:color w:val="000000" w:themeColor="text1"/>
                <w:sz w:val="18"/>
                <w:szCs w:val="18"/>
              </w:rPr>
              <w:t>: Support.</w:t>
            </w:r>
          </w:p>
        </w:tc>
      </w:tr>
      <w:tr w:rsidR="000A248F" w14:paraId="0940C87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A4E911E" w14:textId="77777777" w:rsidR="000A248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lastRenderedPageBreak/>
              <w:t>ZTE</w:t>
            </w:r>
          </w:p>
        </w:tc>
        <w:tc>
          <w:tcPr>
            <w:tcW w:w="8714" w:type="dxa"/>
            <w:tcBorders>
              <w:top w:val="single" w:sz="4" w:space="0" w:color="auto"/>
              <w:left w:val="single" w:sz="4" w:space="0" w:color="auto"/>
              <w:bottom w:val="single" w:sz="4" w:space="0" w:color="auto"/>
              <w:right w:val="single" w:sz="4" w:space="0" w:color="auto"/>
            </w:tcBorders>
          </w:tcPr>
          <w:p w14:paraId="5321F614"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w:t>
            </w:r>
          </w:p>
          <w:p w14:paraId="58EA305C"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Fine with Proposal 1.2.1A.</w:t>
            </w:r>
          </w:p>
          <w:p w14:paraId="2B4E241F"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Question-1.2.2A:</w:t>
            </w:r>
          </w:p>
          <w:p w14:paraId="6FCC85E9"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Prefer a unified design for Issues 1.1 and 1.2, where the early SRS/CSI-RS/CSI are both triggered by MAC-CE.</w:t>
            </w:r>
          </w:p>
          <w:p w14:paraId="143A34E2" w14:textId="77777777" w:rsidR="000A248F" w:rsidRDefault="00000000">
            <w:pPr>
              <w:pStyle w:val="14"/>
              <w:numPr>
                <w:ilvl w:val="0"/>
                <w:numId w:val="5"/>
              </w:numPr>
              <w:suppressAutoHyphens w:val="0"/>
              <w:spacing w:after="0" w:line="276" w:lineRule="auto"/>
              <w:ind w:left="480" w:hanging="158"/>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AS-RS: Support indication of SRS resource set ID(s) or codepoint of an SRS trigger state.</w:t>
            </w:r>
          </w:p>
          <w:p w14:paraId="180B71AF" w14:textId="77777777" w:rsidR="000A248F" w:rsidRDefault="00000000">
            <w:pPr>
              <w:pStyle w:val="14"/>
              <w:numPr>
                <w:ilvl w:val="0"/>
                <w:numId w:val="5"/>
              </w:numPr>
              <w:suppressAutoHyphens w:val="0"/>
              <w:spacing w:after="0" w:line="276" w:lineRule="auto"/>
              <w:ind w:left="480" w:hanging="158"/>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AP CSI report: Support indication of CSI report configuration ID(s).</w:t>
            </w:r>
          </w:p>
          <w:p w14:paraId="0A15072B"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Question-1.2.2B:</w:t>
            </w:r>
          </w:p>
          <w:p w14:paraId="63C09FC3"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Alt-1, which forms a unified design as for Issue1.1, i.e., the PUSCH is scheduled by MAC-CE.</w:t>
            </w:r>
          </w:p>
          <w:p w14:paraId="6FBDDCF2"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Question-1.2.2C:</w:t>
            </w:r>
          </w:p>
          <w:p w14:paraId="61D21956"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Slightly prefer Alt-1, which could simplify the PUSCH scheduling.</w:t>
            </w:r>
          </w:p>
          <w:p w14:paraId="5422E7F6"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Question-1.2.3A:</w:t>
            </w:r>
          </w:p>
          <w:p w14:paraId="5A299B89"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Proposal 1.2.3.</w:t>
            </w:r>
          </w:p>
        </w:tc>
      </w:tr>
      <w:tr w:rsidR="000A248F" w14:paraId="22385EC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5563939"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27DDEC97" w14:textId="77777777" w:rsidR="000A248F" w:rsidRDefault="00000000">
            <w:pPr>
              <w:snapToGrid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1.2.1</w:t>
            </w:r>
            <w:r>
              <w:rPr>
                <w:rFonts w:ascii="Times" w:eastAsia="DengXian" w:hAnsi="Times" w:cs="Times" w:hint="eastAsia"/>
                <w:b/>
                <w:sz w:val="18"/>
                <w:szCs w:val="18"/>
                <w:lang w:eastAsia="zh-CN"/>
              </w:rPr>
              <w:t>A</w:t>
            </w:r>
            <w:r>
              <w:rPr>
                <w:rFonts w:ascii="Times" w:eastAsia="DengXian" w:hAnsi="Times" w:cs="Times"/>
                <w:sz w:val="18"/>
                <w:szCs w:val="18"/>
                <w:lang w:eastAsia="zh-CN"/>
              </w:rPr>
              <w:t>: Support.</w:t>
            </w:r>
          </w:p>
          <w:p w14:paraId="07CA2F21"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727EC965"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Cs/>
                <w:color w:val="000000" w:themeColor="text1"/>
                <w:sz w:val="18"/>
                <w:szCs w:val="18"/>
              </w:rPr>
              <w:t>:</w:t>
            </w:r>
            <w:r>
              <w:rPr>
                <w:rFonts w:ascii="Times New Roman" w:eastAsia="DengXian" w:hAnsi="Times New Roman" w:cs="Times New Roman" w:hint="eastAsia"/>
                <w:bCs/>
                <w:color w:val="000000" w:themeColor="text1"/>
                <w:sz w:val="18"/>
                <w:szCs w:val="18"/>
                <w:lang w:eastAsia="zh-CN"/>
              </w:rPr>
              <w:t xml:space="preserve"> Alt-2 is preferred. </w:t>
            </w:r>
          </w:p>
          <w:p w14:paraId="050121AE"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1775B89A"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w:t>
            </w:r>
            <w:r>
              <w:rPr>
                <w:rFonts w:ascii="Times New Roman" w:hAnsi="Times New Roman" w:cs="Times New Roman"/>
                <w:b/>
                <w:bCs/>
                <w:color w:val="000000" w:themeColor="text1"/>
                <w:sz w:val="18"/>
                <w:szCs w:val="18"/>
              </w:rPr>
              <w:t>C</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w:t>
            </w:r>
            <w:r>
              <w:rPr>
                <w:rFonts w:ascii="Times New Roman" w:eastAsia="DengXian" w:hAnsi="Times New Roman" w:cs="Times New Roman" w:hint="eastAsia"/>
                <w:bCs/>
                <w:color w:val="000000" w:themeColor="text1"/>
                <w:sz w:val="18"/>
                <w:szCs w:val="18"/>
                <w:lang w:eastAsia="zh-CN"/>
              </w:rPr>
              <w:t>With legacy DCI scheduled PUSCH, the PUSCH can be on any active cell.</w:t>
            </w:r>
          </w:p>
          <w:p w14:paraId="1A379BC1"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625EEA3E" w14:textId="77777777" w:rsidR="000A248F" w:rsidRDefault="00000000">
            <w:pPr>
              <w:snapToGrid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1.2.3</w:t>
            </w:r>
            <w:r>
              <w:rPr>
                <w:rFonts w:ascii="Times" w:eastAsia="DengXian" w:hAnsi="Times" w:cs="Times"/>
                <w:sz w:val="18"/>
                <w:szCs w:val="18"/>
                <w:lang w:eastAsia="zh-CN"/>
              </w:rPr>
              <w:t>: Support.</w:t>
            </w:r>
          </w:p>
          <w:p w14:paraId="6E4D3007" w14:textId="77777777" w:rsidR="000A248F" w:rsidRDefault="000A248F">
            <w:pPr>
              <w:widowControl w:val="0"/>
              <w:spacing w:after="0" w:line="240" w:lineRule="auto"/>
              <w:jc w:val="both"/>
              <w:rPr>
                <w:rFonts w:ascii="Times" w:eastAsia="DengXian" w:hAnsi="Times" w:cs="Times"/>
                <w:b/>
                <w:sz w:val="18"/>
                <w:szCs w:val="18"/>
                <w:lang w:eastAsia="zh-CN"/>
              </w:rPr>
            </w:pPr>
          </w:p>
        </w:tc>
      </w:tr>
      <w:tr w:rsidR="000A248F" w14:paraId="2F32FC1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798B0DD" w14:textId="77777777" w:rsidR="000A248F"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7C5ED71" w14:textId="77777777" w:rsidR="000A248F" w:rsidRDefault="00000000">
            <w:pPr>
              <w:overflowPunct w:val="0"/>
              <w:autoSpaceDE w:val="0"/>
              <w:autoSpaceDN w:val="0"/>
              <w:adjustRightInd w:val="0"/>
              <w:spacing w:after="0" w:line="240" w:lineRule="auto"/>
              <w:contextualSpacing/>
              <w:jc w:val="both"/>
              <w:textAlignment w:val="baseline"/>
              <w:rPr>
                <w:rFonts w:ascii="Times New Roman" w:eastAsia="SimSun" w:hAnsi="Times New Roman" w:cs="Times New Roman"/>
                <w:b/>
                <w:color w:val="0000FF"/>
                <w:sz w:val="18"/>
                <w:szCs w:val="18"/>
                <w:lang w:val="en-GB" w:eastAsia="en-US"/>
              </w:rPr>
            </w:pPr>
            <w:r>
              <w:rPr>
                <w:rFonts w:ascii="Times New Roman" w:hAnsi="Times New Roman" w:cs="Times New Roman"/>
                <w:b/>
                <w:color w:val="0000FF"/>
                <w:sz w:val="18"/>
                <w:szCs w:val="18"/>
              </w:rPr>
              <w:t>Company’ view is updated accordingly.</w:t>
            </w:r>
          </w:p>
        </w:tc>
      </w:tr>
      <w:tr w:rsidR="000A248F" w14:paraId="7EE9623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1FECC3C" w14:textId="77777777" w:rsidR="000A248F" w:rsidRDefault="00000000">
            <w:pPr>
              <w:snapToGrid w:val="0"/>
              <w:spacing w:after="0" w:line="240" w:lineRule="auto"/>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36EE029F" w14:textId="77777777" w:rsidR="000A248F" w:rsidRDefault="00000000">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t>Issue 1.2.1:</w:t>
            </w:r>
          </w:p>
          <w:p w14:paraId="63E76C05" w14:textId="77777777" w:rsidR="000A248F" w:rsidRDefault="00000000">
            <w:pPr>
              <w:numPr>
                <w:ilvl w:val="0"/>
                <w:numId w:val="31"/>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Proposal 1.2.1A:</w:t>
            </w:r>
            <w:r>
              <w:rPr>
                <w:rFonts w:ascii="Times New Roman" w:eastAsia="Batang" w:hAnsi="Times New Roman" w:cs="Times New Roman"/>
                <w:sz w:val="18"/>
                <w:szCs w:val="18"/>
                <w:lang w:val="en-GB" w:eastAsia="ko-KR"/>
              </w:rPr>
              <w:t xml:space="preserve"> Support. </w:t>
            </w:r>
          </w:p>
          <w:p w14:paraId="4027E8FD" w14:textId="77777777" w:rsidR="000A248F" w:rsidRDefault="00000000">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t>Issue 1.2.2:</w:t>
            </w:r>
          </w:p>
          <w:p w14:paraId="5621FE56" w14:textId="77777777" w:rsidR="000A248F" w:rsidRDefault="00000000">
            <w:pPr>
              <w:numPr>
                <w:ilvl w:val="0"/>
                <w:numId w:val="31"/>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Question 1.2.2B:</w:t>
            </w:r>
            <w:r>
              <w:rPr>
                <w:rFonts w:ascii="Times New Roman" w:eastAsia="Batang" w:hAnsi="Times New Roman" w:cs="Times New Roman"/>
                <w:sz w:val="18"/>
                <w:szCs w:val="18"/>
                <w:lang w:val="en-GB" w:eastAsia="ko-KR"/>
              </w:rPr>
              <w:t xml:space="preserve"> Support Alt 2. </w:t>
            </w:r>
          </w:p>
          <w:p w14:paraId="71270D92" w14:textId="77777777" w:rsidR="000A248F" w:rsidRDefault="00000000">
            <w:pPr>
              <w:numPr>
                <w:ilvl w:val="0"/>
                <w:numId w:val="31"/>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 xml:space="preserve">Question 1.2.2C: </w:t>
            </w:r>
            <w:r>
              <w:rPr>
                <w:rFonts w:ascii="Times New Roman" w:eastAsia="Batang" w:hAnsi="Times New Roman" w:cs="Times New Roman"/>
                <w:sz w:val="18"/>
                <w:szCs w:val="18"/>
                <w:lang w:val="en-GB" w:eastAsia="ko-KR"/>
              </w:rPr>
              <w:t>Support Alt1</w:t>
            </w:r>
          </w:p>
          <w:p w14:paraId="02407C33" w14:textId="77777777" w:rsidR="000A248F" w:rsidRDefault="000A248F">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tc>
      </w:tr>
      <w:tr w:rsidR="000A248F" w14:paraId="18E1A2A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A694F24"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Rakuten</w:t>
            </w:r>
          </w:p>
        </w:tc>
        <w:tc>
          <w:tcPr>
            <w:tcW w:w="8714" w:type="dxa"/>
            <w:tcBorders>
              <w:top w:val="single" w:sz="4" w:space="0" w:color="auto"/>
              <w:left w:val="single" w:sz="4" w:space="0" w:color="auto"/>
              <w:bottom w:val="single" w:sz="4" w:space="0" w:color="auto"/>
              <w:right w:val="single" w:sz="4" w:space="0" w:color="auto"/>
            </w:tcBorders>
          </w:tcPr>
          <w:p w14:paraId="150DF85D"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
                <w:sz w:val="18"/>
                <w:szCs w:val="18"/>
              </w:rPr>
              <w:t>Question 1.2.1A:</w:t>
            </w:r>
          </w:p>
          <w:p w14:paraId="53FDCAEC"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Support Proposal 1.2.1A</w:t>
            </w:r>
          </w:p>
          <w:p w14:paraId="4A5E8FFB"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
                <w:sz w:val="18"/>
                <w:szCs w:val="18"/>
              </w:rPr>
              <w:t>Question 1.2.2A:</w:t>
            </w:r>
          </w:p>
          <w:p w14:paraId="28C67EA1"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We view that the uses of the codepoint of an SRS trigger state and codepoint of CSI trigger state are clean solutions.</w:t>
            </w:r>
          </w:p>
          <w:p w14:paraId="61F4B649" w14:textId="77777777" w:rsidR="000A248F" w:rsidRDefault="000A248F">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0401F985"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lang w:val="fr-FR"/>
              </w:rPr>
            </w:pPr>
            <w:r>
              <w:rPr>
                <w:rFonts w:ascii="Times New Roman" w:hAnsi="Times New Roman" w:cs="Times New Roman"/>
                <w:b/>
                <w:sz w:val="18"/>
                <w:szCs w:val="18"/>
                <w:lang w:val="fr-FR"/>
              </w:rPr>
              <w:t>Question 1.2.2B:</w:t>
            </w:r>
          </w:p>
          <w:p w14:paraId="5ACE257A"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lang w:val="fr-FR"/>
              </w:rPr>
            </w:pPr>
            <w:r>
              <w:rPr>
                <w:rFonts w:ascii="Times New Roman" w:hAnsi="Times New Roman" w:cs="Times New Roman"/>
                <w:bCs/>
                <w:sz w:val="18"/>
                <w:szCs w:val="18"/>
                <w:lang w:val="fr-FR"/>
              </w:rPr>
              <w:t>Alt-1.</w:t>
            </w:r>
          </w:p>
          <w:p w14:paraId="3180A212" w14:textId="77777777" w:rsidR="000A248F" w:rsidRDefault="000A248F">
            <w:pPr>
              <w:overflowPunct w:val="0"/>
              <w:autoSpaceDE w:val="0"/>
              <w:autoSpaceDN w:val="0"/>
              <w:adjustRightInd w:val="0"/>
              <w:spacing w:after="0" w:line="240" w:lineRule="auto"/>
              <w:textAlignment w:val="baseline"/>
              <w:rPr>
                <w:rFonts w:ascii="Times New Roman" w:hAnsi="Times New Roman" w:cs="Times New Roman"/>
                <w:bCs/>
                <w:sz w:val="18"/>
                <w:szCs w:val="18"/>
                <w:lang w:val="fr-FR"/>
              </w:rPr>
            </w:pPr>
          </w:p>
          <w:p w14:paraId="2ED663D5"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lang w:val="fr-FR"/>
              </w:rPr>
            </w:pPr>
            <w:r>
              <w:rPr>
                <w:rFonts w:ascii="Times New Roman" w:hAnsi="Times New Roman" w:cs="Times New Roman"/>
                <w:b/>
                <w:sz w:val="18"/>
                <w:szCs w:val="18"/>
                <w:lang w:val="fr-FR"/>
              </w:rPr>
              <w:t>Question 1.2.2C:</w:t>
            </w:r>
          </w:p>
          <w:p w14:paraId="71C0AD4E"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Alt-2.</w:t>
            </w:r>
          </w:p>
          <w:p w14:paraId="07C57BC1" w14:textId="77777777" w:rsidR="000A248F" w:rsidRDefault="000A248F">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3E295CAD"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
                <w:sz w:val="18"/>
                <w:szCs w:val="18"/>
              </w:rPr>
              <w:t>Question 1.2.3:</w:t>
            </w:r>
          </w:p>
          <w:p w14:paraId="53D53037"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Support.</w:t>
            </w:r>
          </w:p>
          <w:p w14:paraId="34A77FE1" w14:textId="77777777" w:rsidR="000A248F" w:rsidRDefault="000A248F">
            <w:pPr>
              <w:widowControl w:val="0"/>
              <w:spacing w:after="0" w:line="240" w:lineRule="auto"/>
              <w:jc w:val="both"/>
              <w:rPr>
                <w:rFonts w:ascii="Times" w:eastAsiaTheme="minorEastAsia" w:hAnsi="Times" w:cs="Times"/>
                <w:bCs/>
                <w:sz w:val="18"/>
                <w:szCs w:val="18"/>
                <w:lang w:eastAsia="ko-KR"/>
              </w:rPr>
            </w:pPr>
          </w:p>
        </w:tc>
      </w:tr>
      <w:tr w:rsidR="000A248F" w14:paraId="1A5C881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32A6259"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Nokia</w:t>
            </w:r>
          </w:p>
        </w:tc>
        <w:tc>
          <w:tcPr>
            <w:tcW w:w="8714" w:type="dxa"/>
            <w:tcBorders>
              <w:top w:val="single" w:sz="4" w:space="0" w:color="auto"/>
              <w:left w:val="single" w:sz="4" w:space="0" w:color="auto"/>
              <w:bottom w:val="single" w:sz="4" w:space="0" w:color="auto"/>
              <w:right w:val="single" w:sz="4" w:space="0" w:color="auto"/>
            </w:tcBorders>
          </w:tcPr>
          <w:p w14:paraId="2C0BBD36" w14:textId="77777777" w:rsidR="000A248F" w:rsidRDefault="00000000">
            <w:pPr>
              <w:snapToGrid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1.2.1A</w:t>
            </w:r>
            <w:r>
              <w:rPr>
                <w:rFonts w:ascii="Times" w:eastAsia="DengXian" w:hAnsi="Times" w:cs="Times"/>
                <w:sz w:val="18"/>
                <w:szCs w:val="18"/>
                <w:lang w:eastAsia="zh-CN"/>
              </w:rPr>
              <w:t>: Support. However, using R17 enhanced SCell Activation/Deactivation MAC CE would mean that triggered TRSs should be used for CSI-RS measurements. Otherwise, we don’t see any other benefit or constraint to limit the design to this specific MAC CE.</w:t>
            </w:r>
          </w:p>
          <w:p w14:paraId="59668207"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4C973656"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Question-1.2.2A: </w:t>
            </w:r>
            <w:r>
              <w:rPr>
                <w:rFonts w:ascii="Times New Roman" w:hAnsi="Times New Roman" w:cs="Times New Roman"/>
                <w:color w:val="000000" w:themeColor="text1"/>
                <w:sz w:val="18"/>
                <w:szCs w:val="18"/>
              </w:rPr>
              <w:t>For each SCell, we can have:</w:t>
            </w:r>
          </w:p>
          <w:p w14:paraId="600C5B61" w14:textId="77777777" w:rsidR="000A248F" w:rsidRDefault="00000000">
            <w:pPr>
              <w:numPr>
                <w:ilvl w:val="0"/>
                <w:numId w:val="32"/>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color w:val="000000" w:themeColor="text1"/>
                <w:sz w:val="18"/>
                <w:szCs w:val="18"/>
                <w:lang w:val="en-GB" w:eastAsia="ko-KR"/>
              </w:rPr>
            </w:pPr>
            <w:r>
              <w:rPr>
                <w:rFonts w:ascii="Times New Roman" w:eastAsia="Batang" w:hAnsi="Times New Roman" w:cs="Times New Roman"/>
                <w:color w:val="000000" w:themeColor="text1"/>
                <w:sz w:val="18"/>
                <w:szCs w:val="18"/>
                <w:lang w:val="en-GB" w:eastAsia="ko-KR"/>
              </w:rPr>
              <w:t>SRS: SRS resource configuration ID(s)</w:t>
            </w:r>
          </w:p>
          <w:p w14:paraId="551A85C8" w14:textId="77777777" w:rsidR="000A248F" w:rsidRDefault="00000000">
            <w:pPr>
              <w:numPr>
                <w:ilvl w:val="0"/>
                <w:numId w:val="33"/>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color w:val="000000" w:themeColor="text1"/>
                <w:sz w:val="18"/>
                <w:szCs w:val="18"/>
                <w:lang w:val="en-GB" w:eastAsia="ko-KR"/>
              </w:rPr>
            </w:pPr>
            <w:r>
              <w:rPr>
                <w:rFonts w:ascii="Times New Roman" w:eastAsia="Batang" w:hAnsi="Times New Roman" w:cs="Times New Roman"/>
                <w:color w:val="000000" w:themeColor="text1"/>
                <w:sz w:val="18"/>
                <w:szCs w:val="18"/>
                <w:lang w:val="en-GB" w:eastAsia="ko-KR"/>
              </w:rPr>
              <w:t>CSI-RS based CSI: CSI report configuration ID(s) or trigger state ID(s).</w:t>
            </w:r>
          </w:p>
          <w:p w14:paraId="758B38EC"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7913ABD1"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Question-1.2.2B/1.2.2C</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The options for question 1.2.2B depends on the option selected in question -1.2.2</w:t>
            </w:r>
            <w:proofErr w:type="gramStart"/>
            <w:r>
              <w:rPr>
                <w:rFonts w:ascii="Times New Roman" w:hAnsi="Times New Roman" w:cs="Times New Roman"/>
                <w:b/>
                <w:bCs/>
                <w:color w:val="000000" w:themeColor="text1"/>
                <w:sz w:val="18"/>
                <w:szCs w:val="18"/>
              </w:rPr>
              <w:t>C.</w:t>
            </w:r>
            <w:r>
              <w:rPr>
                <w:rFonts w:ascii="Times New Roman" w:hAnsi="Times New Roman" w:cs="Times New Roman"/>
                <w:color w:val="000000" w:themeColor="text1"/>
                <w:sz w:val="18"/>
                <w:szCs w:val="18"/>
              </w:rPr>
              <w:t>.</w:t>
            </w:r>
            <w:proofErr w:type="gramEnd"/>
            <w:r>
              <w:rPr>
                <w:rFonts w:ascii="Times New Roman" w:hAnsi="Times New Roman" w:cs="Times New Roman"/>
                <w:b/>
                <w:bCs/>
                <w:color w:val="000000" w:themeColor="text1"/>
                <w:sz w:val="18"/>
                <w:szCs w:val="18"/>
              </w:rPr>
              <w:t xml:space="preserve"> </w:t>
            </w:r>
          </w:p>
          <w:p w14:paraId="02B37B53"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If the CSI reports triggered for all the SCells are sent to the same serving cell where the SCell A/D is received (Alt</w:t>
            </w:r>
            <w:r>
              <w:rPr>
                <w:rFonts w:ascii="Times New Roman" w:hAnsi="Times New Roman" w:cs="Times New Roman"/>
                <w:color w:val="000000" w:themeColor="text1"/>
                <w:sz w:val="18"/>
                <w:szCs w:val="18"/>
              </w:rPr>
              <w:noBreakHyphen/>
              <w:t>1 in Question 1.2.2C), then we support Alt</w:t>
            </w:r>
            <w:r>
              <w:rPr>
                <w:rFonts w:ascii="Times New Roman" w:hAnsi="Times New Roman" w:cs="Times New Roman"/>
                <w:color w:val="000000" w:themeColor="text1"/>
                <w:sz w:val="18"/>
                <w:szCs w:val="18"/>
              </w:rPr>
              <w:noBreakHyphen/>
              <w:t>1 in Question 1.2.2B.</w:t>
            </w:r>
          </w:p>
          <w:p w14:paraId="3A8EBF26"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1147DDCA"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If the CSI reporting for an SCell is sent to the respective SCell, then it becomes very complicated to allocate different UL grants in the MAC CE for different SCells for which CSI reporting is triggered. In that scenario, we support Alt</w:t>
            </w:r>
            <w:r>
              <w:rPr>
                <w:rFonts w:ascii="Times New Roman" w:hAnsi="Times New Roman" w:cs="Times New Roman"/>
                <w:color w:val="000000" w:themeColor="text1"/>
                <w:sz w:val="18"/>
                <w:szCs w:val="18"/>
              </w:rPr>
              <w:noBreakHyphen/>
              <w:t>2 for Question 1.2.2B.</w:t>
            </w:r>
          </w:p>
          <w:p w14:paraId="0D1455B8"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60292452"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Both options can work, but the first option would follow the similar design of RACH scenario.</w:t>
            </w:r>
          </w:p>
          <w:p w14:paraId="25634BA3"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6D596AA1" w14:textId="77777777" w:rsidR="000A248F" w:rsidRDefault="00000000">
            <w:pPr>
              <w:widowControl w:val="0"/>
              <w:spacing w:after="0" w:line="240" w:lineRule="auto"/>
              <w:jc w:val="both"/>
              <w:rPr>
                <w:rFonts w:ascii="Times" w:hAnsi="Times" w:cs="Times"/>
                <w:b/>
                <w:sz w:val="18"/>
                <w:szCs w:val="18"/>
              </w:rPr>
            </w:pPr>
            <w:r>
              <w:rPr>
                <w:rFonts w:ascii="Times" w:eastAsia="DengXian" w:hAnsi="Times" w:cs="Times"/>
                <w:b/>
                <w:sz w:val="18"/>
                <w:szCs w:val="18"/>
                <w:lang w:eastAsia="zh-CN"/>
              </w:rPr>
              <w:t>Proposal 1.2.3</w:t>
            </w:r>
            <w:r>
              <w:rPr>
                <w:rFonts w:ascii="Times" w:eastAsia="DengXian" w:hAnsi="Times" w:cs="Times"/>
                <w:sz w:val="18"/>
                <w:szCs w:val="18"/>
                <w:lang w:eastAsia="zh-CN"/>
              </w:rPr>
              <w:t xml:space="preserve">: We can support the </w:t>
            </w:r>
            <w:proofErr w:type="gramStart"/>
            <w:r>
              <w:rPr>
                <w:rFonts w:ascii="Times" w:eastAsia="DengXian" w:hAnsi="Times" w:cs="Times"/>
                <w:sz w:val="18"/>
                <w:szCs w:val="18"/>
                <w:lang w:eastAsia="zh-CN"/>
              </w:rPr>
              <w:t>proposal</w:t>
            </w:r>
            <w:proofErr w:type="gramEnd"/>
            <w:r>
              <w:rPr>
                <w:rFonts w:ascii="Times" w:eastAsia="DengXian" w:hAnsi="Times" w:cs="Times"/>
                <w:sz w:val="18"/>
                <w:szCs w:val="18"/>
                <w:lang w:eastAsia="zh-CN"/>
              </w:rPr>
              <w:t xml:space="preserve"> but we should also clarify that TRS measurements need to be done before the CSI-RS measurement.</w:t>
            </w:r>
          </w:p>
        </w:tc>
      </w:tr>
      <w:tr w:rsidR="000A248F" w14:paraId="41CD6BA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ADDBFE2"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Ofinno</w:t>
            </w:r>
          </w:p>
        </w:tc>
        <w:tc>
          <w:tcPr>
            <w:tcW w:w="8714" w:type="dxa"/>
            <w:tcBorders>
              <w:top w:val="single" w:sz="4" w:space="0" w:color="auto"/>
              <w:left w:val="single" w:sz="4" w:space="0" w:color="auto"/>
              <w:bottom w:val="single" w:sz="4" w:space="0" w:color="auto"/>
              <w:right w:val="single" w:sz="4" w:space="0" w:color="auto"/>
            </w:tcBorders>
          </w:tcPr>
          <w:p w14:paraId="58171FA9"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 1</w:t>
            </w:r>
            <w:r>
              <w:rPr>
                <w:rFonts w:ascii="Times New Roman" w:eastAsia="Malgun Gothic" w:hAnsi="Times New Roman" w:cs="Times New Roman"/>
                <w:bCs/>
                <w:sz w:val="18"/>
                <w:szCs w:val="18"/>
                <w:lang w:eastAsia="ko-KR"/>
              </w:rPr>
              <w:t xml:space="preserve">: Not support </w:t>
            </w:r>
            <w:r>
              <w:rPr>
                <w:rFonts w:ascii="Times New Roman" w:eastAsia="Malgun Gothic" w:hAnsi="Times New Roman" w:cs="Times New Roman"/>
                <w:b/>
                <w:sz w:val="18"/>
                <w:szCs w:val="18"/>
                <w:lang w:eastAsia="ko-KR"/>
              </w:rPr>
              <w:t>Proposal 1.2.1A</w:t>
            </w:r>
            <w:r>
              <w:rPr>
                <w:rFonts w:ascii="Times New Roman" w:eastAsia="Malgun Gothic" w:hAnsi="Times New Roman" w:cs="Times New Roman"/>
                <w:bCs/>
                <w:sz w:val="18"/>
                <w:szCs w:val="18"/>
                <w:lang w:eastAsia="ko-KR"/>
              </w:rPr>
              <w:t xml:space="preserve">. </w:t>
            </w:r>
          </w:p>
          <w:p w14:paraId="0A26793B"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Cs/>
                <w:sz w:val="18"/>
                <w:szCs w:val="18"/>
                <w:lang w:eastAsia="ko-KR"/>
              </w:rPr>
              <w:t xml:space="preserve">In our view, supporting both of Rel-15 SCell activation and Rel-17 fast SCell activation is important. Not supporting Rel-15 SCell activation seems to limit the application of early CSI acquisition unnecessarily. </w:t>
            </w:r>
          </w:p>
          <w:p w14:paraId="01056FF4" w14:textId="77777777" w:rsidR="000A248F" w:rsidRDefault="000A248F">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48A49ADD"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Question-1.2.2B:</w:t>
            </w:r>
            <w:r>
              <w:rPr>
                <w:rFonts w:ascii="Times New Roman" w:eastAsia="Malgun Gothic" w:hAnsi="Times New Roman" w:cs="Times New Roman"/>
                <w:bCs/>
                <w:sz w:val="18"/>
                <w:szCs w:val="18"/>
                <w:lang w:eastAsia="ko-KR"/>
              </w:rPr>
              <w:t xml:space="preserve"> Support Alt-1. Agree with FL’s assessment.</w:t>
            </w:r>
          </w:p>
          <w:p w14:paraId="6DD5E51A" w14:textId="77777777" w:rsidR="000A248F" w:rsidRDefault="000A248F">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41C3136D"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 xml:space="preserve">Question-1.2.2C: </w:t>
            </w:r>
            <w:r>
              <w:rPr>
                <w:rFonts w:ascii="Times New Roman" w:eastAsia="Malgun Gothic" w:hAnsi="Times New Roman" w:cs="Times New Roman"/>
                <w:bCs/>
                <w:sz w:val="18"/>
                <w:szCs w:val="18"/>
                <w:lang w:eastAsia="ko-KR"/>
              </w:rPr>
              <w:t xml:space="preserve">We are open to discussing both options. </w:t>
            </w:r>
          </w:p>
          <w:p w14:paraId="73CD1589"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Cs/>
                <w:sz w:val="18"/>
                <w:szCs w:val="18"/>
                <w:lang w:eastAsia="ko-KR"/>
              </w:rPr>
              <w:t xml:space="preserve">If we reuse UL grant of Msg4 PDSCH for CSI PUSCH, there will be no cell index. Thus, Alt-1 could provide more unified solutions to RRC inactive/idle to connected state. </w:t>
            </w:r>
          </w:p>
          <w:p w14:paraId="1DC019EA"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Cs/>
                <w:sz w:val="18"/>
                <w:szCs w:val="18"/>
                <w:lang w:eastAsia="ko-KR"/>
              </w:rPr>
              <w:t>For Alt-2, it two things may need to be clarified: whether aperiodic CSI report for multiple activated SCell can be triggered by single MAC-CE, and whether aperiodic CSI reports of multiple activated SCells can be reported by single PUSCH.</w:t>
            </w:r>
          </w:p>
          <w:p w14:paraId="6DAEE445" w14:textId="77777777" w:rsidR="000A248F" w:rsidRDefault="000A248F">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69782918" w14:textId="77777777" w:rsidR="000A248F" w:rsidRDefault="00000000">
            <w:pPr>
              <w:widowControl w:val="0"/>
              <w:spacing w:after="0" w:line="240" w:lineRule="auto"/>
              <w:jc w:val="both"/>
              <w:rPr>
                <w:rFonts w:ascii="Times" w:eastAsia="DengXian" w:hAnsi="Times" w:cs="Times"/>
                <w:b/>
                <w:sz w:val="18"/>
                <w:szCs w:val="18"/>
                <w:lang w:eastAsia="zh-CN"/>
              </w:rPr>
            </w:pPr>
            <w:r>
              <w:rPr>
                <w:rFonts w:ascii="Times New Roman" w:eastAsia="Malgun Gothic" w:hAnsi="Times New Roman" w:cs="Times New Roman"/>
                <w:b/>
                <w:sz w:val="18"/>
                <w:szCs w:val="18"/>
                <w:lang w:eastAsia="ko-KR"/>
              </w:rPr>
              <w:t xml:space="preserve">Question-1.2.3A: </w:t>
            </w:r>
            <w:r>
              <w:rPr>
                <w:rFonts w:ascii="Times New Roman" w:eastAsia="Malgun Gothic" w:hAnsi="Times New Roman" w:cs="Times New Roman"/>
                <w:bCs/>
                <w:sz w:val="18"/>
                <w:szCs w:val="18"/>
                <w:lang w:eastAsia="ko-KR"/>
              </w:rPr>
              <w:t xml:space="preserve">Support </w:t>
            </w:r>
            <w:r>
              <w:rPr>
                <w:rFonts w:ascii="Times New Roman" w:eastAsia="Malgun Gothic" w:hAnsi="Times New Roman" w:cs="Times New Roman"/>
                <w:b/>
                <w:sz w:val="18"/>
                <w:szCs w:val="18"/>
                <w:lang w:eastAsia="ko-KR"/>
              </w:rPr>
              <w:t>Proposal 1.2.3</w:t>
            </w:r>
          </w:p>
        </w:tc>
      </w:tr>
      <w:tr w:rsidR="000A248F" w14:paraId="74C6784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0A737F7"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2A1AB9DA" w14:textId="77777777" w:rsidR="000A248F" w:rsidRDefault="00000000">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Proposal 1.2.1A</w:t>
            </w:r>
            <w:r>
              <w:rPr>
                <w:rFonts w:ascii="Times" w:eastAsia="DengXian" w:hAnsi="Times" w:cs="Times"/>
                <w:bCs/>
                <w:sz w:val="18"/>
                <w:szCs w:val="18"/>
                <w:lang w:eastAsia="zh-CN"/>
              </w:rPr>
              <w:t>: Support.</w:t>
            </w:r>
          </w:p>
          <w:p w14:paraId="5E589FBC" w14:textId="77777777" w:rsidR="000A248F" w:rsidRDefault="000A248F">
            <w:pPr>
              <w:widowControl w:val="0"/>
              <w:spacing w:after="0" w:line="240" w:lineRule="auto"/>
              <w:jc w:val="both"/>
              <w:rPr>
                <w:rFonts w:ascii="Times" w:eastAsia="DengXian" w:hAnsi="Times" w:cs="Times"/>
                <w:bCs/>
                <w:sz w:val="18"/>
                <w:szCs w:val="18"/>
                <w:lang w:eastAsia="zh-CN"/>
              </w:rPr>
            </w:pPr>
          </w:p>
          <w:p w14:paraId="08F4D5D7" w14:textId="77777777" w:rsidR="000A248F" w:rsidRDefault="00000000">
            <w:pPr>
              <w:widowControl w:val="0"/>
              <w:spacing w:after="0" w:line="240" w:lineRule="auto"/>
              <w:jc w:val="both"/>
              <w:rPr>
                <w:rFonts w:ascii="Times" w:eastAsia="DengXian" w:hAnsi="Times" w:cs="Times"/>
                <w:bCs/>
                <w:sz w:val="18"/>
                <w:szCs w:val="18"/>
                <w:lang w:val="en-GB" w:eastAsia="zh-CN"/>
              </w:rPr>
            </w:pPr>
            <w:r>
              <w:rPr>
                <w:rFonts w:ascii="Times" w:hAnsi="Times" w:cs="Times"/>
                <w:b/>
                <w:bCs/>
                <w:color w:val="000000" w:themeColor="text1"/>
                <w:sz w:val="18"/>
                <w:szCs w:val="18"/>
                <w:lang w:val="en-GB"/>
              </w:rPr>
              <w:t>Question-1.2.2A</w:t>
            </w:r>
            <w:r>
              <w:rPr>
                <w:rFonts w:ascii="Times" w:hAnsi="Times" w:cs="Times"/>
                <w:color w:val="000000" w:themeColor="text1"/>
                <w:sz w:val="18"/>
                <w:szCs w:val="18"/>
                <w:lang w:val="en-GB"/>
              </w:rPr>
              <w:t>:</w:t>
            </w:r>
            <w:r>
              <w:rPr>
                <w:rFonts w:ascii="Times" w:eastAsia="DengXian" w:hAnsi="Times" w:cs="Times"/>
                <w:color w:val="000000" w:themeColor="text1"/>
                <w:sz w:val="18"/>
                <w:szCs w:val="18"/>
                <w:lang w:val="en-GB" w:eastAsia="zh-CN"/>
              </w:rPr>
              <w:t xml:space="preserve"> For both cases (SRS/CSI), prefer the 2</w:t>
            </w:r>
            <w:r>
              <w:rPr>
                <w:rFonts w:ascii="Times" w:eastAsia="DengXian" w:hAnsi="Times" w:cs="Times"/>
                <w:color w:val="000000" w:themeColor="text1"/>
                <w:sz w:val="18"/>
                <w:szCs w:val="18"/>
                <w:vertAlign w:val="superscript"/>
                <w:lang w:val="en-GB" w:eastAsia="zh-CN"/>
              </w:rPr>
              <w:t>nd</w:t>
            </w:r>
            <w:r>
              <w:rPr>
                <w:rFonts w:ascii="Times" w:eastAsia="DengXian" w:hAnsi="Times" w:cs="Times"/>
                <w:color w:val="000000" w:themeColor="text1"/>
                <w:sz w:val="18"/>
                <w:szCs w:val="18"/>
                <w:lang w:val="en-GB" w:eastAsia="zh-CN"/>
              </w:rPr>
              <w:t xml:space="preserve"> Option (more like existing – anyway this SCell activation is still during RRC-Connected).</w:t>
            </w:r>
          </w:p>
          <w:p w14:paraId="33BC4F81" w14:textId="77777777" w:rsidR="000A248F" w:rsidRDefault="000A248F">
            <w:pPr>
              <w:widowControl w:val="0"/>
              <w:spacing w:after="0" w:line="240" w:lineRule="auto"/>
              <w:jc w:val="both"/>
              <w:rPr>
                <w:rFonts w:ascii="Times" w:eastAsia="DengXian" w:hAnsi="Times" w:cs="Times"/>
                <w:bCs/>
                <w:sz w:val="18"/>
                <w:szCs w:val="18"/>
                <w:lang w:eastAsia="zh-CN"/>
              </w:rPr>
            </w:pPr>
          </w:p>
          <w:p w14:paraId="5A42DCC1" w14:textId="77777777" w:rsidR="000A248F" w:rsidRDefault="00000000">
            <w:pPr>
              <w:widowControl w:val="0"/>
              <w:spacing w:after="0" w:line="240" w:lineRule="auto"/>
              <w:jc w:val="both"/>
              <w:rPr>
                <w:rFonts w:ascii="Times" w:eastAsia="DengXian" w:hAnsi="Times" w:cs="Times"/>
                <w:bCs/>
                <w:sz w:val="18"/>
                <w:szCs w:val="18"/>
                <w:lang w:eastAsia="zh-CN"/>
              </w:rPr>
            </w:pPr>
            <w:r>
              <w:rPr>
                <w:rFonts w:ascii="Times" w:hAnsi="Times" w:cs="Times"/>
                <w:b/>
                <w:bCs/>
                <w:color w:val="000000" w:themeColor="text1"/>
                <w:sz w:val="18"/>
                <w:szCs w:val="18"/>
                <w:lang w:val="en-GB"/>
              </w:rPr>
              <w:t>Question-1.2.2</w:t>
            </w:r>
            <w:r>
              <w:rPr>
                <w:rFonts w:ascii="Times" w:eastAsia="DengXian" w:hAnsi="Times" w:cs="Times"/>
                <w:b/>
                <w:bCs/>
                <w:color w:val="000000" w:themeColor="text1"/>
                <w:sz w:val="18"/>
                <w:szCs w:val="18"/>
                <w:lang w:val="en-GB" w:eastAsia="zh-CN"/>
              </w:rPr>
              <w:t>B</w:t>
            </w:r>
            <w:r>
              <w:rPr>
                <w:rFonts w:ascii="Times" w:hAnsi="Times" w:cs="Times"/>
                <w:color w:val="000000" w:themeColor="text1"/>
                <w:sz w:val="18"/>
                <w:szCs w:val="18"/>
                <w:lang w:val="en-GB"/>
              </w:rPr>
              <w:t>:</w:t>
            </w:r>
            <w:r>
              <w:rPr>
                <w:rFonts w:ascii="Times" w:eastAsia="DengXian" w:hAnsi="Times" w:cs="Times"/>
                <w:color w:val="000000" w:themeColor="text1"/>
                <w:sz w:val="18"/>
                <w:szCs w:val="18"/>
                <w:lang w:val="en-GB" w:eastAsia="zh-CN"/>
              </w:rPr>
              <w:t xml:space="preserve"> We can live with Alt-1, for less standard efforts.</w:t>
            </w:r>
          </w:p>
          <w:p w14:paraId="521BD099" w14:textId="77777777" w:rsidR="000A248F" w:rsidRDefault="000A248F">
            <w:pPr>
              <w:widowControl w:val="0"/>
              <w:spacing w:after="0" w:line="240" w:lineRule="auto"/>
              <w:jc w:val="both"/>
              <w:rPr>
                <w:rFonts w:ascii="Times" w:eastAsia="DengXian" w:hAnsi="Times" w:cs="Times"/>
                <w:bCs/>
                <w:sz w:val="18"/>
                <w:szCs w:val="18"/>
                <w:lang w:eastAsia="zh-CN"/>
              </w:rPr>
            </w:pPr>
          </w:p>
          <w:p w14:paraId="101E5A6C" w14:textId="77777777" w:rsidR="000A248F" w:rsidRDefault="00000000">
            <w:pPr>
              <w:widowControl w:val="0"/>
              <w:spacing w:after="0" w:line="240" w:lineRule="auto"/>
              <w:jc w:val="both"/>
              <w:rPr>
                <w:rFonts w:ascii="Times" w:eastAsia="DengXian" w:hAnsi="Times" w:cs="Times"/>
                <w:color w:val="000000" w:themeColor="text1"/>
                <w:sz w:val="18"/>
                <w:szCs w:val="18"/>
                <w:lang w:val="en-GB" w:eastAsia="zh-CN"/>
              </w:rPr>
            </w:pPr>
            <w:r>
              <w:rPr>
                <w:rFonts w:ascii="Times" w:hAnsi="Times" w:cs="Times"/>
                <w:b/>
                <w:bCs/>
                <w:color w:val="000000" w:themeColor="text1"/>
                <w:sz w:val="18"/>
                <w:szCs w:val="18"/>
                <w:lang w:val="en-GB"/>
              </w:rPr>
              <w:t>Question-1.2.2</w:t>
            </w:r>
            <w:r>
              <w:rPr>
                <w:rFonts w:ascii="Times" w:eastAsia="DengXian" w:hAnsi="Times" w:cs="Times"/>
                <w:b/>
                <w:bCs/>
                <w:color w:val="000000" w:themeColor="text1"/>
                <w:sz w:val="18"/>
                <w:szCs w:val="18"/>
                <w:lang w:val="en-GB" w:eastAsia="zh-CN"/>
              </w:rPr>
              <w:t>C</w:t>
            </w:r>
            <w:r>
              <w:rPr>
                <w:rFonts w:ascii="Times" w:hAnsi="Times" w:cs="Times"/>
                <w:color w:val="000000" w:themeColor="text1"/>
                <w:sz w:val="18"/>
                <w:szCs w:val="18"/>
                <w:lang w:val="en-GB"/>
              </w:rPr>
              <w:t>:</w:t>
            </w:r>
            <w:r>
              <w:rPr>
                <w:rFonts w:ascii="Times" w:eastAsia="DengXian" w:hAnsi="Times" w:cs="Times"/>
                <w:color w:val="000000" w:themeColor="text1"/>
                <w:sz w:val="18"/>
                <w:szCs w:val="18"/>
                <w:lang w:val="en-GB" w:eastAsia="zh-CN"/>
              </w:rPr>
              <w:t xml:space="preserve"> Prefer Alt-1 for simplicity.</w:t>
            </w:r>
          </w:p>
          <w:p w14:paraId="777F96BB" w14:textId="77777777" w:rsidR="000A248F" w:rsidRDefault="00000000">
            <w:pPr>
              <w:widowControl w:val="0"/>
              <w:tabs>
                <w:tab w:val="left" w:pos="1289"/>
              </w:tabs>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ab/>
            </w:r>
          </w:p>
        </w:tc>
      </w:tr>
      <w:tr w:rsidR="000A248F" w14:paraId="10C1425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D01D8E4" w14:textId="77777777" w:rsidR="000A248F" w:rsidRDefault="00000000">
            <w:pPr>
              <w:snapToGrid w:val="0"/>
              <w:spacing w:after="0" w:line="240" w:lineRule="auto"/>
              <w:jc w:val="both"/>
              <w:rPr>
                <w:rFonts w:ascii="Times" w:hAnsi="Times" w:cs="Times"/>
                <w:sz w:val="18"/>
                <w:szCs w:val="18"/>
              </w:rPr>
            </w:pPr>
            <w:r>
              <w:rPr>
                <w:rFonts w:ascii="Times" w:hAnsi="Times" w:cs="Times"/>
                <w:sz w:val="18"/>
                <w:szCs w:val="18"/>
              </w:rPr>
              <w:t>InterDigital</w:t>
            </w:r>
          </w:p>
        </w:tc>
        <w:tc>
          <w:tcPr>
            <w:tcW w:w="8714" w:type="dxa"/>
            <w:tcBorders>
              <w:top w:val="single" w:sz="4" w:space="0" w:color="auto"/>
              <w:left w:val="single" w:sz="4" w:space="0" w:color="auto"/>
              <w:bottom w:val="single" w:sz="4" w:space="0" w:color="auto"/>
              <w:right w:val="single" w:sz="4" w:space="0" w:color="auto"/>
            </w:tcBorders>
          </w:tcPr>
          <w:p w14:paraId="4AEAA893" w14:textId="77777777" w:rsidR="000A248F" w:rsidRDefault="00000000">
            <w:pPr>
              <w:widowControl w:val="0"/>
              <w:spacing w:after="0" w:line="240" w:lineRule="auto"/>
              <w:jc w:val="both"/>
              <w:rPr>
                <w:rFonts w:ascii="Times" w:eastAsia="DengXian" w:hAnsi="Times" w:cs="Times"/>
                <w:bCs/>
                <w:sz w:val="20"/>
                <w:szCs w:val="20"/>
                <w:lang w:eastAsia="zh-CN"/>
              </w:rPr>
            </w:pPr>
            <w:r>
              <w:rPr>
                <w:rFonts w:ascii="Times" w:eastAsia="DengXian" w:hAnsi="Times" w:cs="Times"/>
                <w:b/>
                <w:sz w:val="20"/>
                <w:szCs w:val="20"/>
                <w:lang w:eastAsia="zh-CN"/>
              </w:rPr>
              <w:t>Question-1.2.2A:</w:t>
            </w:r>
            <w:r>
              <w:rPr>
                <w:rFonts w:ascii="Times" w:eastAsia="DengXian" w:hAnsi="Times" w:cs="Times"/>
                <w:bCs/>
                <w:sz w:val="20"/>
                <w:szCs w:val="20"/>
                <w:lang w:eastAsia="zh-CN"/>
              </w:rPr>
              <w:t xml:space="preserve"> Support ID-based indication for both cases.</w:t>
            </w:r>
          </w:p>
          <w:p w14:paraId="2751F216" w14:textId="77777777" w:rsidR="000A248F" w:rsidRDefault="000A248F">
            <w:pPr>
              <w:widowControl w:val="0"/>
              <w:spacing w:after="0" w:line="240" w:lineRule="auto"/>
              <w:jc w:val="both"/>
              <w:rPr>
                <w:rFonts w:ascii="Times" w:eastAsia="DengXian" w:hAnsi="Times" w:cs="Times"/>
                <w:bCs/>
                <w:sz w:val="20"/>
                <w:szCs w:val="20"/>
                <w:lang w:eastAsia="zh-CN"/>
              </w:rPr>
            </w:pPr>
          </w:p>
          <w:p w14:paraId="0DC0F1F0" w14:textId="77777777" w:rsidR="000A248F" w:rsidRDefault="00000000">
            <w:pPr>
              <w:widowControl w:val="0"/>
              <w:spacing w:after="0" w:line="240" w:lineRule="auto"/>
              <w:jc w:val="both"/>
              <w:rPr>
                <w:rFonts w:ascii="Times" w:eastAsia="DengXian" w:hAnsi="Times" w:cs="Times"/>
                <w:bCs/>
                <w:sz w:val="20"/>
                <w:szCs w:val="20"/>
                <w:lang w:eastAsia="zh-CN"/>
              </w:rPr>
            </w:pPr>
            <w:r>
              <w:rPr>
                <w:rFonts w:ascii="Times" w:eastAsia="DengXian" w:hAnsi="Times" w:cs="Times"/>
                <w:b/>
                <w:sz w:val="20"/>
                <w:szCs w:val="20"/>
                <w:lang w:eastAsia="zh-CN"/>
              </w:rPr>
              <w:t>Question-1.2.2B:</w:t>
            </w:r>
            <w:r>
              <w:rPr>
                <w:rFonts w:ascii="Times" w:eastAsia="DengXian" w:hAnsi="Times" w:cs="Times"/>
                <w:bCs/>
                <w:sz w:val="20"/>
                <w:szCs w:val="20"/>
                <w:lang w:eastAsia="zh-CN"/>
              </w:rPr>
              <w:t xml:space="preserve"> Support Alt1.</w:t>
            </w:r>
          </w:p>
          <w:p w14:paraId="3E0E43A7" w14:textId="77777777" w:rsidR="000A248F" w:rsidRDefault="000A248F">
            <w:pPr>
              <w:widowControl w:val="0"/>
              <w:spacing w:after="0" w:line="240" w:lineRule="auto"/>
              <w:jc w:val="both"/>
              <w:rPr>
                <w:rFonts w:ascii="Times" w:eastAsia="DengXian" w:hAnsi="Times" w:cs="Times"/>
                <w:bCs/>
                <w:sz w:val="20"/>
                <w:szCs w:val="20"/>
                <w:lang w:eastAsia="zh-CN"/>
              </w:rPr>
            </w:pPr>
          </w:p>
          <w:p w14:paraId="444631BD" w14:textId="77777777" w:rsidR="000A248F" w:rsidRDefault="00000000">
            <w:pPr>
              <w:widowControl w:val="0"/>
              <w:spacing w:after="0" w:line="240" w:lineRule="auto"/>
              <w:jc w:val="both"/>
              <w:rPr>
                <w:rFonts w:ascii="Times" w:eastAsia="DengXian" w:hAnsi="Times" w:cs="Times"/>
                <w:bCs/>
                <w:sz w:val="20"/>
                <w:szCs w:val="20"/>
                <w:lang w:eastAsia="zh-CN"/>
              </w:rPr>
            </w:pPr>
            <w:r>
              <w:rPr>
                <w:rFonts w:ascii="Times" w:eastAsia="DengXian" w:hAnsi="Times" w:cs="Times"/>
                <w:b/>
                <w:sz w:val="20"/>
                <w:szCs w:val="20"/>
                <w:lang w:eastAsia="zh-CN"/>
              </w:rPr>
              <w:t>Question-1.2.2C:</w:t>
            </w:r>
            <w:r>
              <w:rPr>
                <w:rFonts w:ascii="Times" w:eastAsia="DengXian" w:hAnsi="Times" w:cs="Times"/>
                <w:bCs/>
                <w:sz w:val="20"/>
                <w:szCs w:val="20"/>
                <w:lang w:eastAsia="zh-CN"/>
              </w:rPr>
              <w:t xml:space="preserve"> Support Alt2.</w:t>
            </w:r>
          </w:p>
          <w:p w14:paraId="53EEF1DB"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0A248F" w14:paraId="55037AE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11BC186" w14:textId="77777777" w:rsidR="000A248F" w:rsidRDefault="00000000">
            <w:pPr>
              <w:snapToGrid w:val="0"/>
              <w:spacing w:after="0" w:line="240" w:lineRule="auto"/>
              <w:jc w:val="both"/>
              <w:rPr>
                <w:rFonts w:ascii="Times" w:hAnsi="Times" w:cs="Times"/>
                <w:sz w:val="18"/>
                <w:szCs w:val="18"/>
              </w:rPr>
            </w:pPr>
            <w:r>
              <w:rPr>
                <w:rFonts w:ascii="Times" w:hAnsi="Times" w:cs="Times"/>
                <w:sz w:val="18"/>
                <w:szCs w:val="18"/>
              </w:rPr>
              <w:t>OPPO</w:t>
            </w:r>
          </w:p>
        </w:tc>
        <w:tc>
          <w:tcPr>
            <w:tcW w:w="8714" w:type="dxa"/>
            <w:tcBorders>
              <w:top w:val="single" w:sz="4" w:space="0" w:color="auto"/>
              <w:left w:val="single" w:sz="4" w:space="0" w:color="auto"/>
              <w:bottom w:val="single" w:sz="4" w:space="0" w:color="auto"/>
              <w:right w:val="single" w:sz="4" w:space="0" w:color="auto"/>
            </w:tcBorders>
          </w:tcPr>
          <w:p w14:paraId="00DC266C"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1.2.1A: Support</w:t>
            </w:r>
          </w:p>
          <w:p w14:paraId="18BAB090"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1.2.2B: Alt4</w:t>
            </w:r>
          </w:p>
          <w:p w14:paraId="4D14480C"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1E1CE17F"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Cs/>
                <w:sz w:val="18"/>
                <w:szCs w:val="18"/>
              </w:rPr>
              <w:t>1.2.3: ok</w:t>
            </w:r>
          </w:p>
        </w:tc>
      </w:tr>
      <w:tr w:rsidR="000A248F" w14:paraId="72F6581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1900CB4" w14:textId="77777777" w:rsidR="000A248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0E43FBC2"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cs="Times New Roman"/>
                <w:b/>
                <w:bCs/>
                <w:sz w:val="18"/>
                <w:szCs w:val="18"/>
              </w:rPr>
              <w:t>Proposal 1.2.1A</w:t>
            </w:r>
            <w:r>
              <w:rPr>
                <w:rFonts w:ascii="Times New Roman" w:eastAsia="DengXian" w:hAnsi="Times New Roman" w:cs="Times New Roman" w:hint="eastAsia"/>
                <w:b/>
                <w:bCs/>
                <w:sz w:val="18"/>
                <w:szCs w:val="18"/>
                <w:lang w:eastAsia="zh-CN"/>
              </w:rPr>
              <w:t xml:space="preserve">: </w:t>
            </w:r>
            <w:r>
              <w:rPr>
                <w:rFonts w:ascii="Times" w:eastAsia="DengXian" w:hAnsi="Times" w:cs="Times" w:hint="eastAsia"/>
                <w:bCs/>
                <w:sz w:val="20"/>
                <w:szCs w:val="20"/>
                <w:lang w:eastAsia="zh-CN"/>
              </w:rPr>
              <w:t xml:space="preserve">our understanding is both MAC CEs can be used, but we can agree </w:t>
            </w:r>
            <w:r>
              <w:rPr>
                <w:rFonts w:ascii="Times" w:eastAsia="DengXian" w:hAnsi="Times" w:cs="Times"/>
                <w:bCs/>
                <w:sz w:val="20"/>
                <w:szCs w:val="20"/>
                <w:lang w:eastAsia="zh-CN"/>
              </w:rPr>
              <w:t>with</w:t>
            </w:r>
            <w:r>
              <w:rPr>
                <w:rFonts w:ascii="Times" w:eastAsia="DengXian" w:hAnsi="Times" w:cs="Times" w:hint="eastAsia"/>
                <w:bCs/>
                <w:sz w:val="20"/>
                <w:szCs w:val="20"/>
                <w:lang w:eastAsia="zh-CN"/>
              </w:rPr>
              <w:t xml:space="preserve"> majority views on this issue.</w:t>
            </w:r>
          </w:p>
          <w:p w14:paraId="611DF4F4" w14:textId="77777777" w:rsidR="000A248F" w:rsidRDefault="00000000">
            <w:pPr>
              <w:widowControl w:val="0"/>
              <w:spacing w:after="0" w:line="240" w:lineRule="auto"/>
              <w:jc w:val="both"/>
              <w:rPr>
                <w:rFonts w:ascii="Times" w:eastAsia="DengXian" w:hAnsi="Times" w:cs="Times"/>
                <w:bCs/>
                <w:sz w:val="20"/>
                <w:szCs w:val="20"/>
                <w:lang w:eastAsia="zh-CN"/>
              </w:rPr>
            </w:pPr>
            <w:r>
              <w:rPr>
                <w:rFonts w:ascii="Times" w:eastAsia="DengXian" w:hAnsi="Times" w:cs="Times"/>
                <w:b/>
                <w:sz w:val="20"/>
                <w:szCs w:val="20"/>
                <w:lang w:eastAsia="zh-CN"/>
              </w:rPr>
              <w:t>Question-1.2.2A:</w:t>
            </w:r>
            <w:r>
              <w:rPr>
                <w:rFonts w:ascii="Times" w:eastAsia="DengXian" w:hAnsi="Times" w:cs="Times"/>
                <w:bCs/>
                <w:sz w:val="20"/>
                <w:szCs w:val="20"/>
                <w:lang w:eastAsia="zh-CN"/>
              </w:rPr>
              <w:t xml:space="preserve"> Support indication for ID</w:t>
            </w:r>
            <w:r>
              <w:rPr>
                <w:rFonts w:ascii="Times" w:eastAsia="DengXian" w:hAnsi="Times" w:cs="Times" w:hint="eastAsia"/>
                <w:bCs/>
                <w:sz w:val="20"/>
                <w:szCs w:val="20"/>
                <w:lang w:eastAsia="zh-CN"/>
              </w:rPr>
              <w:t>s</w:t>
            </w:r>
            <w:r>
              <w:rPr>
                <w:rFonts w:ascii="Times" w:eastAsia="DengXian" w:hAnsi="Times" w:cs="Times"/>
                <w:bCs/>
                <w:sz w:val="20"/>
                <w:szCs w:val="20"/>
                <w:lang w:eastAsia="zh-CN"/>
              </w:rPr>
              <w:t>.</w:t>
            </w:r>
          </w:p>
          <w:p w14:paraId="554B11D0" w14:textId="77777777" w:rsidR="000A248F" w:rsidRDefault="00000000">
            <w:pPr>
              <w:widowControl w:val="0"/>
              <w:spacing w:after="0" w:line="240" w:lineRule="auto"/>
              <w:jc w:val="both"/>
              <w:rPr>
                <w:rFonts w:ascii="Times" w:eastAsia="DengXian" w:hAnsi="Times" w:cs="Times"/>
                <w:bCs/>
                <w:sz w:val="20"/>
                <w:szCs w:val="20"/>
                <w:lang w:eastAsia="zh-CN"/>
              </w:rPr>
            </w:pPr>
            <w:r>
              <w:rPr>
                <w:rFonts w:ascii="Times" w:eastAsia="DengXian" w:hAnsi="Times" w:cs="Times"/>
                <w:b/>
                <w:sz w:val="20"/>
                <w:szCs w:val="20"/>
                <w:lang w:eastAsia="zh-CN"/>
              </w:rPr>
              <w:t>Question-1.2.2B:</w:t>
            </w:r>
            <w:r>
              <w:rPr>
                <w:rFonts w:ascii="Times" w:eastAsia="DengXian" w:hAnsi="Times" w:cs="Times"/>
                <w:bCs/>
                <w:sz w:val="20"/>
                <w:szCs w:val="20"/>
                <w:lang w:eastAsia="zh-CN"/>
              </w:rPr>
              <w:t xml:space="preserve"> Support Alt</w:t>
            </w:r>
            <w:r>
              <w:rPr>
                <w:rFonts w:ascii="Times" w:eastAsia="DengXian" w:hAnsi="Times" w:cs="Times" w:hint="eastAsia"/>
                <w:bCs/>
                <w:sz w:val="20"/>
                <w:szCs w:val="20"/>
                <w:lang w:eastAsia="zh-CN"/>
              </w:rPr>
              <w:t>4</w:t>
            </w:r>
            <w:r>
              <w:rPr>
                <w:rFonts w:ascii="Times" w:eastAsia="DengXian" w:hAnsi="Times" w:cs="Times"/>
                <w:bCs/>
                <w:sz w:val="20"/>
                <w:szCs w:val="20"/>
                <w:lang w:eastAsia="zh-CN"/>
              </w:rPr>
              <w:t>.</w:t>
            </w:r>
          </w:p>
          <w:p w14:paraId="3BF74090" w14:textId="77777777" w:rsidR="000A248F" w:rsidRDefault="00000000">
            <w:pPr>
              <w:widowControl w:val="0"/>
              <w:spacing w:after="0" w:line="240" w:lineRule="auto"/>
              <w:jc w:val="both"/>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Question-1.2.2</w:t>
            </w:r>
            <w:r>
              <w:rPr>
                <w:rFonts w:ascii="Times" w:eastAsia="DengXian" w:hAnsi="Times" w:cs="Times" w:hint="eastAsia"/>
                <w:b/>
                <w:bCs/>
                <w:color w:val="000000" w:themeColor="text1"/>
                <w:sz w:val="18"/>
                <w:szCs w:val="18"/>
                <w:lang w:val="en-GB" w:eastAsia="zh-CN"/>
              </w:rPr>
              <w:t>C</w:t>
            </w:r>
            <w:r>
              <w:rPr>
                <w:rFonts w:ascii="Times" w:hAnsi="Times" w:cs="Times" w:hint="eastAsia"/>
                <w:color w:val="000000" w:themeColor="text1"/>
                <w:sz w:val="18"/>
                <w:szCs w:val="18"/>
                <w:lang w:val="en-GB"/>
              </w:rPr>
              <w:t>:</w:t>
            </w:r>
            <w:r>
              <w:rPr>
                <w:rFonts w:ascii="Times" w:eastAsia="DengXian" w:hAnsi="Times" w:cs="Times" w:hint="eastAsia"/>
                <w:color w:val="000000" w:themeColor="text1"/>
                <w:sz w:val="18"/>
                <w:szCs w:val="18"/>
                <w:lang w:val="en-GB" w:eastAsia="zh-CN"/>
              </w:rPr>
              <w:t xml:space="preserve"> Prefer Alt-1.</w:t>
            </w:r>
          </w:p>
          <w:p w14:paraId="1774B2A6"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DengXian" w:hAnsi="Times" w:cs="Times"/>
                <w:b/>
                <w:sz w:val="18"/>
                <w:szCs w:val="18"/>
                <w:lang w:eastAsia="zh-CN"/>
              </w:rPr>
              <w:t>Proposal 1.2.3</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 xml:space="preserve">OK, but the slot offset may need </w:t>
            </w:r>
            <w:r>
              <w:rPr>
                <w:rFonts w:ascii="Times" w:eastAsia="DengXian" w:hAnsi="Times" w:cs="Times"/>
                <w:sz w:val="18"/>
                <w:szCs w:val="18"/>
                <w:lang w:eastAsia="zh-CN"/>
              </w:rPr>
              <w:t>further</w:t>
            </w:r>
            <w:r>
              <w:rPr>
                <w:rFonts w:ascii="Times" w:eastAsia="DengXian" w:hAnsi="Times" w:cs="Times" w:hint="eastAsia"/>
                <w:sz w:val="18"/>
                <w:szCs w:val="18"/>
                <w:lang w:eastAsia="zh-CN"/>
              </w:rPr>
              <w:t xml:space="preserve"> discussion to </w:t>
            </w:r>
            <w:r>
              <w:rPr>
                <w:rFonts w:ascii="Times" w:eastAsia="DengXian" w:hAnsi="Times" w:cs="Times"/>
                <w:sz w:val="18"/>
                <w:szCs w:val="18"/>
                <w:lang w:eastAsia="zh-CN"/>
              </w:rPr>
              <w:t>include</w:t>
            </w:r>
            <w:r>
              <w:rPr>
                <w:rFonts w:ascii="Times" w:eastAsia="DengXian" w:hAnsi="Times" w:cs="Times" w:hint="eastAsia"/>
                <w:sz w:val="18"/>
                <w:szCs w:val="18"/>
                <w:lang w:eastAsia="zh-CN"/>
              </w:rPr>
              <w:t xml:space="preserve"> the time </w:t>
            </w:r>
            <w:r>
              <w:rPr>
                <w:rFonts w:ascii="Times" w:eastAsia="DengXian" w:hAnsi="Times" w:cs="Times"/>
                <w:sz w:val="18"/>
                <w:szCs w:val="18"/>
                <w:lang w:eastAsia="zh-CN"/>
              </w:rPr>
              <w:t>required</w:t>
            </w:r>
            <w:r>
              <w:rPr>
                <w:rFonts w:ascii="Times" w:eastAsia="DengXian" w:hAnsi="Times" w:cs="Times" w:hint="eastAsia"/>
                <w:sz w:val="18"/>
                <w:szCs w:val="18"/>
                <w:lang w:eastAsia="zh-CN"/>
              </w:rPr>
              <w:t xml:space="preserve"> for obtaining PL.</w:t>
            </w:r>
          </w:p>
        </w:tc>
      </w:tr>
      <w:tr w:rsidR="000A248F" w14:paraId="46BD879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F9DE5EF" w14:textId="77777777" w:rsidR="000A248F" w:rsidRDefault="00000000">
            <w:pPr>
              <w:snapToGrid w:val="0"/>
              <w:spacing w:after="0" w:line="240" w:lineRule="auto"/>
              <w:jc w:val="both"/>
              <w:rPr>
                <w:rFonts w:ascii="Times" w:eastAsia="DengXian" w:hAnsi="Times" w:cs="Times"/>
                <w:sz w:val="18"/>
                <w:szCs w:val="18"/>
                <w:lang w:eastAsia="zh-CN"/>
              </w:rPr>
            </w:pPr>
            <w:r>
              <w:rPr>
                <w:rFonts w:ascii="Times New Roman" w:hAnsi="Times New Roman" w:cs="Times New Roman"/>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178AE69B" w14:textId="77777777" w:rsidR="000A248F" w:rsidRDefault="00000000">
            <w:pPr>
              <w:snapToGrid w:val="0"/>
              <w:spacing w:after="0" w:line="240" w:lineRule="auto"/>
              <w:jc w:val="both"/>
              <w:rPr>
                <w:rFonts w:ascii="Times New Roman" w:hAnsi="Times New Roman" w:cs="Times New Roman"/>
                <w:b/>
                <w:color w:val="0000FF"/>
                <w:sz w:val="18"/>
                <w:szCs w:val="18"/>
              </w:rPr>
            </w:pPr>
            <w:r>
              <w:rPr>
                <w:rFonts w:ascii="Times New Roman" w:hAnsi="Times New Roman" w:cs="Times New Roman" w:hint="eastAsia"/>
                <w:b/>
                <w:color w:val="0000FF"/>
                <w:sz w:val="18"/>
                <w:szCs w:val="18"/>
              </w:rPr>
              <w:t>Capture company</w:t>
            </w:r>
            <w:r>
              <w:rPr>
                <w:rFonts w:ascii="Times New Roman" w:hAnsi="Times New Roman" w:cs="Times New Roman"/>
                <w:b/>
                <w:color w:val="0000FF"/>
                <w:sz w:val="18"/>
                <w:szCs w:val="18"/>
              </w:rPr>
              <w:t>’</w:t>
            </w:r>
            <w:r>
              <w:rPr>
                <w:rFonts w:ascii="Times New Roman" w:hAnsi="Times New Roman" w:cs="Times New Roman" w:hint="eastAsia"/>
                <w:b/>
                <w:color w:val="0000FF"/>
                <w:sz w:val="18"/>
                <w:szCs w:val="18"/>
              </w:rPr>
              <w:t xml:space="preserve">s view </w:t>
            </w:r>
            <w:r>
              <w:rPr>
                <w:rFonts w:ascii="Times New Roman" w:hAnsi="Times New Roman" w:cs="Times New Roman"/>
                <w:b/>
                <w:color w:val="0000FF"/>
                <w:sz w:val="18"/>
                <w:szCs w:val="18"/>
              </w:rPr>
              <w:t>according</w:t>
            </w:r>
            <w:r>
              <w:rPr>
                <w:rFonts w:ascii="Times New Roman" w:hAnsi="Times New Roman" w:cs="Times New Roman" w:hint="eastAsia"/>
                <w:b/>
                <w:color w:val="0000FF"/>
                <w:sz w:val="18"/>
                <w:szCs w:val="18"/>
              </w:rPr>
              <w:t>ly</w:t>
            </w:r>
          </w:p>
        </w:tc>
      </w:tr>
      <w:tr w:rsidR="000A248F" w14:paraId="4AB0DF3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008CB41" w14:textId="77777777" w:rsidR="000A248F" w:rsidRDefault="00000000">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1C6A7D6B" w14:textId="77777777" w:rsidR="000A248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1.2.2A: </w:t>
            </w:r>
            <w:r>
              <w:rPr>
                <w:rFonts w:ascii="Times" w:eastAsia="DengXian" w:hAnsi="Times" w:cs="Times"/>
                <w:bCs/>
                <w:sz w:val="18"/>
                <w:szCs w:val="18"/>
                <w:lang w:eastAsia="zh-CN"/>
              </w:rPr>
              <w:t>Prefer the indication of SRS resource set ID(s) and CSI report config ID(s), to harmonize with issue 1.1’s solution.</w:t>
            </w:r>
          </w:p>
          <w:p w14:paraId="3C5A2EA3" w14:textId="77777777" w:rsidR="000A248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1.2.2B: </w:t>
            </w:r>
            <w:r>
              <w:rPr>
                <w:rFonts w:ascii="Times" w:eastAsia="DengXian" w:hAnsi="Times" w:cs="Times"/>
                <w:bCs/>
                <w:sz w:val="18"/>
                <w:szCs w:val="18"/>
                <w:lang w:eastAsia="zh-CN"/>
              </w:rPr>
              <w:t>Support Alt-1 to harmonize with issue 1.1’s solution.</w:t>
            </w:r>
          </w:p>
          <w:p w14:paraId="6ABC08F7" w14:textId="77777777" w:rsidR="000A248F" w:rsidRDefault="00000000">
            <w:pPr>
              <w:widowControl w:val="0"/>
              <w:spacing w:after="0" w:line="240" w:lineRule="auto"/>
              <w:jc w:val="both"/>
              <w:rPr>
                <w:rFonts w:ascii="Times New Roman" w:eastAsiaTheme="minorEastAsia" w:hAnsi="Times New Roman" w:cs="Times New Roman"/>
                <w:b/>
                <w:sz w:val="18"/>
                <w:szCs w:val="18"/>
                <w:u w:val="single"/>
                <w:lang w:eastAsia="ko-KR"/>
              </w:rPr>
            </w:pPr>
            <w:r>
              <w:rPr>
                <w:rFonts w:ascii="Times" w:eastAsia="DengXian" w:hAnsi="Times" w:cs="Times"/>
                <w:b/>
                <w:sz w:val="18"/>
                <w:szCs w:val="18"/>
                <w:lang w:eastAsia="zh-CN"/>
              </w:rPr>
              <w:t xml:space="preserve">Question 1.2.3: </w:t>
            </w:r>
            <w:r>
              <w:rPr>
                <w:rFonts w:ascii="Times" w:eastAsia="DengXian" w:hAnsi="Times" w:cs="Times"/>
                <w:bCs/>
                <w:sz w:val="18"/>
                <w:szCs w:val="18"/>
                <w:lang w:eastAsia="zh-CN"/>
              </w:rPr>
              <w:t>Support.</w:t>
            </w:r>
          </w:p>
        </w:tc>
      </w:tr>
      <w:tr w:rsidR="000A248F" w14:paraId="5639E13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E6F577A"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Fujitsu</w:t>
            </w:r>
          </w:p>
        </w:tc>
        <w:tc>
          <w:tcPr>
            <w:tcW w:w="8714" w:type="dxa"/>
            <w:tcBorders>
              <w:top w:val="single" w:sz="4" w:space="0" w:color="auto"/>
              <w:left w:val="single" w:sz="4" w:space="0" w:color="auto"/>
              <w:bottom w:val="single" w:sz="4" w:space="0" w:color="auto"/>
              <w:right w:val="single" w:sz="4" w:space="0" w:color="auto"/>
            </w:tcBorders>
          </w:tcPr>
          <w:p w14:paraId="107BED1E" w14:textId="77777777" w:rsidR="000A248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Question 1.2.</w:t>
            </w:r>
            <w:r>
              <w:rPr>
                <w:rFonts w:ascii="Times" w:eastAsia="DengXian" w:hAnsi="Times" w:cs="Times" w:hint="eastAsia"/>
                <w:b/>
                <w:sz w:val="18"/>
                <w:szCs w:val="18"/>
                <w:lang w:eastAsia="zh-CN"/>
              </w:rPr>
              <w:t>1</w:t>
            </w:r>
            <w:r>
              <w:rPr>
                <w:rFonts w:ascii="Times" w:eastAsia="DengXian" w:hAnsi="Times" w:cs="Times"/>
                <w:b/>
                <w:sz w:val="18"/>
                <w:szCs w:val="18"/>
                <w:lang w:eastAsia="zh-CN"/>
              </w:rPr>
              <w:t xml:space="preserve">A: </w:t>
            </w:r>
            <w:r>
              <w:rPr>
                <w:rFonts w:ascii="Times" w:eastAsia="DengXian" w:hAnsi="Times" w:cs="Times"/>
                <w:bCs/>
                <w:sz w:val="18"/>
                <w:szCs w:val="18"/>
                <w:lang w:eastAsia="zh-CN"/>
              </w:rPr>
              <w:t>Support.</w:t>
            </w:r>
          </w:p>
          <w:p w14:paraId="7D444CDF" w14:textId="77777777" w:rsidR="000A248F"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1.2.2B: </w:t>
            </w:r>
            <w:r>
              <w:rPr>
                <w:rFonts w:ascii="Times" w:eastAsia="DengXian" w:hAnsi="Times" w:cs="Times"/>
                <w:bCs/>
                <w:sz w:val="18"/>
                <w:szCs w:val="18"/>
                <w:lang w:eastAsia="zh-CN"/>
              </w:rPr>
              <w:t>Support Alt-</w:t>
            </w:r>
            <w:r>
              <w:rPr>
                <w:rFonts w:ascii="Times" w:eastAsia="DengXian" w:hAnsi="Times" w:cs="Times" w:hint="eastAsia"/>
                <w:bCs/>
                <w:sz w:val="18"/>
                <w:szCs w:val="18"/>
                <w:lang w:eastAsia="zh-CN"/>
              </w:rPr>
              <w:t>1.</w:t>
            </w:r>
          </w:p>
          <w:p w14:paraId="4045F0F6" w14:textId="77777777" w:rsidR="000A248F" w:rsidRDefault="00000000">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w:eastAsia="DengXian" w:hAnsi="Times" w:cs="Times"/>
                <w:b/>
                <w:sz w:val="18"/>
                <w:szCs w:val="18"/>
                <w:lang w:eastAsia="zh-CN"/>
              </w:rPr>
              <w:t xml:space="preserve">Question 1.2.3: </w:t>
            </w:r>
            <w:r>
              <w:rPr>
                <w:rFonts w:ascii="Times" w:eastAsia="DengXian" w:hAnsi="Times" w:cs="Times"/>
                <w:bCs/>
                <w:sz w:val="18"/>
                <w:szCs w:val="18"/>
                <w:lang w:eastAsia="zh-CN"/>
              </w:rPr>
              <w:t>Support.</w:t>
            </w:r>
          </w:p>
        </w:tc>
      </w:tr>
      <w:tr w:rsidR="000A248F" w14:paraId="32EF14E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581B847"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5C871F3C" w14:textId="77777777" w:rsidR="000A248F" w:rsidRDefault="00000000">
            <w:pPr>
              <w:suppressAutoHyphens w:val="0"/>
              <w:spacing w:beforeLines="50" w:before="120" w:after="0" w:line="276" w:lineRule="auto"/>
              <w:jc w:val="both"/>
              <w:rPr>
                <w:rFonts w:ascii="Times" w:eastAsia="DengXian" w:hAnsi="Times" w:cs="Times"/>
                <w:bCs/>
                <w:sz w:val="18"/>
                <w:szCs w:val="18"/>
                <w:lang w:eastAsia="zh-CN"/>
              </w:rPr>
            </w:pPr>
            <w:r>
              <w:rPr>
                <w:rFonts w:ascii="Times New Roman" w:hAnsi="Times New Roman"/>
                <w:b/>
                <w:bCs/>
                <w:sz w:val="18"/>
                <w:szCs w:val="16"/>
              </w:rPr>
              <w:t>Proposal 1.2.1</w:t>
            </w:r>
            <w:r>
              <w:rPr>
                <w:rFonts w:ascii="Times New Roman" w:hAnsi="Times New Roman" w:hint="eastAsia"/>
                <w:b/>
                <w:bCs/>
                <w:sz w:val="18"/>
                <w:szCs w:val="16"/>
              </w:rPr>
              <w:t>A</w:t>
            </w:r>
            <w:r>
              <w:rPr>
                <w:rFonts w:ascii="Times New Roman" w:eastAsia="SimSun" w:hAnsi="Times New Roman" w:hint="eastAsia"/>
                <w:b/>
                <w:bCs/>
                <w:sz w:val="18"/>
                <w:szCs w:val="16"/>
                <w:lang w:eastAsia="zh-CN"/>
              </w:rPr>
              <w:t xml:space="preserve">: </w:t>
            </w:r>
            <w:r>
              <w:rPr>
                <w:rFonts w:ascii="Times" w:eastAsia="DengXian" w:hAnsi="Times" w:cs="Times"/>
                <w:b/>
                <w:sz w:val="18"/>
                <w:szCs w:val="18"/>
                <w:lang w:eastAsia="zh-CN"/>
              </w:rPr>
              <w:t xml:space="preserve"> </w:t>
            </w:r>
            <w:r>
              <w:rPr>
                <w:rFonts w:ascii="Times" w:eastAsia="DengXian" w:hAnsi="Times" w:cs="Times"/>
                <w:bCs/>
                <w:sz w:val="18"/>
                <w:szCs w:val="18"/>
                <w:lang w:eastAsia="zh-CN"/>
              </w:rPr>
              <w:t>Support.</w:t>
            </w:r>
          </w:p>
          <w:p w14:paraId="46C6176A" w14:textId="77777777" w:rsidR="000A248F" w:rsidRDefault="00000000">
            <w:pPr>
              <w:suppressAutoHyphens w:val="0"/>
              <w:spacing w:beforeLines="50" w:before="120" w:after="0" w:line="276" w:lineRule="auto"/>
              <w:jc w:val="both"/>
              <w:rPr>
                <w:rFonts w:ascii="Times" w:eastAsia="DengXian" w:hAnsi="Times" w:cs="Times"/>
                <w:b/>
                <w:sz w:val="18"/>
                <w:szCs w:val="18"/>
                <w:lang w:eastAsia="zh-CN"/>
              </w:rPr>
            </w:pPr>
            <w:r>
              <w:rPr>
                <w:rFonts w:ascii="Times" w:eastAsia="DengXian" w:hAnsi="Times" w:cs="Times"/>
                <w:b/>
                <w:sz w:val="18"/>
                <w:szCs w:val="18"/>
                <w:lang w:eastAsia="zh-CN"/>
              </w:rPr>
              <w:t>Question 1.2.2A:</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We prefer the codepoint of the trigger state for both SRS-AS and AP-CSI</w:t>
            </w:r>
          </w:p>
          <w:p w14:paraId="387D1673" w14:textId="77777777" w:rsidR="000A248F" w:rsidRDefault="00000000">
            <w:pPr>
              <w:overflowPunct w:val="0"/>
              <w:autoSpaceDE w:val="0"/>
              <w:autoSpaceDN w:val="0"/>
              <w:adjustRightInd w:val="0"/>
              <w:spacing w:after="0" w:line="240" w:lineRule="auto"/>
              <w:textAlignment w:val="baseline"/>
              <w:rPr>
                <w:rFonts w:ascii="Times New Roman" w:eastAsia="SimSun" w:hAnsi="Times New Roman" w:cs="Times New Roman"/>
                <w:color w:val="000000" w:themeColor="text1"/>
                <w:sz w:val="18"/>
                <w:szCs w:val="18"/>
                <w:lang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
                <w:bCs/>
                <w:color w:val="000000" w:themeColor="text1"/>
                <w:sz w:val="18"/>
                <w:szCs w:val="18"/>
              </w:rPr>
              <w:t>:</w:t>
            </w:r>
            <w:r>
              <w:rPr>
                <w:rFonts w:ascii="Times New Roman" w:eastAsia="SimSun" w:hAnsi="Times New Roman" w:cs="Times New Roman" w:hint="eastAsia"/>
                <w:b/>
                <w:bCs/>
                <w:color w:val="000000" w:themeColor="text1"/>
                <w:sz w:val="18"/>
                <w:szCs w:val="18"/>
                <w:lang w:eastAsia="zh-CN"/>
              </w:rPr>
              <w:t xml:space="preserve"> </w:t>
            </w:r>
            <w:r>
              <w:rPr>
                <w:rFonts w:ascii="Times New Roman" w:eastAsia="SimSun" w:hAnsi="Times New Roman" w:cs="Times New Roman" w:hint="eastAsia"/>
                <w:color w:val="000000" w:themeColor="text1"/>
                <w:sz w:val="18"/>
                <w:szCs w:val="18"/>
                <w:lang w:eastAsia="zh-CN"/>
              </w:rPr>
              <w:t>We prefer Alt.1.</w:t>
            </w:r>
          </w:p>
          <w:p w14:paraId="31D3048F" w14:textId="77777777" w:rsidR="000A248F" w:rsidRDefault="00000000">
            <w:pPr>
              <w:overflowPunct w:val="0"/>
              <w:autoSpaceDE w:val="0"/>
              <w:autoSpaceDN w:val="0"/>
              <w:adjustRightInd w:val="0"/>
              <w:spacing w:after="0" w:line="240" w:lineRule="auto"/>
              <w:textAlignment w:val="baseline"/>
              <w:rPr>
                <w:rFonts w:ascii="Times New Roman" w:eastAsia="SimSun" w:hAnsi="Times New Roman" w:cs="Times New Roman"/>
                <w:color w:val="000000" w:themeColor="text1"/>
                <w:sz w:val="18"/>
                <w:szCs w:val="18"/>
                <w:lang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1.2.2C:</w:t>
            </w:r>
            <w:r>
              <w:rPr>
                <w:rFonts w:ascii="Times New Roman" w:eastAsia="SimSun" w:hAnsi="Times New Roman" w:cs="Times New Roman" w:hint="eastAsia"/>
                <w:b/>
                <w:bCs/>
                <w:color w:val="000000" w:themeColor="text1"/>
                <w:sz w:val="18"/>
                <w:szCs w:val="18"/>
                <w:lang w:eastAsia="zh-CN"/>
              </w:rPr>
              <w:t xml:space="preserve"> </w:t>
            </w:r>
            <w:r>
              <w:rPr>
                <w:rFonts w:ascii="Times New Roman" w:eastAsia="SimSun" w:hAnsi="Times New Roman" w:cs="Times New Roman" w:hint="eastAsia"/>
                <w:color w:val="000000" w:themeColor="text1"/>
                <w:sz w:val="18"/>
                <w:szCs w:val="18"/>
                <w:lang w:eastAsia="zh-CN"/>
              </w:rPr>
              <w:t>We prefer Alt.1.</w:t>
            </w:r>
          </w:p>
          <w:p w14:paraId="0762A012" w14:textId="77777777" w:rsidR="000A248F" w:rsidRDefault="00000000">
            <w:pPr>
              <w:suppressAutoHyphens w:val="0"/>
              <w:spacing w:beforeLines="50" w:before="120" w:after="0" w:line="276" w:lineRule="auto"/>
              <w:jc w:val="both"/>
              <w:rPr>
                <w:rFonts w:ascii="Times New Roman" w:eastAsia="SimSun" w:hAnsi="Times New Roman"/>
                <w:sz w:val="18"/>
                <w:szCs w:val="16"/>
                <w:lang w:eastAsia="zh-CN"/>
              </w:rPr>
            </w:pPr>
            <w:r>
              <w:rPr>
                <w:rFonts w:ascii="Times New Roman" w:hAnsi="Times New Roman"/>
                <w:b/>
                <w:bCs/>
                <w:sz w:val="18"/>
                <w:szCs w:val="16"/>
              </w:rPr>
              <w:t>Proposal 1.2.3</w:t>
            </w:r>
            <w:r>
              <w:rPr>
                <w:rFonts w:ascii="Times New Roman" w:eastAsia="SimSun" w:hAnsi="Times New Roman" w:hint="eastAsia"/>
                <w:b/>
                <w:bCs/>
                <w:sz w:val="18"/>
                <w:szCs w:val="16"/>
                <w:lang w:eastAsia="zh-CN"/>
              </w:rPr>
              <w:t xml:space="preserve">: </w:t>
            </w:r>
            <w:r>
              <w:rPr>
                <w:rFonts w:ascii="Times New Roman" w:eastAsia="SimSun" w:hAnsi="Times New Roman" w:hint="eastAsia"/>
                <w:sz w:val="18"/>
                <w:szCs w:val="16"/>
                <w:lang w:eastAsia="zh-CN"/>
              </w:rPr>
              <w:t>Support.</w:t>
            </w:r>
          </w:p>
          <w:p w14:paraId="6DA375E7" w14:textId="77777777" w:rsidR="000A248F" w:rsidRDefault="000A248F">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0A248F" w14:paraId="73692E8F" w14:textId="77777777">
        <w:trPr>
          <w:trHeight w:val="215"/>
        </w:trPr>
        <w:tc>
          <w:tcPr>
            <w:tcW w:w="1271" w:type="dxa"/>
          </w:tcPr>
          <w:p w14:paraId="1902CB99" w14:textId="77777777" w:rsidR="000A248F" w:rsidRDefault="00000000">
            <w:pPr>
              <w:snapToGrid w:val="0"/>
              <w:spacing w:after="0" w:line="240" w:lineRule="auto"/>
              <w:jc w:val="both"/>
              <w:rPr>
                <w:rFonts w:ascii="Times" w:hAnsi="Times" w:cs="Times"/>
                <w:sz w:val="18"/>
                <w:szCs w:val="18"/>
                <w:lang w:eastAsia="zh-CN"/>
              </w:rPr>
            </w:pPr>
            <w:r>
              <w:rPr>
                <w:rFonts w:ascii="Times" w:hAnsi="Times" w:cs="Times"/>
                <w:sz w:val="18"/>
                <w:szCs w:val="18"/>
                <w:lang w:eastAsia="zh-CN"/>
              </w:rPr>
              <w:t>MediaTek</w:t>
            </w:r>
          </w:p>
        </w:tc>
        <w:tc>
          <w:tcPr>
            <w:tcW w:w="8714" w:type="dxa"/>
          </w:tcPr>
          <w:p w14:paraId="1B497DF5" w14:textId="77777777" w:rsidR="000A248F" w:rsidRDefault="00000000">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 support Proposal 1.2.1A</w:t>
            </w:r>
          </w:p>
          <w:p w14:paraId="6D71DD85" w14:textId="77777777" w:rsidR="000A248F" w:rsidRDefault="00000000">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Question 1.2.2A: </w:t>
            </w:r>
          </w:p>
          <w:p w14:paraId="444C1607"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 xml:space="preserve">Different from the transition from IDLE/INACTIVE to CONNECTED mode case, SCell activation may involves </w:t>
            </w:r>
            <w:r>
              <w:rPr>
                <w:rFonts w:ascii="Times New Roman" w:hAnsi="Times New Roman" w:cs="Times New Roman"/>
                <w:kern w:val="2"/>
                <w:sz w:val="18"/>
                <w:szCs w:val="18"/>
                <w:lang w:eastAsia="zh-CN"/>
                <w14:ligatures w14:val="standardContextual"/>
              </w:rPr>
              <w:lastRenderedPageBreak/>
              <w:t>simultaneous triggering across multiple cells. Hence, we think trigger state can be reused for both AP SRS-AS transmission and AP CSI reporting.</w:t>
            </w:r>
          </w:p>
          <w:p w14:paraId="35F5D4CC"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1.2.2B:</w:t>
            </w:r>
            <w:r>
              <w:rPr>
                <w:rFonts w:ascii="Times New Roman" w:hAnsi="Times New Roman" w:cs="Times New Roman"/>
                <w:kern w:val="2"/>
                <w:sz w:val="18"/>
                <w:szCs w:val="18"/>
                <w:lang w:eastAsia="zh-CN"/>
                <w14:ligatures w14:val="standardContextual"/>
              </w:rPr>
              <w:t xml:space="preserve"> we support Alt 1 to leverage the solution of the transition from IDLE/INACTIVE to CONNECTED mode scenario</w:t>
            </w:r>
          </w:p>
          <w:p w14:paraId="32F1702D" w14:textId="77777777" w:rsidR="000A248F" w:rsidRDefault="00000000">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hAnsi="Times New Roman" w:cs="Times New Roman"/>
                <w:b/>
                <w:bCs/>
                <w:kern w:val="2"/>
                <w:sz w:val="18"/>
                <w:szCs w:val="18"/>
                <w:lang w:eastAsia="zh-CN"/>
                <w14:ligatures w14:val="standardContextual"/>
              </w:rPr>
              <w:t xml:space="preserve">Question 1.2.2C: </w:t>
            </w:r>
            <w:r>
              <w:rPr>
                <w:rFonts w:ascii="Times New Roman" w:hAnsi="Times New Roman" w:cs="Times New Roman"/>
                <w:kern w:val="2"/>
                <w:sz w:val="18"/>
                <w:szCs w:val="18"/>
                <w:lang w:eastAsia="zh-CN"/>
                <w14:ligatures w14:val="standardContextual"/>
              </w:rPr>
              <w:t>we think legacy behavior can be directly reused, i.e., sending PUSCH to the cell, where the SCell activation command is received.</w:t>
            </w:r>
          </w:p>
        </w:tc>
      </w:tr>
      <w:tr w:rsidR="000A248F" w14:paraId="086670E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52C1757" w14:textId="77777777" w:rsidR="000A248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ETRI</w:t>
            </w:r>
          </w:p>
        </w:tc>
        <w:tc>
          <w:tcPr>
            <w:tcW w:w="8714" w:type="dxa"/>
            <w:tcBorders>
              <w:top w:val="single" w:sz="4" w:space="0" w:color="auto"/>
              <w:left w:val="single" w:sz="4" w:space="0" w:color="auto"/>
              <w:bottom w:val="single" w:sz="4" w:space="0" w:color="auto"/>
              <w:right w:val="single" w:sz="4" w:space="0" w:color="auto"/>
            </w:tcBorders>
          </w:tcPr>
          <w:p w14:paraId="278833F5"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r>
              <w:rPr>
                <w:rFonts w:ascii="Times New Roman" w:hAnsi="Times New Roman" w:cs="Times New Roman"/>
                <w:b/>
                <w:bCs/>
                <w:kern w:val="2"/>
                <w:sz w:val="18"/>
                <w:szCs w:val="18"/>
                <w:lang w:eastAsia="zh-CN"/>
                <w14:ligatures w14:val="standardContextual"/>
              </w:rPr>
              <w:t>Question 1:</w:t>
            </w:r>
            <w:r>
              <w:rPr>
                <w:rFonts w:ascii="Times New Roman" w:hAnsi="Times New Roman" w:cs="Times New Roman"/>
                <w:kern w:val="2"/>
                <w:sz w:val="18"/>
                <w:szCs w:val="18"/>
                <w:lang w:eastAsia="zh-CN"/>
                <w14:ligatures w14:val="standardContextual"/>
              </w:rPr>
              <w:t xml:space="preserve"> </w:t>
            </w:r>
            <w:r>
              <w:rPr>
                <w:rFonts w:ascii="Times New Roman" w:hAnsi="Times New Roman" w:cs="Times New Roman" w:hint="eastAsia"/>
                <w:kern w:val="2"/>
                <w:sz w:val="18"/>
                <w:szCs w:val="18"/>
                <w:lang w:eastAsia="zh-CN"/>
                <w14:ligatures w14:val="standardContextual"/>
              </w:rPr>
              <w:t>S</w:t>
            </w:r>
            <w:r>
              <w:rPr>
                <w:rFonts w:ascii="Times New Roman" w:hAnsi="Times New Roman" w:cs="Times New Roman"/>
                <w:kern w:val="2"/>
                <w:sz w:val="18"/>
                <w:szCs w:val="18"/>
                <w:lang w:eastAsia="zh-CN"/>
                <w14:ligatures w14:val="standardContextual"/>
              </w:rPr>
              <w:t>upport Proposal 1.2.1A</w:t>
            </w:r>
          </w:p>
          <w:p w14:paraId="2F3DFF31"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p>
          <w:p w14:paraId="7873D5B0"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r>
              <w:rPr>
                <w:rFonts w:ascii="Times New Roman" w:hAnsi="Times New Roman" w:cs="Times New Roman"/>
                <w:b/>
                <w:bCs/>
                <w:kern w:val="2"/>
                <w:sz w:val="18"/>
                <w:szCs w:val="18"/>
                <w:lang w:eastAsia="zh-CN"/>
                <w14:ligatures w14:val="standardContextual"/>
              </w:rPr>
              <w:t>Question 1.2.2A:</w:t>
            </w:r>
            <w:r>
              <w:rPr>
                <w:rFonts w:ascii="Times New Roman" w:hAnsi="Times New Roman" w:cs="Times New Roman" w:hint="eastAsia"/>
                <w:kern w:val="2"/>
                <w:sz w:val="18"/>
                <w:szCs w:val="18"/>
                <w:lang w:eastAsia="zh-CN"/>
                <w14:ligatures w14:val="standardContextual"/>
              </w:rPr>
              <w:t xml:space="preserve"> We prefer indicating the codepoint of the trigger state for both AP SRS-AS and AP CSI reporting as UE is already in CONNECTED mode and AP SRS-AS and AP CSI reporting are configured with trigger states.</w:t>
            </w:r>
          </w:p>
          <w:p w14:paraId="0ED9A771"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p>
          <w:p w14:paraId="4EF9601C"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r>
              <w:rPr>
                <w:rFonts w:ascii="Times New Roman" w:hAnsi="Times New Roman" w:cs="Times New Roman"/>
                <w:b/>
                <w:bCs/>
                <w:kern w:val="2"/>
                <w:sz w:val="18"/>
                <w:szCs w:val="18"/>
                <w:lang w:eastAsia="zh-CN"/>
                <w14:ligatures w14:val="standardContextual"/>
              </w:rPr>
              <w:t>Question 1.2.2B:</w:t>
            </w:r>
            <w:r>
              <w:rPr>
                <w:rFonts w:ascii="Times New Roman" w:hAnsi="Times New Roman" w:cs="Times New Roman"/>
                <w:kern w:val="2"/>
                <w:sz w:val="18"/>
                <w:szCs w:val="18"/>
                <w:lang w:eastAsia="zh-CN"/>
                <w14:ligatures w14:val="standardContextual"/>
              </w:rPr>
              <w:t xml:space="preserve"> </w:t>
            </w:r>
            <w:r>
              <w:rPr>
                <w:rFonts w:ascii="Times New Roman" w:hAnsi="Times New Roman" w:cs="Times New Roman" w:hint="eastAsia"/>
                <w:kern w:val="2"/>
                <w:sz w:val="18"/>
                <w:szCs w:val="18"/>
                <w:lang w:eastAsia="zh-CN"/>
                <w14:ligatures w14:val="standardContextual"/>
              </w:rPr>
              <w:t>We prefer Alt-1 as there is no necessity to separate UL grant and SCell activation command in different DCI</w:t>
            </w:r>
            <w:r>
              <w:rPr>
                <w:rFonts w:ascii="Times New Roman" w:eastAsiaTheme="minorEastAsia" w:hAnsi="Times New Roman" w:cs="Times New Roman" w:hint="eastAsia"/>
                <w:kern w:val="2"/>
                <w:sz w:val="18"/>
                <w:szCs w:val="18"/>
                <w:lang w:eastAsia="ko-KR"/>
                <w14:ligatures w14:val="standardContextual"/>
              </w:rPr>
              <w:t>s</w:t>
            </w:r>
            <w:r>
              <w:rPr>
                <w:rFonts w:ascii="Times New Roman" w:hAnsi="Times New Roman" w:cs="Times New Roman" w:hint="eastAsia"/>
                <w:kern w:val="2"/>
                <w:sz w:val="18"/>
                <w:szCs w:val="18"/>
                <w:lang w:eastAsia="zh-CN"/>
                <w14:ligatures w14:val="standardContextual"/>
              </w:rPr>
              <w:t>.</w:t>
            </w:r>
          </w:p>
          <w:p w14:paraId="4FE8E5A4"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kern w:val="2"/>
                <w:sz w:val="18"/>
                <w:szCs w:val="18"/>
                <w:lang w:eastAsia="zh-CN"/>
                <w14:ligatures w14:val="standardContextual"/>
              </w:rPr>
            </w:pPr>
          </w:p>
          <w:p w14:paraId="34BEABC1"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r>
              <w:rPr>
                <w:rFonts w:ascii="Times New Roman" w:hAnsi="Times New Roman" w:cs="Times New Roman"/>
                <w:b/>
                <w:bCs/>
                <w:kern w:val="2"/>
                <w:sz w:val="18"/>
                <w:szCs w:val="18"/>
                <w:lang w:eastAsia="zh-CN"/>
                <w14:ligatures w14:val="standardContextual"/>
              </w:rPr>
              <w:t>Question 1.2.2C:</w:t>
            </w:r>
            <w:r>
              <w:rPr>
                <w:rFonts w:ascii="Times New Roman" w:hAnsi="Times New Roman" w:cs="Times New Roman"/>
                <w:kern w:val="2"/>
                <w:sz w:val="18"/>
                <w:szCs w:val="18"/>
                <w:lang w:eastAsia="zh-CN"/>
                <w14:ligatures w14:val="standardContextual"/>
              </w:rPr>
              <w:t xml:space="preserve"> </w:t>
            </w:r>
            <w:r>
              <w:rPr>
                <w:rFonts w:ascii="Times New Roman" w:eastAsiaTheme="minorEastAsia" w:hAnsi="Times New Roman" w:cs="Times New Roman" w:hint="eastAsia"/>
                <w:kern w:val="2"/>
                <w:sz w:val="18"/>
                <w:szCs w:val="18"/>
                <w:lang w:eastAsia="ko-KR"/>
                <w14:ligatures w14:val="standardContextual"/>
              </w:rPr>
              <w:t>Prefer Alt-1</w:t>
            </w:r>
          </w:p>
          <w:p w14:paraId="11CFE987"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p>
          <w:p w14:paraId="703E8E6C" w14:textId="77777777" w:rsidR="000A248F" w:rsidRDefault="000A248F">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p>
          <w:p w14:paraId="2AEAAFC9" w14:textId="77777777" w:rsidR="000A248F"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r>
              <w:rPr>
                <w:rFonts w:ascii="Times New Roman" w:hAnsi="Times New Roman" w:cs="Times New Roman" w:hint="eastAsia"/>
                <w:b/>
                <w:bCs/>
                <w:kern w:val="2"/>
                <w:sz w:val="18"/>
                <w:szCs w:val="18"/>
                <w:lang w:eastAsia="zh-CN"/>
                <w14:ligatures w14:val="standardContextual"/>
              </w:rPr>
              <w:t>Question 1.2.3A:</w:t>
            </w:r>
            <w:r>
              <w:rPr>
                <w:rFonts w:ascii="Times New Roman" w:hAnsi="Times New Roman" w:cs="Times New Roman" w:hint="eastAsia"/>
                <w:kern w:val="2"/>
                <w:sz w:val="18"/>
                <w:szCs w:val="18"/>
                <w:lang w:eastAsia="zh-CN"/>
                <w14:ligatures w14:val="standardContextual"/>
              </w:rPr>
              <w:t xml:space="preserve"> Support Proposal 1.2.3</w:t>
            </w:r>
          </w:p>
        </w:tc>
      </w:tr>
      <w:tr w:rsidR="000A248F" w14:paraId="4B7D1DE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D057726"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35B8DFF8" w14:textId="77777777" w:rsidR="000A248F" w:rsidRDefault="00000000">
            <w:pPr>
              <w:overflowPunct w:val="0"/>
              <w:autoSpaceDE w:val="0"/>
              <w:autoSpaceDN w:val="0"/>
              <w:adjustRightInd w:val="0"/>
              <w:spacing w:after="0" w:line="240" w:lineRule="auto"/>
              <w:textAlignment w:val="baseline"/>
              <w:rPr>
                <w:rFonts w:ascii="Times New Roman" w:eastAsia="DengXian" w:hAnsi="Times New Roman"/>
                <w:sz w:val="18"/>
                <w:szCs w:val="16"/>
                <w:lang w:eastAsia="zh-CN"/>
              </w:rPr>
            </w:pPr>
            <w:r>
              <w:rPr>
                <w:rFonts w:ascii="Times" w:hAnsi="Times" w:cs="Times"/>
                <w:b/>
                <w:bCs/>
                <w:color w:val="000000" w:themeColor="text1"/>
                <w:sz w:val="18"/>
                <w:szCs w:val="18"/>
              </w:rPr>
              <w:t>Question 1:</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Although we think this issue d</w:t>
            </w:r>
            <w:r>
              <w:rPr>
                <w:rFonts w:ascii="Times New Roman" w:eastAsia="SimSun" w:hAnsi="Times New Roman" w:cs="Times New Roman"/>
                <w:bCs/>
                <w:sz w:val="18"/>
                <w:szCs w:val="18"/>
                <w:lang w:eastAsia="zh-CN"/>
              </w:rPr>
              <w:t>epends on the outcome of signaling design</w:t>
            </w:r>
            <w:r>
              <w:rPr>
                <w:rFonts w:ascii="Times New Roman" w:eastAsia="SimSun" w:hAnsi="Times New Roman" w:cs="Times New Roman" w:hint="eastAsia"/>
                <w:bCs/>
                <w:sz w:val="18"/>
                <w:szCs w:val="18"/>
                <w:lang w:eastAsia="zh-CN"/>
              </w:rPr>
              <w:t xml:space="preserve">, we are fine to support </w:t>
            </w:r>
            <w:r>
              <w:rPr>
                <w:rFonts w:ascii="Times New Roman" w:eastAsia="SimSun" w:hAnsi="Times New Roman" w:cs="Times New Roman"/>
                <w:b/>
                <w:sz w:val="18"/>
                <w:szCs w:val="18"/>
                <w:lang w:eastAsia="zh-CN"/>
              </w:rPr>
              <w:t>Proposal 1.2.1A</w:t>
            </w:r>
            <w:r>
              <w:rPr>
                <w:rFonts w:ascii="Times New Roman" w:eastAsia="SimSun" w:hAnsi="Times New Roman" w:cs="Times New Roman" w:hint="eastAsia"/>
                <w:bCs/>
                <w:sz w:val="18"/>
                <w:szCs w:val="18"/>
                <w:lang w:eastAsia="zh-CN"/>
              </w:rPr>
              <w:t xml:space="preserve"> for progress</w:t>
            </w:r>
            <w:r>
              <w:rPr>
                <w:rFonts w:ascii="Times New Roman" w:eastAsia="DengXian" w:hAnsi="Times New Roman" w:hint="eastAsia"/>
                <w:sz w:val="18"/>
                <w:szCs w:val="16"/>
                <w:lang w:eastAsia="zh-CN"/>
              </w:rPr>
              <w:t>.</w:t>
            </w:r>
          </w:p>
          <w:p w14:paraId="10750DE8" w14:textId="77777777" w:rsidR="000A248F" w:rsidRDefault="00000000">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Question-1.2.2A:</w:t>
            </w:r>
            <w:r>
              <w:rPr>
                <w:rFonts w:ascii="Times" w:hAnsi="Times" w:cs="Times" w:hint="eastAsia"/>
                <w:color w:val="000000" w:themeColor="text1"/>
                <w:sz w:val="18"/>
                <w:szCs w:val="18"/>
                <w:lang w:val="en-GB"/>
              </w:rPr>
              <w:t xml:space="preserve"> </w:t>
            </w:r>
            <w:r>
              <w:rPr>
                <w:rFonts w:ascii="Times" w:eastAsia="DengXian" w:hAnsi="Times" w:cs="Times" w:hint="eastAsia"/>
                <w:color w:val="000000" w:themeColor="text1"/>
                <w:sz w:val="18"/>
                <w:szCs w:val="18"/>
                <w:lang w:val="en-GB" w:eastAsia="zh-CN"/>
              </w:rPr>
              <w:t>We prefer to follow the same design as for MSG4 triggered SRS and CSI.</w:t>
            </w:r>
          </w:p>
          <w:p w14:paraId="75A32477" w14:textId="77777777" w:rsidR="000A248F" w:rsidRDefault="00000000">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val="en-GB"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
                <w:bCs/>
                <w:color w:val="000000" w:themeColor="text1"/>
                <w:sz w:val="18"/>
                <w:szCs w:val="18"/>
              </w:rPr>
              <w:t>:</w:t>
            </w:r>
            <w:r>
              <w:rPr>
                <w:rFonts w:ascii="Times" w:eastAsia="DengXian" w:hAnsi="Times" w:cs="Times" w:hint="eastAsia"/>
                <w:color w:val="000000" w:themeColor="text1"/>
                <w:sz w:val="18"/>
                <w:szCs w:val="18"/>
                <w:lang w:val="en-GB" w:eastAsia="zh-CN"/>
              </w:rPr>
              <w:t xml:space="preserve"> We are fine with Alt-1 to follow the same design as for MSG4 triggered SRS and CSI.</w:t>
            </w:r>
          </w:p>
          <w:p w14:paraId="0EBAE95C" w14:textId="77777777" w:rsidR="000A248F" w:rsidRDefault="0000000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1.2.2C:</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We prefer Alt-1 to simplify the PUSCH scheduling signaling.</w:t>
            </w:r>
          </w:p>
          <w:p w14:paraId="33973947" w14:textId="77777777" w:rsidR="000A248F" w:rsidRDefault="00000000">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hAnsi="Times New Roman" w:cs="Times New Roman"/>
                <w:b/>
                <w:color w:val="000000" w:themeColor="text1"/>
                <w:sz w:val="18"/>
                <w:szCs w:val="18"/>
              </w:rPr>
              <w:t>Question</w:t>
            </w:r>
            <w:r>
              <w:rPr>
                <w:rFonts w:ascii="Times New Roman" w:hAnsi="Times New Roman" w:cs="Times New Roman" w:hint="eastAsia"/>
                <w:b/>
                <w:color w:val="000000" w:themeColor="text1"/>
                <w:sz w:val="18"/>
                <w:szCs w:val="18"/>
              </w:rPr>
              <w:t>-1.2.3A</w:t>
            </w:r>
            <w:r>
              <w:rPr>
                <w:rFonts w:ascii="Times New Roman" w:hAnsi="Times New Roman" w:cs="Times New Roman"/>
                <w:bCs/>
                <w:color w:val="000000" w:themeColor="text1"/>
                <w:sz w:val="18"/>
                <w:szCs w:val="18"/>
              </w:rPr>
              <w:t>:</w:t>
            </w:r>
            <w:r>
              <w:rPr>
                <w:rFonts w:ascii="Times New Roman" w:eastAsia="DengXian" w:hAnsi="Times New Roman" w:cs="Times New Roman" w:hint="eastAsia"/>
                <w:bCs/>
                <w:color w:val="000000" w:themeColor="text1"/>
                <w:sz w:val="18"/>
                <w:szCs w:val="18"/>
                <w:lang w:eastAsia="zh-CN"/>
              </w:rPr>
              <w:t xml:space="preserve"> Support </w:t>
            </w:r>
            <w:r>
              <w:rPr>
                <w:rFonts w:ascii="Times New Roman" w:eastAsia="SimSun" w:hAnsi="Times New Roman" w:cs="Times New Roman"/>
                <w:b/>
                <w:sz w:val="18"/>
                <w:szCs w:val="18"/>
              </w:rPr>
              <w:t>Proposal 1.</w:t>
            </w:r>
            <w:r>
              <w:rPr>
                <w:rFonts w:ascii="Times New Roman" w:hAnsi="Times New Roman" w:cs="Times New Roman" w:hint="eastAsia"/>
                <w:b/>
                <w:sz w:val="18"/>
                <w:szCs w:val="18"/>
              </w:rPr>
              <w:t>2</w:t>
            </w:r>
            <w:r>
              <w:rPr>
                <w:rFonts w:ascii="Times New Roman" w:eastAsia="SimSun" w:hAnsi="Times New Roman" w:cs="Times New Roman"/>
                <w:b/>
                <w:sz w:val="18"/>
                <w:szCs w:val="18"/>
              </w:rPr>
              <w:t>.3</w:t>
            </w:r>
            <w:r>
              <w:rPr>
                <w:rFonts w:ascii="Times New Roman" w:eastAsia="SimSun" w:hAnsi="Times New Roman" w:cs="Times New Roman" w:hint="eastAsia"/>
                <w:b/>
                <w:sz w:val="18"/>
                <w:szCs w:val="18"/>
                <w:lang w:eastAsia="zh-CN"/>
              </w:rPr>
              <w:t>.</w:t>
            </w:r>
          </w:p>
        </w:tc>
      </w:tr>
      <w:tr w:rsidR="000A248F" w14:paraId="4BF4DDF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9F00659"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2830545B" w14:textId="77777777" w:rsidR="000A248F" w:rsidRDefault="00000000">
            <w:pPr>
              <w:snapToGrid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1.2.1</w:t>
            </w:r>
            <w:r>
              <w:rPr>
                <w:rFonts w:ascii="Times" w:eastAsia="DengXian" w:hAnsi="Times" w:cs="Times" w:hint="eastAsia"/>
                <w:b/>
                <w:sz w:val="18"/>
                <w:szCs w:val="18"/>
                <w:lang w:eastAsia="zh-CN"/>
              </w:rPr>
              <w:t>A</w:t>
            </w:r>
            <w:r>
              <w:rPr>
                <w:rFonts w:ascii="Times" w:eastAsia="DengXian" w:hAnsi="Times" w:cs="Times"/>
                <w:sz w:val="18"/>
                <w:szCs w:val="18"/>
                <w:lang w:eastAsia="zh-CN"/>
              </w:rPr>
              <w:t>: Support.</w:t>
            </w:r>
          </w:p>
          <w:p w14:paraId="61210099"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4A20C9BE"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w:t>
            </w:r>
            <w:r>
              <w:rPr>
                <w:rFonts w:ascii="Times New Roman" w:hAnsi="Times New Roman" w:cs="Times New Roman"/>
                <w:bCs/>
                <w:color w:val="000000" w:themeColor="text1"/>
                <w:sz w:val="18"/>
                <w:szCs w:val="18"/>
              </w:rPr>
              <w:t>Support Alt-1 to align with the RACH case.</w:t>
            </w:r>
          </w:p>
          <w:p w14:paraId="66E867E5"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7CE6AF47"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w:t>
            </w:r>
            <w:r>
              <w:rPr>
                <w:rFonts w:ascii="Times New Roman" w:hAnsi="Times New Roman" w:cs="Times New Roman"/>
                <w:b/>
                <w:bCs/>
                <w:color w:val="000000" w:themeColor="text1"/>
                <w:sz w:val="18"/>
                <w:szCs w:val="18"/>
              </w:rPr>
              <w:t>C</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w:t>
            </w:r>
            <w:r>
              <w:rPr>
                <w:rFonts w:ascii="Times New Roman" w:hAnsi="Times New Roman" w:cs="Times New Roman"/>
                <w:bCs/>
                <w:color w:val="000000" w:themeColor="text1"/>
                <w:sz w:val="18"/>
                <w:szCs w:val="18"/>
              </w:rPr>
              <w:t>Slightly prefer Alt-</w:t>
            </w:r>
            <w:r>
              <w:rPr>
                <w:rFonts w:ascii="Times New Roman" w:eastAsia="DengXian" w:hAnsi="Times New Roman" w:cs="Times New Roman" w:hint="eastAsia"/>
                <w:bCs/>
                <w:color w:val="000000" w:themeColor="text1"/>
                <w:sz w:val="18"/>
                <w:szCs w:val="18"/>
                <w:lang w:eastAsia="zh-CN"/>
              </w:rPr>
              <w:t>1</w:t>
            </w:r>
            <w:r>
              <w:rPr>
                <w:rFonts w:ascii="Times New Roman" w:hAnsi="Times New Roman" w:cs="Times New Roman"/>
                <w:bCs/>
                <w:color w:val="000000" w:themeColor="text1"/>
                <w:sz w:val="18"/>
                <w:szCs w:val="18"/>
              </w:rPr>
              <w:t>.</w:t>
            </w:r>
          </w:p>
          <w:p w14:paraId="38DF36FF"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664DA662" w14:textId="77777777" w:rsidR="000A248F" w:rsidRDefault="00000000">
            <w:pPr>
              <w:suppressAutoHyphens w:val="0"/>
              <w:spacing w:after="0" w:line="240" w:lineRule="auto"/>
              <w:jc w:val="both"/>
              <w:rPr>
                <w:rFonts w:ascii="Times" w:hAnsi="Times" w:cs="Times"/>
                <w:color w:val="000000" w:themeColor="text1"/>
                <w:sz w:val="18"/>
                <w:szCs w:val="18"/>
              </w:rPr>
            </w:pPr>
            <w:r>
              <w:rPr>
                <w:rFonts w:ascii="Times" w:eastAsia="DengXian" w:hAnsi="Times" w:cs="Times"/>
                <w:b/>
                <w:sz w:val="18"/>
                <w:szCs w:val="18"/>
                <w:lang w:eastAsia="zh-CN"/>
              </w:rPr>
              <w:t>Proposal 1.2.3</w:t>
            </w:r>
            <w:r>
              <w:rPr>
                <w:rFonts w:ascii="Times" w:eastAsia="DengXian" w:hAnsi="Times" w:cs="Times"/>
                <w:sz w:val="18"/>
                <w:szCs w:val="18"/>
                <w:lang w:eastAsia="zh-CN"/>
              </w:rPr>
              <w:t>: Support.</w:t>
            </w:r>
          </w:p>
        </w:tc>
      </w:tr>
      <w:tr w:rsidR="000A248F" w14:paraId="74A73E5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BF3F07A" w14:textId="77777777" w:rsidR="000A248F" w:rsidRDefault="00000000">
            <w:pPr>
              <w:snapToGrid w:val="0"/>
              <w:spacing w:after="0" w:line="240" w:lineRule="auto"/>
              <w:jc w:val="both"/>
              <w:rPr>
                <w:rFonts w:ascii="Times" w:hAnsi="Times" w:cs="Times"/>
                <w:sz w:val="18"/>
                <w:szCs w:val="18"/>
              </w:rPr>
            </w:pPr>
            <w:r>
              <w:rPr>
                <w:rFonts w:ascii="Times" w:hAnsi="Times" w:cs="Times" w:hint="eastAsia"/>
                <w:sz w:val="18"/>
                <w:szCs w:val="18"/>
              </w:rPr>
              <w:t>Sharp</w:t>
            </w:r>
          </w:p>
        </w:tc>
        <w:tc>
          <w:tcPr>
            <w:tcW w:w="8714" w:type="dxa"/>
            <w:tcBorders>
              <w:top w:val="single" w:sz="4" w:space="0" w:color="auto"/>
              <w:left w:val="single" w:sz="4" w:space="0" w:color="auto"/>
              <w:bottom w:val="single" w:sz="4" w:space="0" w:color="auto"/>
              <w:right w:val="single" w:sz="4" w:space="0" w:color="auto"/>
            </w:tcBorders>
          </w:tcPr>
          <w:p w14:paraId="285D1E16" w14:textId="77777777" w:rsidR="000A248F" w:rsidRDefault="00000000">
            <w:pPr>
              <w:widowControl w:val="0"/>
              <w:spacing w:after="0" w:line="240" w:lineRule="auto"/>
              <w:jc w:val="both"/>
              <w:rPr>
                <w:rFonts w:ascii="Times" w:eastAsia="Yu Mincho" w:hAnsi="Times" w:cs="Times"/>
                <w:b/>
                <w:sz w:val="18"/>
                <w:szCs w:val="18"/>
                <w:u w:val="single"/>
                <w:lang w:eastAsia="ja-JP"/>
              </w:rPr>
            </w:pPr>
            <w:r>
              <w:rPr>
                <w:rFonts w:ascii="Times" w:eastAsia="Yu Mincho" w:hAnsi="Times" w:cs="Times"/>
                <w:b/>
                <w:sz w:val="18"/>
                <w:szCs w:val="18"/>
                <w:u w:val="single"/>
                <w:lang w:eastAsia="ja-JP"/>
              </w:rPr>
              <w:t>Question-1:</w:t>
            </w:r>
          </w:p>
          <w:p w14:paraId="1757FA73" w14:textId="77777777" w:rsidR="000A248F"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We support Proposal 1.2.1A.</w:t>
            </w:r>
          </w:p>
          <w:p w14:paraId="252FDA0E" w14:textId="77777777" w:rsidR="000A248F" w:rsidRDefault="000A248F">
            <w:pPr>
              <w:widowControl w:val="0"/>
              <w:spacing w:after="0" w:line="240" w:lineRule="auto"/>
              <w:jc w:val="both"/>
              <w:rPr>
                <w:rFonts w:ascii="Times" w:eastAsia="Yu Mincho" w:hAnsi="Times" w:cs="Times"/>
                <w:bCs/>
                <w:sz w:val="18"/>
                <w:szCs w:val="18"/>
                <w:lang w:eastAsia="ja-JP"/>
              </w:rPr>
            </w:pPr>
          </w:p>
          <w:p w14:paraId="37CD217B" w14:textId="77777777" w:rsidR="000A248F" w:rsidRDefault="00000000">
            <w:pPr>
              <w:widowControl w:val="0"/>
              <w:spacing w:after="0" w:line="240" w:lineRule="auto"/>
              <w:jc w:val="both"/>
              <w:rPr>
                <w:rFonts w:ascii="Times" w:eastAsia="Yu Mincho" w:hAnsi="Times" w:cs="Times"/>
                <w:b/>
                <w:sz w:val="18"/>
                <w:szCs w:val="18"/>
                <w:u w:val="single"/>
                <w:lang w:eastAsia="ja-JP"/>
              </w:rPr>
            </w:pPr>
            <w:r>
              <w:rPr>
                <w:rFonts w:ascii="Times" w:eastAsia="Yu Mincho" w:hAnsi="Times" w:cs="Times"/>
                <w:b/>
                <w:sz w:val="18"/>
                <w:szCs w:val="18"/>
                <w:u w:val="single"/>
                <w:lang w:eastAsia="ja-JP"/>
              </w:rPr>
              <w:t>Question-1.2.2A:</w:t>
            </w:r>
          </w:p>
          <w:p w14:paraId="538A2FB8" w14:textId="77777777" w:rsidR="000A248F" w:rsidRDefault="00000000">
            <w:pPr>
              <w:widowControl w:val="0"/>
              <w:numPr>
                <w:ilvl w:val="0"/>
                <w:numId w:val="34"/>
              </w:numPr>
              <w:spacing w:after="0" w:line="240" w:lineRule="auto"/>
              <w:contextualSpacing/>
              <w:jc w:val="both"/>
              <w:rPr>
                <w:rFonts w:ascii="Times" w:eastAsia="Yu Mincho" w:hAnsi="Times" w:cs="Times"/>
                <w:bCs/>
                <w:sz w:val="18"/>
                <w:szCs w:val="18"/>
                <w:lang w:val="en-GB" w:eastAsia="ja-JP"/>
              </w:rPr>
            </w:pPr>
            <w:r>
              <w:rPr>
                <w:rFonts w:ascii="Times" w:eastAsia="Yu Mincho" w:hAnsi="Times" w:cs="Times"/>
                <w:bCs/>
                <w:sz w:val="18"/>
                <w:szCs w:val="18"/>
                <w:lang w:val="en-GB" w:eastAsia="ja-JP"/>
              </w:rPr>
              <w:t>For SRS-AS, we support the codepoint of an SRS trigger state.</w:t>
            </w:r>
          </w:p>
          <w:p w14:paraId="77557CFB" w14:textId="77777777" w:rsidR="000A248F" w:rsidRDefault="00000000">
            <w:pPr>
              <w:widowControl w:val="0"/>
              <w:numPr>
                <w:ilvl w:val="0"/>
                <w:numId w:val="34"/>
              </w:numPr>
              <w:spacing w:after="0" w:line="240" w:lineRule="auto"/>
              <w:contextualSpacing/>
              <w:jc w:val="both"/>
              <w:rPr>
                <w:rFonts w:ascii="Times" w:eastAsia="Yu Mincho" w:hAnsi="Times" w:cs="Times"/>
                <w:bCs/>
                <w:sz w:val="18"/>
                <w:szCs w:val="18"/>
                <w:lang w:val="en-GB" w:eastAsia="ja-JP"/>
              </w:rPr>
            </w:pPr>
            <w:r>
              <w:rPr>
                <w:rFonts w:ascii="Times" w:eastAsia="Yu Mincho" w:hAnsi="Times" w:cs="Times"/>
                <w:bCs/>
                <w:sz w:val="18"/>
                <w:szCs w:val="18"/>
                <w:lang w:val="en-GB" w:eastAsia="ja-JP"/>
              </w:rPr>
              <w:t>For AP CSI reporting and associated CSI-RS, we support a codepoint of an CSI trigger state.</w:t>
            </w:r>
          </w:p>
          <w:p w14:paraId="25A8B2E7" w14:textId="77777777" w:rsidR="000A248F" w:rsidRDefault="000A248F">
            <w:pPr>
              <w:widowControl w:val="0"/>
              <w:spacing w:after="0" w:line="240" w:lineRule="auto"/>
              <w:jc w:val="both"/>
              <w:rPr>
                <w:rFonts w:ascii="Times" w:eastAsia="Yu Mincho" w:hAnsi="Times" w:cs="Times"/>
                <w:bCs/>
                <w:sz w:val="18"/>
                <w:szCs w:val="18"/>
                <w:lang w:eastAsia="ja-JP"/>
              </w:rPr>
            </w:pPr>
          </w:p>
          <w:p w14:paraId="53E41C5C" w14:textId="77777777" w:rsidR="000A248F" w:rsidRDefault="00000000">
            <w:pPr>
              <w:widowControl w:val="0"/>
              <w:spacing w:after="0" w:line="240" w:lineRule="auto"/>
              <w:jc w:val="both"/>
              <w:rPr>
                <w:rFonts w:ascii="Times" w:eastAsia="Yu Mincho" w:hAnsi="Times" w:cs="Times"/>
                <w:b/>
                <w:sz w:val="18"/>
                <w:szCs w:val="18"/>
                <w:u w:val="single"/>
                <w:lang w:eastAsia="ja-JP"/>
              </w:rPr>
            </w:pPr>
            <w:r>
              <w:rPr>
                <w:rFonts w:ascii="Times" w:eastAsia="Yu Mincho" w:hAnsi="Times" w:cs="Times"/>
                <w:b/>
                <w:sz w:val="18"/>
                <w:szCs w:val="18"/>
                <w:u w:val="single"/>
                <w:lang w:eastAsia="ja-JP"/>
              </w:rPr>
              <w:t>Question-1.2.2B:</w:t>
            </w:r>
          </w:p>
          <w:p w14:paraId="7120EA75" w14:textId="77777777" w:rsidR="000A248F"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We support Alt-1.</w:t>
            </w:r>
          </w:p>
          <w:p w14:paraId="16CF8012" w14:textId="77777777" w:rsidR="000A248F" w:rsidRDefault="000A248F">
            <w:pPr>
              <w:widowControl w:val="0"/>
              <w:spacing w:after="0" w:line="240" w:lineRule="auto"/>
              <w:jc w:val="both"/>
              <w:rPr>
                <w:rFonts w:ascii="Times" w:eastAsia="Yu Mincho" w:hAnsi="Times" w:cs="Times"/>
                <w:bCs/>
                <w:sz w:val="18"/>
                <w:szCs w:val="18"/>
                <w:lang w:eastAsia="ja-JP"/>
              </w:rPr>
            </w:pPr>
          </w:p>
          <w:p w14:paraId="3170E5DE" w14:textId="77777777" w:rsidR="000A248F" w:rsidRDefault="00000000">
            <w:pPr>
              <w:widowControl w:val="0"/>
              <w:spacing w:after="0" w:line="240" w:lineRule="auto"/>
              <w:jc w:val="both"/>
              <w:rPr>
                <w:rFonts w:ascii="Times" w:eastAsia="Yu Mincho" w:hAnsi="Times" w:cs="Times"/>
                <w:b/>
                <w:sz w:val="18"/>
                <w:szCs w:val="18"/>
                <w:u w:val="single"/>
                <w:lang w:eastAsia="ja-JP"/>
              </w:rPr>
            </w:pPr>
            <w:r>
              <w:rPr>
                <w:rFonts w:ascii="Times" w:eastAsia="Yu Mincho" w:hAnsi="Times" w:cs="Times"/>
                <w:b/>
                <w:sz w:val="18"/>
                <w:szCs w:val="18"/>
                <w:u w:val="single"/>
                <w:lang w:eastAsia="ja-JP"/>
              </w:rPr>
              <w:t>Question-1.2.2C:</w:t>
            </w:r>
          </w:p>
          <w:p w14:paraId="532F3962" w14:textId="77777777" w:rsidR="000A248F"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We support Alt-1.</w:t>
            </w:r>
          </w:p>
          <w:p w14:paraId="55B9463B" w14:textId="77777777" w:rsidR="000A248F" w:rsidRDefault="000A248F">
            <w:pPr>
              <w:widowControl w:val="0"/>
              <w:spacing w:after="0" w:line="240" w:lineRule="auto"/>
              <w:jc w:val="both"/>
              <w:rPr>
                <w:rFonts w:ascii="Times" w:eastAsia="Yu Mincho" w:hAnsi="Times" w:cs="Times"/>
                <w:bCs/>
                <w:sz w:val="18"/>
                <w:szCs w:val="18"/>
                <w:lang w:eastAsia="ja-JP"/>
              </w:rPr>
            </w:pPr>
          </w:p>
          <w:p w14:paraId="3FC83946" w14:textId="77777777" w:rsidR="000A248F" w:rsidRDefault="00000000">
            <w:pPr>
              <w:widowControl w:val="0"/>
              <w:spacing w:after="0" w:line="240" w:lineRule="auto"/>
              <w:jc w:val="both"/>
              <w:rPr>
                <w:rFonts w:ascii="Times" w:eastAsia="Yu Mincho" w:hAnsi="Times" w:cs="Times"/>
                <w:b/>
                <w:sz w:val="18"/>
                <w:szCs w:val="18"/>
                <w:u w:val="single"/>
                <w:lang w:eastAsia="ja-JP"/>
              </w:rPr>
            </w:pPr>
            <w:r>
              <w:rPr>
                <w:rFonts w:ascii="Times" w:eastAsia="Yu Mincho" w:hAnsi="Times" w:cs="Times"/>
                <w:b/>
                <w:sz w:val="18"/>
                <w:szCs w:val="18"/>
                <w:u w:val="single"/>
                <w:lang w:eastAsia="ja-JP"/>
              </w:rPr>
              <w:t>Question-1.2.3A:</w:t>
            </w:r>
          </w:p>
          <w:p w14:paraId="7F4A0539" w14:textId="77777777" w:rsidR="000A248F"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We support Proposal 1.2.3.</w:t>
            </w:r>
          </w:p>
          <w:p w14:paraId="55B750E5" w14:textId="77777777" w:rsidR="000A248F" w:rsidRDefault="000A248F">
            <w:pPr>
              <w:snapToGrid w:val="0"/>
              <w:spacing w:after="0" w:line="240" w:lineRule="auto"/>
              <w:jc w:val="both"/>
              <w:rPr>
                <w:rFonts w:ascii="Times" w:eastAsia="DengXian" w:hAnsi="Times" w:cs="Times"/>
                <w:b/>
                <w:sz w:val="18"/>
                <w:szCs w:val="18"/>
                <w:lang w:eastAsia="zh-CN"/>
              </w:rPr>
            </w:pPr>
          </w:p>
        </w:tc>
      </w:tr>
      <w:tr w:rsidR="000A248F" w14:paraId="5C4B2B6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F0EEDE3" w14:textId="77777777" w:rsidR="000A248F"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0AC9017F" w14:textId="77777777" w:rsidR="000A248F" w:rsidRDefault="00000000">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b/>
                <w:color w:val="0000FF"/>
                <w:sz w:val="18"/>
                <w:szCs w:val="18"/>
              </w:rPr>
              <w:t>Capture Company’ view accordingly.</w:t>
            </w:r>
          </w:p>
        </w:tc>
      </w:tr>
      <w:tr w:rsidR="000A248F" w14:paraId="3019019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ACD903F" w14:textId="77777777" w:rsidR="000A248F"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B239BB3"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r>
              <w:rPr>
                <w:rFonts w:ascii="Times New Roman" w:hAnsi="Times New Roman" w:cs="Times New Roman"/>
                <w:b/>
                <w:color w:val="0000FF"/>
                <w:sz w:val="18"/>
                <w:szCs w:val="18"/>
              </w:rPr>
              <w:t>No company’s input is required</w:t>
            </w:r>
          </w:p>
        </w:tc>
      </w:tr>
    </w:tbl>
    <w:p w14:paraId="4A5DBB7E" w14:textId="77777777" w:rsidR="000A248F" w:rsidRDefault="000A248F">
      <w:pPr>
        <w:spacing w:after="0" w:line="240" w:lineRule="auto"/>
        <w:jc w:val="both"/>
        <w:rPr>
          <w:rFonts w:ascii="Times New Roman" w:hAnsi="Times New Roman" w:cs="Times New Roman"/>
          <w:sz w:val="32"/>
          <w:szCs w:val="32"/>
        </w:rPr>
      </w:pPr>
    </w:p>
    <w:p w14:paraId="08EEA3DF" w14:textId="77777777" w:rsidR="000A248F" w:rsidRDefault="000A248F">
      <w:pPr>
        <w:spacing w:after="0" w:line="240" w:lineRule="auto"/>
        <w:jc w:val="both"/>
        <w:rPr>
          <w:rFonts w:ascii="Times New Roman" w:hAnsi="Times New Roman" w:cs="Times New Roman"/>
          <w:sz w:val="32"/>
          <w:szCs w:val="32"/>
        </w:rPr>
      </w:pPr>
    </w:p>
    <w:p w14:paraId="46116659" w14:textId="77777777" w:rsidR="000A248F" w:rsidRDefault="00000000">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249030FC" w14:textId="77777777" w:rsidR="000A248F" w:rsidRDefault="00000000">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ayout w:type="fixed"/>
        <w:tblLook w:val="04A0" w:firstRow="1" w:lastRow="0" w:firstColumn="1" w:lastColumn="0" w:noHBand="0" w:noVBand="1"/>
      </w:tblPr>
      <w:tblGrid>
        <w:gridCol w:w="576"/>
        <w:gridCol w:w="2254"/>
        <w:gridCol w:w="7097"/>
      </w:tblGrid>
      <w:tr w:rsidR="000A248F" w14:paraId="7006B3AD"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B4066B" w14:textId="77777777" w:rsidR="000A248F"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670CA9" w14:textId="77777777" w:rsidR="000A248F"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5DAEC6" w14:textId="77777777" w:rsidR="000A248F"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0A248F" w14:paraId="2F31D576"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4C27D434" w14:textId="77777777" w:rsidR="000A248F" w:rsidRDefault="00000000">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2F04BF82" w14:textId="77777777" w:rsidR="000A248F" w:rsidRDefault="00000000">
            <w:pPr>
              <w:snapToGrid w:val="0"/>
              <w:spacing w:afterLines="50" w:after="120" w:line="276" w:lineRule="auto"/>
              <w:jc w:val="both"/>
              <w:rPr>
                <w:rFonts w:ascii="Times New Roman" w:hAnsi="Times New Roman" w:cs="Times New Roman"/>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p>
        </w:tc>
        <w:tc>
          <w:tcPr>
            <w:tcW w:w="7097" w:type="dxa"/>
            <w:tcBorders>
              <w:top w:val="single" w:sz="4" w:space="0" w:color="auto"/>
              <w:left w:val="single" w:sz="4" w:space="0" w:color="auto"/>
              <w:bottom w:val="single" w:sz="4" w:space="0" w:color="auto"/>
              <w:right w:val="single" w:sz="4" w:space="0" w:color="auto"/>
            </w:tcBorders>
          </w:tcPr>
          <w:p w14:paraId="6433B84A" w14:textId="77777777" w:rsidR="000A248F" w:rsidRDefault="00000000">
            <w:pPr>
              <w:snapToGrid w:val="0"/>
              <w:spacing w:afterLines="50" w:after="120" w:line="276" w:lineRule="auto"/>
              <w:jc w:val="both"/>
              <w:rPr>
                <w:rFonts w:ascii="Times New Roman" w:hAnsi="Times New Roman"/>
                <w:b/>
                <w:bCs/>
                <w:color w:val="000000"/>
                <w:sz w:val="18"/>
                <w:szCs w:val="18"/>
                <w:lang w:eastAsia="zh-CN"/>
              </w:rPr>
            </w:pPr>
            <w:r>
              <w:rPr>
                <w:rFonts w:ascii="Times New Roman" w:hAnsi="Times New Roman" w:cs="Times New Roman"/>
                <w:b/>
                <w:color w:val="000000" w:themeColor="text1"/>
                <w:sz w:val="18"/>
                <w:szCs w:val="18"/>
                <w:lang w:eastAsia="zh-CN"/>
              </w:rPr>
              <w:t xml:space="preserve">No issue identified for this meeting </w:t>
            </w:r>
          </w:p>
        </w:tc>
      </w:tr>
      <w:tr w:rsidR="000A248F" w14:paraId="737E033E"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25D6DCE5" w14:textId="77777777" w:rsidR="000A248F" w:rsidRDefault="00000000">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3EE50C8A" w14:textId="77777777" w:rsidR="000A248F" w:rsidRDefault="00000000">
            <w:pPr>
              <w:snapToGrid w:val="0"/>
              <w:spacing w:after="0" w:line="276" w:lineRule="auto"/>
              <w:rPr>
                <w:rFonts w:ascii="Times New Roman" w:hAnsi="Times New Roman" w:cs="Times New Roman"/>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xml:space="preserve">: Early triggering via the DCI indicating </w:t>
            </w:r>
            <w:r>
              <w:rPr>
                <w:rFonts w:ascii="Times New Roman" w:hAnsi="Times New Roman" w:cs="Times New Roman"/>
                <w:color w:val="000000" w:themeColor="text1"/>
                <w:sz w:val="18"/>
                <w:szCs w:val="18"/>
                <w:lang w:eastAsia="zh-CN"/>
              </w:rPr>
              <w:lastRenderedPageBreak/>
              <w:t>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741EF1AE" w14:textId="77777777" w:rsidR="000A248F" w:rsidRDefault="00000000">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lastRenderedPageBreak/>
              <w:t>Implicit</w:t>
            </w:r>
            <w:r>
              <w:rPr>
                <w:rFonts w:ascii="Times New Roman" w:hAnsi="Times New Roman" w:cs="Times New Roman" w:hint="eastAsia"/>
                <w:b/>
                <w:sz w:val="18"/>
                <w:szCs w:val="18"/>
              </w:rPr>
              <w:t xml:space="preserve"> triggering (Alt-1) vs. </w:t>
            </w:r>
            <w:r>
              <w:rPr>
                <w:rFonts w:ascii="Times New Roman" w:hAnsi="Times New Roman" w:cs="Times New Roman"/>
                <w:b/>
                <w:sz w:val="18"/>
                <w:szCs w:val="18"/>
              </w:rPr>
              <w:t>explicit</w:t>
            </w:r>
            <w:r>
              <w:rPr>
                <w:rFonts w:ascii="Times New Roman" w:hAnsi="Times New Roman" w:cs="Times New Roman" w:hint="eastAsia"/>
                <w:b/>
                <w:sz w:val="18"/>
                <w:szCs w:val="18"/>
              </w:rPr>
              <w:t xml:space="preserve"> triggering (Alt-2)</w:t>
            </w:r>
          </w:p>
          <w:p w14:paraId="622AA176" w14:textId="77777777" w:rsidR="000A248F" w:rsidRDefault="00000000">
            <w:pPr>
              <w:pStyle w:val="14"/>
              <w:numPr>
                <w:ilvl w:val="0"/>
                <w:numId w:val="5"/>
              </w:numPr>
              <w:ind w:hanging="158"/>
              <w:rPr>
                <w:rFonts w:ascii="Times" w:eastAsia="新細明體" w:hAnsi="Times" w:cs="Times"/>
                <w:color w:val="000000" w:themeColor="text1"/>
                <w:sz w:val="18"/>
                <w:szCs w:val="18"/>
                <w:lang w:val="sv-SE" w:eastAsia="zh-TW"/>
              </w:rPr>
            </w:pPr>
            <w:r>
              <w:rPr>
                <w:rFonts w:ascii="Times" w:eastAsia="新細明體" w:hAnsi="Times" w:cs="Times" w:hint="eastAsia"/>
                <w:color w:val="000000" w:themeColor="text1"/>
                <w:sz w:val="18"/>
                <w:szCs w:val="18"/>
                <w:lang w:val="sv-SE" w:eastAsia="zh-TW"/>
              </w:rPr>
              <w:lastRenderedPageBreak/>
              <w:t>A</w:t>
            </w:r>
            <w:r>
              <w:rPr>
                <w:rFonts w:ascii="Times" w:eastAsia="新細明體" w:hAnsi="Times" w:cs="Times"/>
                <w:color w:val="000000" w:themeColor="text1"/>
                <w:sz w:val="18"/>
                <w:szCs w:val="18"/>
                <w:lang w:val="sv-SE" w:eastAsia="zh-TW"/>
              </w:rPr>
              <w:t>lt-1: Nokia, TCL (DCI format 2_6), Spreadtrum, vivo, Huawei, xiaomi, OPPO, Samsung (DCI format 2_6),</w:t>
            </w:r>
            <w:r>
              <w:rPr>
                <w:rFonts w:ascii="Times" w:eastAsia="新細明體" w:hAnsi="Times" w:cs="Times" w:hint="eastAsia"/>
                <w:color w:val="000000" w:themeColor="text1"/>
                <w:sz w:val="18"/>
                <w:szCs w:val="18"/>
                <w:lang w:val="sv-SE" w:eastAsia="zh-TW"/>
              </w:rPr>
              <w:t xml:space="preserve"> ETRI (DCI </w:t>
            </w:r>
            <w:r>
              <w:rPr>
                <w:rFonts w:ascii="Times" w:eastAsia="新細明體" w:hAnsi="Times" w:cs="Times"/>
                <w:color w:val="000000" w:themeColor="text1"/>
                <w:sz w:val="18"/>
                <w:szCs w:val="18"/>
                <w:lang w:val="sv-SE" w:eastAsia="zh-TW"/>
              </w:rPr>
              <w:t>format 2_6</w:t>
            </w:r>
            <w:r>
              <w:rPr>
                <w:rFonts w:ascii="Times" w:eastAsia="新細明體" w:hAnsi="Times" w:cs="Times" w:hint="eastAsia"/>
                <w:color w:val="000000" w:themeColor="text1"/>
                <w:sz w:val="18"/>
                <w:szCs w:val="18"/>
                <w:lang w:val="sv-SE" w:eastAsia="zh-TW"/>
              </w:rPr>
              <w:t>)</w:t>
            </w:r>
            <w:r>
              <w:rPr>
                <w:rFonts w:ascii="Times" w:eastAsia="新細明體" w:hAnsi="Times" w:cs="Times"/>
                <w:color w:val="000000" w:themeColor="text1"/>
                <w:sz w:val="18"/>
                <w:szCs w:val="18"/>
                <w:lang w:val="sv-SE" w:eastAsia="zh-TW"/>
              </w:rPr>
              <w:t>, Panasonic, NTT DOCOMO</w:t>
            </w:r>
            <w:r>
              <w:rPr>
                <w:rFonts w:ascii="Times" w:eastAsia="新細明體" w:hAnsi="Times" w:cs="Times" w:hint="eastAsia"/>
                <w:color w:val="000000" w:themeColor="text1"/>
                <w:sz w:val="18"/>
                <w:szCs w:val="18"/>
                <w:lang w:val="sv-SE" w:eastAsia="zh-TW"/>
              </w:rPr>
              <w:t xml:space="preserve">, </w:t>
            </w:r>
            <w:r>
              <w:rPr>
                <w:rFonts w:ascii="Times" w:eastAsia="新細明體" w:hAnsi="Times" w:cs="Times"/>
                <w:color w:val="000000" w:themeColor="text1"/>
                <w:sz w:val="18"/>
                <w:szCs w:val="18"/>
                <w:lang w:val="sv-SE" w:eastAsia="zh-TW"/>
              </w:rPr>
              <w:t>Ofinno</w:t>
            </w:r>
            <w:r>
              <w:rPr>
                <w:rFonts w:ascii="Times" w:eastAsia="新細明體" w:hAnsi="Times" w:cs="Times" w:hint="eastAsia"/>
                <w:color w:val="000000" w:themeColor="text1"/>
                <w:sz w:val="18"/>
                <w:szCs w:val="18"/>
                <w:lang w:val="sv-SE" w:eastAsia="zh-TW"/>
              </w:rPr>
              <w:t xml:space="preserve"> (DCI format 2_6), NEC</w:t>
            </w:r>
          </w:p>
          <w:p w14:paraId="18811272" w14:textId="77777777" w:rsidR="000A248F" w:rsidRDefault="00000000">
            <w:pPr>
              <w:pStyle w:val="14"/>
              <w:numPr>
                <w:ilvl w:val="0"/>
                <w:numId w:val="5"/>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w:t>
            </w:r>
            <w:r>
              <w:rPr>
                <w:rFonts w:ascii="Times" w:eastAsia="新細明體" w:hAnsi="Times" w:cs="Times"/>
                <w:color w:val="000000" w:themeColor="text1"/>
                <w:sz w:val="18"/>
                <w:szCs w:val="18"/>
                <w:lang w:eastAsia="zh-TW"/>
              </w:rPr>
              <w:t>lt-2: Futurewei, Ericsson, MediaTek, TCL, CATT, xiaomi, Samsung, ETRI, , Apple</w:t>
            </w:r>
            <w:r>
              <w:rPr>
                <w:rFonts w:ascii="Times" w:eastAsia="新細明體" w:hAnsi="Times" w:cs="Times" w:hint="eastAsia"/>
                <w:color w:val="000000" w:themeColor="text1"/>
                <w:sz w:val="18"/>
                <w:szCs w:val="18"/>
                <w:lang w:eastAsia="zh-TW"/>
              </w:rPr>
              <w:t>, Qualcomm</w:t>
            </w:r>
          </w:p>
          <w:p w14:paraId="2AAD6C71" w14:textId="77777777" w:rsidR="000A248F" w:rsidRDefault="00000000">
            <w:pPr>
              <w:suppressAutoHyphens w:val="0"/>
              <w:spacing w:after="0" w:line="276" w:lineRule="auto"/>
              <w:jc w:val="both"/>
              <w:rPr>
                <w:rFonts w:ascii="Times" w:hAnsi="Times" w:cs="Times"/>
                <w:i/>
                <w:iCs/>
                <w:color w:val="0000FF"/>
                <w:sz w:val="18"/>
                <w:szCs w:val="18"/>
                <w:lang w:val="en"/>
              </w:rPr>
            </w:pPr>
            <w:r>
              <w:rPr>
                <w:rFonts w:ascii="Times" w:hAnsi="Times" w:cs="Times"/>
                <w:i/>
                <w:iCs/>
                <w:color w:val="0000FF"/>
                <w:sz w:val="18"/>
                <w:szCs w:val="18"/>
              </w:rPr>
              <w:t>FL’s Note:</w:t>
            </w:r>
            <w:r>
              <w:rPr>
                <w:rFonts w:ascii="Times" w:hAnsi="Times" w:cs="Times" w:hint="eastAsia"/>
                <w:i/>
                <w:iCs/>
                <w:color w:val="0000FF"/>
                <w:sz w:val="18"/>
                <w:szCs w:val="18"/>
              </w:rPr>
              <w:t xml:space="preserve"> Companies</w:t>
            </w:r>
            <w:r>
              <w:rPr>
                <w:rFonts w:ascii="Times" w:hAnsi="Times" w:cs="Times"/>
                <w:i/>
                <w:iCs/>
                <w:color w:val="0000FF"/>
                <w:sz w:val="18"/>
                <w:szCs w:val="18"/>
              </w:rPr>
              <w:t>’</w:t>
            </w:r>
            <w:r>
              <w:rPr>
                <w:rFonts w:ascii="Times" w:hAnsi="Times" w:cs="Times" w:hint="eastAsia"/>
                <w:i/>
                <w:iCs/>
                <w:color w:val="0000FF"/>
                <w:sz w:val="18"/>
                <w:szCs w:val="18"/>
              </w:rPr>
              <w:t xml:space="preserve"> </w:t>
            </w:r>
            <w:r>
              <w:rPr>
                <w:rFonts w:ascii="Times" w:hAnsi="Times" w:cs="Times"/>
                <w:i/>
                <w:iCs/>
                <w:color w:val="0000FF"/>
                <w:sz w:val="18"/>
                <w:szCs w:val="18"/>
              </w:rPr>
              <w:t>position</w:t>
            </w:r>
            <w:r>
              <w:rPr>
                <w:rFonts w:ascii="Times" w:hAnsi="Times" w:cs="Times" w:hint="eastAsia"/>
                <w:i/>
                <w:iCs/>
                <w:color w:val="0000FF"/>
                <w:sz w:val="18"/>
                <w:szCs w:val="18"/>
              </w:rPr>
              <w:t xml:space="preserve">s  </w:t>
            </w:r>
            <w:r>
              <w:rPr>
                <w:rFonts w:ascii="Times" w:hAnsi="Times" w:cs="Times"/>
                <w:i/>
                <w:iCs/>
                <w:color w:val="0000FF"/>
                <w:sz w:val="18"/>
                <w:szCs w:val="18"/>
              </w:rPr>
              <w:t>remain</w:t>
            </w:r>
            <w:r>
              <w:rPr>
                <w:rFonts w:ascii="Times" w:hAnsi="Times" w:cs="Times" w:hint="eastAsia"/>
                <w:i/>
                <w:iCs/>
                <w:color w:val="0000FF"/>
                <w:sz w:val="18"/>
                <w:szCs w:val="18"/>
              </w:rPr>
              <w:t xml:space="preserve"> unchanged</w:t>
            </w:r>
            <w:r>
              <w:rPr>
                <w:rFonts w:ascii="Times" w:hAnsi="Times" w:cs="Times"/>
                <w:i/>
                <w:iCs/>
                <w:color w:val="0000FF"/>
                <w:sz w:val="18"/>
                <w:szCs w:val="18"/>
              </w:rPr>
              <w:t>.</w:t>
            </w:r>
            <w:r>
              <w:rPr>
                <w:rFonts w:ascii="Times" w:hAnsi="Times" w:cs="Times" w:hint="eastAsia"/>
                <w:i/>
                <w:iCs/>
                <w:color w:val="0000FF"/>
                <w:sz w:val="18"/>
                <w:szCs w:val="18"/>
              </w:rPr>
              <w:t xml:space="preserve"> There </w:t>
            </w:r>
            <w:r>
              <w:rPr>
                <w:rFonts w:ascii="Times" w:hAnsi="Times" w:cs="Times"/>
                <w:i/>
                <w:iCs/>
                <w:color w:val="0000FF"/>
                <w:sz w:val="18"/>
                <w:szCs w:val="18"/>
              </w:rPr>
              <w:t>is</w:t>
            </w:r>
            <w:r>
              <w:rPr>
                <w:rFonts w:ascii="Times" w:hAnsi="Times" w:cs="Times" w:hint="eastAsia"/>
                <w:i/>
                <w:iCs/>
                <w:color w:val="0000FF"/>
                <w:sz w:val="18"/>
                <w:szCs w:val="18"/>
              </w:rPr>
              <w:t xml:space="preserve"> </w:t>
            </w:r>
            <w:r>
              <w:rPr>
                <w:rFonts w:ascii="Times" w:hAnsi="Times" w:cs="Times"/>
                <w:i/>
                <w:iCs/>
                <w:color w:val="0000FF"/>
                <w:sz w:val="18"/>
                <w:szCs w:val="18"/>
              </w:rPr>
              <w:t>almost</w:t>
            </w:r>
            <w:r>
              <w:rPr>
                <w:rFonts w:ascii="Times" w:hAnsi="Times" w:cs="Times" w:hint="eastAsia"/>
                <w:i/>
                <w:iCs/>
                <w:color w:val="0000FF"/>
                <w:sz w:val="18"/>
                <w:szCs w:val="18"/>
              </w:rPr>
              <w:t xml:space="preserve"> half-half support for each alternative. Therefore, two versions </w:t>
            </w:r>
            <w:r>
              <w:rPr>
                <w:rFonts w:ascii="Times" w:hAnsi="Times" w:cs="Times"/>
                <w:i/>
                <w:iCs/>
                <w:color w:val="0000FF"/>
                <w:sz w:val="18"/>
                <w:szCs w:val="18"/>
              </w:rPr>
              <w:t>were</w:t>
            </w:r>
            <w:r>
              <w:rPr>
                <w:rFonts w:ascii="Times" w:hAnsi="Times" w:cs="Times" w:hint="eastAsia"/>
                <w:i/>
                <w:iCs/>
                <w:color w:val="0000FF"/>
                <w:sz w:val="18"/>
                <w:szCs w:val="18"/>
              </w:rPr>
              <w:t xml:space="preserve"> recommended for Alt-1 and Alt-2, respectively. Let</w:t>
            </w:r>
            <w:r>
              <w:rPr>
                <w:rFonts w:ascii="Times" w:hAnsi="Times" w:cs="Times"/>
                <w:i/>
                <w:iCs/>
                <w:color w:val="0000FF"/>
                <w:sz w:val="18"/>
                <w:szCs w:val="18"/>
              </w:rPr>
              <w:t>’</w:t>
            </w:r>
            <w:r>
              <w:rPr>
                <w:rFonts w:ascii="Times" w:hAnsi="Times" w:cs="Times" w:hint="eastAsia"/>
                <w:i/>
                <w:iCs/>
                <w:color w:val="0000FF"/>
                <w:sz w:val="18"/>
                <w:szCs w:val="18"/>
              </w:rPr>
              <w:t xml:space="preserve">s go with the version with less concern. Besides, FL suggest </w:t>
            </w:r>
            <w:r>
              <w:rPr>
                <w:rFonts w:ascii="Times" w:hAnsi="Times" w:cs="Times"/>
                <w:i/>
                <w:iCs/>
                <w:color w:val="0000FF"/>
                <w:sz w:val="18"/>
                <w:szCs w:val="18"/>
              </w:rPr>
              <w:t>companies</w:t>
            </w:r>
            <w:r>
              <w:rPr>
                <w:rFonts w:ascii="Times" w:hAnsi="Times" w:cs="Times" w:hint="eastAsia"/>
                <w:i/>
                <w:iCs/>
                <w:color w:val="0000FF"/>
                <w:sz w:val="18"/>
                <w:szCs w:val="18"/>
              </w:rPr>
              <w:t xml:space="preserve"> to share/</w:t>
            </w:r>
            <w:r>
              <w:rPr>
                <w:rFonts w:ascii="Times" w:hAnsi="Times" w:cs="Times"/>
                <w:i/>
                <w:iCs/>
                <w:color w:val="0000FF"/>
                <w:sz w:val="18"/>
                <w:szCs w:val="18"/>
              </w:rPr>
              <w:t>elaborate</w:t>
            </w:r>
            <w:r>
              <w:rPr>
                <w:rFonts w:ascii="Times" w:hAnsi="Times" w:cs="Times" w:hint="eastAsia"/>
                <w:i/>
                <w:iCs/>
                <w:color w:val="0000FF"/>
                <w:sz w:val="18"/>
                <w:szCs w:val="18"/>
              </w:rPr>
              <w:t xml:space="preserve"> the potential solutions on FFS points to clarify/address the </w:t>
            </w:r>
            <w:r>
              <w:rPr>
                <w:rFonts w:ascii="Times" w:hAnsi="Times" w:cs="Times"/>
                <w:i/>
                <w:iCs/>
                <w:color w:val="0000FF"/>
                <w:sz w:val="18"/>
                <w:szCs w:val="18"/>
                <w:lang w:val="en"/>
              </w:rPr>
              <w:t>opposition</w:t>
            </w:r>
            <w:r>
              <w:rPr>
                <w:rFonts w:ascii="Times" w:hAnsi="Times" w:cs="Times" w:hint="eastAsia"/>
                <w:i/>
                <w:iCs/>
                <w:color w:val="0000FF"/>
                <w:sz w:val="18"/>
                <w:szCs w:val="18"/>
                <w:lang w:val="en"/>
              </w:rPr>
              <w:t xml:space="preserve">. </w:t>
            </w:r>
          </w:p>
          <w:p w14:paraId="5A25FA66" w14:textId="77777777" w:rsidR="000A248F" w:rsidRDefault="000A248F">
            <w:pPr>
              <w:suppressAutoHyphens w:val="0"/>
              <w:spacing w:after="0" w:line="276" w:lineRule="auto"/>
              <w:jc w:val="both"/>
              <w:rPr>
                <w:rFonts w:ascii="Times New Roman" w:hAnsi="Times New Roman"/>
                <w:sz w:val="18"/>
                <w:szCs w:val="16"/>
              </w:rPr>
            </w:pPr>
          </w:p>
          <w:p w14:paraId="7E04029A" w14:textId="77777777" w:rsidR="000A248F" w:rsidRDefault="00000000">
            <w:pPr>
              <w:suppressAutoHyphens w:val="0"/>
              <w:spacing w:after="0" w:line="276" w:lineRule="auto"/>
              <w:jc w:val="both"/>
              <w:rPr>
                <w:rFonts w:ascii="Times New Roman" w:hAnsi="Times New Roman"/>
                <w:sz w:val="18"/>
                <w:szCs w:val="16"/>
              </w:rPr>
            </w:pPr>
            <w:bookmarkStart w:id="16" w:name="OLE_LINK32"/>
            <w:r>
              <w:rPr>
                <w:rFonts w:ascii="Times New Roman" w:hAnsi="Times New Roman" w:hint="eastAsia"/>
                <w:b/>
                <w:bCs/>
                <w:sz w:val="18"/>
                <w:szCs w:val="16"/>
              </w:rPr>
              <w:t>Question-1.3.2A</w:t>
            </w:r>
            <w:r>
              <w:rPr>
                <w:rFonts w:ascii="Times New Roman" w:hAnsi="Times New Roman" w:hint="eastAsia"/>
                <w:sz w:val="18"/>
                <w:szCs w:val="16"/>
              </w:rPr>
              <w:t xml:space="preserve">: Do </w:t>
            </w:r>
            <w:bookmarkEnd w:id="16"/>
            <w:r>
              <w:rPr>
                <w:rFonts w:ascii="Times New Roman" w:hAnsi="Times New Roman" w:hint="eastAsia"/>
                <w:sz w:val="18"/>
                <w:szCs w:val="16"/>
              </w:rPr>
              <w:t xml:space="preserve">you have any concern on the? If so, please elaborate your </w:t>
            </w:r>
            <w:r>
              <w:rPr>
                <w:rFonts w:ascii="Times New Roman" w:hAnsi="Times New Roman"/>
                <w:sz w:val="18"/>
                <w:szCs w:val="16"/>
              </w:rPr>
              <w:t>thought</w:t>
            </w:r>
            <w:r>
              <w:rPr>
                <w:rFonts w:ascii="Times New Roman" w:hAnsi="Times New Roman" w:hint="eastAsia"/>
                <w:sz w:val="18"/>
                <w:szCs w:val="16"/>
              </w:rPr>
              <w:t xml:space="preserve">. </w:t>
            </w:r>
          </w:p>
          <w:p w14:paraId="7AE4CF31" w14:textId="77777777" w:rsidR="000A248F" w:rsidRDefault="00000000">
            <w:pPr>
              <w:suppressAutoHyphens w:val="0"/>
              <w:spacing w:beforeLines="50" w:before="120" w:after="0" w:line="240"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1.3.2</w:t>
            </w:r>
            <w:r>
              <w:rPr>
                <w:rFonts w:ascii="Times New Roman" w:hAnsi="Times New Roman" w:hint="eastAsia"/>
                <w:b/>
                <w:bCs/>
                <w:sz w:val="18"/>
                <w:szCs w:val="16"/>
                <w:highlight w:val="yellow"/>
              </w:rPr>
              <w:t>A</w:t>
            </w:r>
            <w:r>
              <w:rPr>
                <w:rFonts w:ascii="Times New Roman" w:hAnsi="Times New Roman"/>
                <w:b/>
                <w:bCs/>
                <w:sz w:val="18"/>
                <w:szCs w:val="16"/>
                <w:highlight w:val="yellow"/>
              </w:rPr>
              <w:t xml:space="preserve"> (Version-1)</w:t>
            </w:r>
          </w:p>
          <w:p w14:paraId="36ED97BE" w14:textId="77777777" w:rsidR="000A248F" w:rsidRDefault="00000000" w:rsidP="00815356">
            <w:pPr>
              <w:suppressAutoHyphens w:val="0"/>
              <w:spacing w:after="0" w:line="276" w:lineRule="auto"/>
              <w:jc w:val="both"/>
              <w:rPr>
                <w:rFonts w:ascii="Times" w:hAnsi="Times" w:cs="Times"/>
                <w:sz w:val="18"/>
                <w:szCs w:val="18"/>
                <w:lang w:eastAsia="zh-CN"/>
              </w:rPr>
            </w:pPr>
            <w:r>
              <w:rPr>
                <w:rFonts w:ascii="Times" w:hAnsi="Times" w:cs="Times"/>
                <w:sz w:val="18"/>
                <w:szCs w:val="18"/>
                <w:lang w:eastAsia="zh-CN"/>
              </w:rPr>
              <w:t>On triggering mechanism</w:t>
            </w:r>
            <w:r>
              <w:rPr>
                <w:rFonts w:ascii="Times" w:hAnsi="Times" w:cs="Times"/>
                <w:sz w:val="18"/>
                <w:szCs w:val="18"/>
              </w:rPr>
              <w:t xml:space="preserve"> for early SRS/CSI-RS/CSI</w:t>
            </w:r>
            <w:r>
              <w:rPr>
                <w:rFonts w:ascii="Times" w:hAnsi="Times" w:cs="Times"/>
                <w:sz w:val="18"/>
                <w:szCs w:val="18"/>
                <w:lang w:eastAsia="zh-CN"/>
              </w:rPr>
              <w:t xml:space="preserve">, via a DCI indicating switching out of dormancy for an SCell(s), support Alt-1, i.e., </w:t>
            </w:r>
          </w:p>
          <w:p w14:paraId="53E32120" w14:textId="46C56EB9" w:rsidR="000A248F" w:rsidRDefault="00000000" w:rsidP="00815356">
            <w:pPr>
              <w:pStyle w:val="14"/>
              <w:numPr>
                <w:ilvl w:val="0"/>
                <w:numId w:val="6"/>
              </w:numPr>
              <w:suppressAutoHyphens w:val="0"/>
              <w:spacing w:after="0" w:line="276" w:lineRule="auto"/>
              <w:ind w:hanging="158"/>
              <w:jc w:val="both"/>
              <w:rPr>
                <w:rFonts w:ascii="Times New Roman" w:hAnsi="Times New Roman"/>
                <w:sz w:val="18"/>
                <w:szCs w:val="18"/>
                <w:lang w:eastAsia="zh-CN"/>
              </w:rPr>
            </w:pPr>
            <w:r>
              <w:rPr>
                <w:rFonts w:ascii="Times New Roman" w:hAnsi="Times New Roman"/>
                <w:sz w:val="18"/>
                <w:szCs w:val="18"/>
                <w:lang w:eastAsia="zh-CN"/>
              </w:rPr>
              <w:t>For early aperiodic SRS-AS transmission, the SRS resource set(s) triggered for the SCell</w:t>
            </w:r>
            <w:r w:rsidR="00815356" w:rsidRPr="00815356">
              <w:rPr>
                <w:rFonts w:ascii="Times New Roman" w:eastAsia="新細明體" w:hAnsi="Times New Roman" w:hint="eastAsia"/>
                <w:color w:val="FF0000"/>
                <w:sz w:val="18"/>
                <w:szCs w:val="18"/>
                <w:lang w:eastAsia="zh-TW"/>
              </w:rPr>
              <w:t xml:space="preserve">(s) </w:t>
            </w:r>
            <w:r>
              <w:rPr>
                <w:rFonts w:ascii="Times New Roman" w:hAnsi="Times New Roman"/>
                <w:sz w:val="18"/>
                <w:szCs w:val="18"/>
                <w:lang w:eastAsia="zh-CN"/>
              </w:rPr>
              <w:t>is determined according to RRC configuration.</w:t>
            </w:r>
          </w:p>
          <w:p w14:paraId="4B7A9EF1" w14:textId="303A2632" w:rsidR="000A248F" w:rsidRDefault="00000000" w:rsidP="00815356">
            <w:pPr>
              <w:pStyle w:val="14"/>
              <w:numPr>
                <w:ilvl w:val="0"/>
                <w:numId w:val="6"/>
              </w:numPr>
              <w:suppressAutoHyphens w:val="0"/>
              <w:spacing w:after="0" w:line="276" w:lineRule="auto"/>
              <w:ind w:hanging="158"/>
              <w:jc w:val="both"/>
              <w:rPr>
                <w:rFonts w:ascii="Times New Roman" w:hAnsi="Times New Roman" w:cs="Times New Roman"/>
                <w:sz w:val="18"/>
                <w:szCs w:val="18"/>
                <w:lang w:eastAsia="zh-CN"/>
              </w:rPr>
            </w:pPr>
            <w:r>
              <w:rPr>
                <w:rFonts w:ascii="Times New Roman" w:hAnsi="Times New Roman"/>
                <w:sz w:val="18"/>
                <w:szCs w:val="18"/>
                <w:lang w:eastAsia="zh-CN"/>
              </w:rPr>
              <w:t>For early aperiodic CSI reporting, the CSI report configuration(s) triggered for the SCell</w:t>
            </w:r>
            <w:r w:rsidR="00815356" w:rsidRPr="00815356">
              <w:rPr>
                <w:rFonts w:ascii="Times New Roman" w:hAnsi="Times New Roman"/>
                <w:color w:val="FF0000"/>
                <w:sz w:val="18"/>
                <w:szCs w:val="18"/>
                <w:lang w:eastAsia="zh-CN"/>
              </w:rPr>
              <w:t>(s)</w:t>
            </w:r>
            <w:r>
              <w:rPr>
                <w:rFonts w:ascii="Times New Roman" w:hAnsi="Times New Roman"/>
                <w:sz w:val="18"/>
                <w:szCs w:val="18"/>
                <w:lang w:eastAsia="zh-CN"/>
              </w:rPr>
              <w:t xml:space="preserve"> is determined according to RRC configuration.</w:t>
            </w:r>
          </w:p>
          <w:p w14:paraId="3A3066FB" w14:textId="77777777" w:rsidR="000A248F" w:rsidRDefault="00000000" w:rsidP="00815356">
            <w:pPr>
              <w:numPr>
                <w:ilvl w:val="1"/>
                <w:numId w:val="7"/>
              </w:numPr>
              <w:tabs>
                <w:tab w:val="clear" w:pos="0"/>
                <w:tab w:val="left" w:pos="153"/>
              </w:tabs>
              <w:suppressAutoHyphens w:val="0"/>
              <w:spacing w:after="0" w:line="276" w:lineRule="auto"/>
              <w:ind w:left="822" w:hanging="142"/>
              <w:contextualSpacing/>
              <w:jc w:val="both"/>
              <w:rPr>
                <w:rFonts w:ascii="Times New Roman" w:hAnsi="Times New Roman"/>
                <w:sz w:val="18"/>
                <w:szCs w:val="18"/>
                <w:lang w:val="fr-FR" w:eastAsia="zh-CN"/>
              </w:rPr>
            </w:pPr>
            <w:r>
              <w:rPr>
                <w:rFonts w:ascii="Times New Roman" w:hAnsi="Times New Roman"/>
                <w:sz w:val="18"/>
                <w:szCs w:val="18"/>
                <w:lang w:eastAsia="zh-CN"/>
              </w:rPr>
              <w:t xml:space="preserve">FFS: </w:t>
            </w:r>
            <w:r>
              <w:rPr>
                <w:rFonts w:ascii="Times New Roman" w:hAnsi="Times New Roman" w:hint="eastAsia"/>
                <w:sz w:val="18"/>
                <w:szCs w:val="18"/>
              </w:rPr>
              <w:t xml:space="preserve">How to allocate PUSCH for CSI reporting and determine the serving cell in which the PUSCH is allocated </w:t>
            </w:r>
          </w:p>
          <w:p w14:paraId="6DEB8672" w14:textId="77777777" w:rsidR="000A248F" w:rsidRDefault="00000000" w:rsidP="00815356">
            <w:pPr>
              <w:suppressAutoHyphens w:val="0"/>
              <w:spacing w:after="0" w:line="276" w:lineRule="auto"/>
              <w:jc w:val="both"/>
              <w:rPr>
                <w:rFonts w:ascii="Times New Roman" w:eastAsia="SimSun" w:hAnsi="Times New Roman" w:cs="Times New Roman"/>
                <w:sz w:val="18"/>
                <w:szCs w:val="18"/>
                <w:lang w:eastAsia="zh-CN"/>
              </w:rPr>
            </w:pPr>
            <w:r>
              <w:rPr>
                <w:rFonts w:ascii="Times New Roman" w:hAnsi="Times New Roman"/>
                <w:sz w:val="18"/>
                <w:szCs w:val="18"/>
                <w:lang w:eastAsia="zh-CN"/>
              </w:rPr>
              <w:t>Note-1: All legacy DCI formats for switching out of SCell dormancy (i.e., DCI formats 0_1/0_3/1_1/1_3/2_6) are applicable.</w:t>
            </w:r>
          </w:p>
          <w:p w14:paraId="7F91A664" w14:textId="77777777" w:rsidR="000A248F" w:rsidRDefault="00000000" w:rsidP="00815356">
            <w:pPr>
              <w:suppressAutoHyphens w:val="0"/>
              <w:spacing w:after="0" w:line="276" w:lineRule="auto"/>
              <w:jc w:val="both"/>
              <w:rPr>
                <w:rFonts w:ascii="Times" w:hAnsi="Times" w:cs="Times"/>
                <w:sz w:val="18"/>
                <w:szCs w:val="18"/>
              </w:rPr>
            </w:pPr>
            <w:r>
              <w:rPr>
                <w:rFonts w:ascii="Times" w:hAnsi="Times" w:cs="Times"/>
                <w:sz w:val="18"/>
                <w:szCs w:val="18"/>
              </w:rPr>
              <w:t>Note-2: Legacy DCI format(s) for switching out of SCell dormancy is reused without introducing new DCI field or resizing the existing DCI field.</w:t>
            </w:r>
          </w:p>
          <w:p w14:paraId="11A94896" w14:textId="77777777" w:rsidR="000A248F" w:rsidRDefault="00000000">
            <w:pPr>
              <w:snapToGrid w:val="0"/>
              <w:spacing w:after="0" w:line="240"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lang w:eastAsia="zh-CN"/>
              </w:rPr>
              <w:t>Concern</w:t>
            </w:r>
            <w:r>
              <w:rPr>
                <w:rFonts w:ascii="Times New Roman" w:hAnsi="Times New Roman" w:cs="Times New Roman" w:hint="eastAsia"/>
                <w:b/>
                <w:color w:val="000000" w:themeColor="text1"/>
                <w:sz w:val="18"/>
                <w:szCs w:val="18"/>
              </w:rPr>
              <w:t xml:space="preserve">: </w:t>
            </w:r>
          </w:p>
          <w:p w14:paraId="26525884" w14:textId="77777777" w:rsidR="000A248F" w:rsidRDefault="000A248F">
            <w:pPr>
              <w:snapToGrid w:val="0"/>
              <w:spacing w:after="0" w:line="276" w:lineRule="auto"/>
              <w:jc w:val="both"/>
              <w:rPr>
                <w:rFonts w:ascii="Times New Roman" w:hAnsi="Times New Roman" w:cs="Times New Roman"/>
                <w:b/>
                <w:sz w:val="18"/>
                <w:szCs w:val="18"/>
              </w:rPr>
            </w:pPr>
          </w:p>
          <w:p w14:paraId="401A985E" w14:textId="77777777" w:rsidR="000A248F" w:rsidRDefault="00000000">
            <w:pPr>
              <w:suppressAutoHyphens w:val="0"/>
              <w:spacing w:beforeLines="50" w:before="120" w:after="0" w:line="240"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1.3.2 (Version-2)</w:t>
            </w:r>
          </w:p>
          <w:p w14:paraId="575434E0" w14:textId="77777777" w:rsidR="000A248F" w:rsidRDefault="00000000">
            <w:pPr>
              <w:suppressAutoHyphens w:val="0"/>
              <w:spacing w:after="0" w:line="240" w:lineRule="auto"/>
              <w:jc w:val="both"/>
              <w:rPr>
                <w:rFonts w:ascii="Times" w:eastAsia="DengXian" w:hAnsi="Times" w:cs="Times"/>
                <w:sz w:val="18"/>
                <w:szCs w:val="18"/>
                <w:lang w:eastAsia="zh-CN"/>
              </w:rPr>
            </w:pPr>
            <w:r>
              <w:rPr>
                <w:rFonts w:ascii="Times" w:hAnsi="Times" w:cs="Times"/>
                <w:sz w:val="18"/>
                <w:szCs w:val="18"/>
                <w:lang w:eastAsia="zh-CN"/>
              </w:rPr>
              <w:t>On triggering mechanism</w:t>
            </w:r>
            <w:r>
              <w:rPr>
                <w:rFonts w:ascii="Times" w:hAnsi="Times" w:cs="Times"/>
                <w:sz w:val="18"/>
                <w:szCs w:val="18"/>
              </w:rPr>
              <w:t xml:space="preserve"> for early SRS/CSI-RS/CSI</w:t>
            </w:r>
            <w:r>
              <w:rPr>
                <w:rFonts w:ascii="Times" w:hAnsi="Times" w:cs="Times"/>
                <w:sz w:val="18"/>
                <w:szCs w:val="18"/>
                <w:lang w:eastAsia="zh-CN"/>
              </w:rPr>
              <w:t xml:space="preserve">, via a DCI indicating switching out of dormancy for an SCell(s) based on legacy UE-specific DCI formats </w:t>
            </w:r>
            <w:r>
              <w:rPr>
                <w:rFonts w:ascii="Times New Roman" w:hAnsi="Times New Roman"/>
                <w:sz w:val="18"/>
                <w:szCs w:val="16"/>
                <w:lang w:eastAsia="zh-CN"/>
              </w:rPr>
              <w:t xml:space="preserve">(e.g., DCI format </w:t>
            </w:r>
            <w:r>
              <w:rPr>
                <w:rFonts w:ascii="Times New Roman" w:hAnsi="Times New Roman"/>
                <w:sz w:val="18"/>
                <w:szCs w:val="18"/>
                <w:lang w:eastAsia="zh-CN"/>
              </w:rPr>
              <w:t>0_1/0_3/1_1/1_3</w:t>
            </w:r>
            <w:r>
              <w:rPr>
                <w:rFonts w:ascii="Times New Roman" w:hAnsi="Times New Roman"/>
                <w:sz w:val="18"/>
                <w:szCs w:val="16"/>
                <w:lang w:eastAsia="zh-CN"/>
              </w:rPr>
              <w:t>)</w:t>
            </w:r>
            <w:r>
              <w:rPr>
                <w:rFonts w:ascii="Times" w:hAnsi="Times" w:cs="Times"/>
                <w:sz w:val="18"/>
                <w:szCs w:val="18"/>
                <w:lang w:eastAsia="zh-CN"/>
              </w:rPr>
              <w:t xml:space="preserve">, </w:t>
            </w:r>
            <w:r>
              <w:rPr>
                <w:rFonts w:ascii="Times" w:hAnsi="Times" w:cs="Times"/>
                <w:sz w:val="18"/>
                <w:szCs w:val="18"/>
              </w:rPr>
              <w:t xml:space="preserve"> </w:t>
            </w:r>
          </w:p>
          <w:p w14:paraId="547D5056" w14:textId="77777777" w:rsidR="000A248F" w:rsidRDefault="00000000">
            <w:pPr>
              <w:pStyle w:val="14"/>
              <w:numPr>
                <w:ilvl w:val="0"/>
                <w:numId w:val="6"/>
              </w:numPr>
              <w:suppressAutoHyphens w:val="0"/>
              <w:spacing w:after="0" w:line="240" w:lineRule="auto"/>
              <w:ind w:hanging="158"/>
              <w:jc w:val="both"/>
              <w:rPr>
                <w:rFonts w:ascii="Times New Roman" w:eastAsia="Batang" w:hAnsi="Times New Roman" w:cs="Times New Roman"/>
                <w:strike/>
                <w:color w:val="FF0000"/>
                <w:sz w:val="18"/>
                <w:szCs w:val="16"/>
                <w:lang w:eastAsia="ko-KR"/>
              </w:rPr>
            </w:pPr>
            <w:r>
              <w:rPr>
                <w:rFonts w:ascii="Times New Roman" w:hAnsi="Times New Roman"/>
                <w:sz w:val="18"/>
                <w:szCs w:val="18"/>
                <w:lang w:eastAsia="zh-CN"/>
              </w:rPr>
              <w:t>For triggering aperiodic SRS-AS, the SRS resource set</w:t>
            </w:r>
            <w:r>
              <w:rPr>
                <w:rFonts w:ascii="Times New Roman" w:hAnsi="Times New Roman"/>
                <w:sz w:val="18"/>
                <w:szCs w:val="16"/>
                <w:lang w:eastAsia="zh-CN"/>
              </w:rPr>
              <w:t>(s)</w:t>
            </w:r>
            <w:r>
              <w:rPr>
                <w:rFonts w:ascii="Times New Roman" w:hAnsi="Times New Roman"/>
                <w:sz w:val="18"/>
                <w:szCs w:val="18"/>
                <w:lang w:eastAsia="zh-CN"/>
              </w:rPr>
              <w:t xml:space="preserve"> triggered for the SCell(s) is determined according to </w:t>
            </w:r>
            <w:r>
              <w:rPr>
                <w:rFonts w:ascii="Times New Roman" w:hAnsi="Times New Roman"/>
                <w:color w:val="FF0000"/>
                <w:sz w:val="18"/>
                <w:szCs w:val="18"/>
                <w:lang w:eastAsia="zh-CN"/>
              </w:rPr>
              <w:t xml:space="preserve">‘SRS request’ field </w:t>
            </w:r>
            <w:r>
              <w:rPr>
                <w:rFonts w:ascii="Times New Roman" w:hAnsi="Times New Roman"/>
                <w:sz w:val="18"/>
                <w:szCs w:val="18"/>
                <w:lang w:eastAsia="zh-CN"/>
              </w:rPr>
              <w:t>in the legacy</w:t>
            </w:r>
            <w:r>
              <w:rPr>
                <w:rFonts w:ascii="Times New Roman" w:hAnsi="Times New Roman"/>
                <w:color w:val="FF0000"/>
                <w:sz w:val="18"/>
                <w:szCs w:val="18"/>
                <w:lang w:eastAsia="zh-CN"/>
              </w:rPr>
              <w:t xml:space="preserve"> </w:t>
            </w:r>
            <w:r>
              <w:rPr>
                <w:rFonts w:ascii="Times" w:hAnsi="Times" w:cs="Times"/>
                <w:color w:val="FF0000"/>
                <w:sz w:val="18"/>
                <w:szCs w:val="18"/>
                <w:lang w:eastAsia="zh-CN"/>
              </w:rPr>
              <w:t>DCI</w:t>
            </w:r>
            <w:r>
              <w:rPr>
                <w:rFonts w:ascii="Times New Roman" w:hAnsi="Times New Roman"/>
                <w:color w:val="FF0000"/>
                <w:sz w:val="18"/>
                <w:szCs w:val="16"/>
                <w:lang w:eastAsia="zh-CN"/>
              </w:rPr>
              <w:t xml:space="preserve"> </w:t>
            </w:r>
            <w:r>
              <w:rPr>
                <w:rFonts w:ascii="Times New Roman" w:eastAsia="新細明體" w:hAnsi="Times New Roman" w:hint="eastAsia"/>
                <w:color w:val="FF0000"/>
                <w:sz w:val="18"/>
                <w:szCs w:val="16"/>
                <w:lang w:eastAsia="zh-TW"/>
              </w:rPr>
              <w:t xml:space="preserve">format </w:t>
            </w:r>
            <w:r>
              <w:rPr>
                <w:rFonts w:ascii="Times New Roman" w:eastAsia="新細明體" w:hAnsi="Times New Roman"/>
                <w:color w:val="FF0000"/>
                <w:sz w:val="18"/>
                <w:szCs w:val="16"/>
                <w:lang w:val="fr-FR" w:eastAsia="zh-TW"/>
              </w:rPr>
              <w:t>0_1/0_3/1_1/1_3</w:t>
            </w:r>
            <w:r>
              <w:rPr>
                <w:rFonts w:ascii="Times New Roman" w:eastAsia="新細明體" w:hAnsi="Times New Roman" w:hint="eastAsia"/>
                <w:sz w:val="18"/>
                <w:szCs w:val="16"/>
                <w:lang w:val="fr-FR" w:eastAsia="zh-TW"/>
              </w:rPr>
              <w:t xml:space="preserve"> </w:t>
            </w:r>
            <w:r>
              <w:rPr>
                <w:rFonts w:ascii="Times New Roman" w:hAnsi="Times New Roman"/>
                <w:sz w:val="18"/>
                <w:szCs w:val="18"/>
                <w:lang w:eastAsia="zh-CN"/>
              </w:rPr>
              <w:t>indicating switching out of dormancy for the SCell(s)</w:t>
            </w:r>
          </w:p>
          <w:p w14:paraId="667FE0B6" w14:textId="77777777" w:rsidR="000A248F" w:rsidRDefault="00000000">
            <w:pPr>
              <w:numPr>
                <w:ilvl w:val="1"/>
                <w:numId w:val="7"/>
              </w:numPr>
              <w:tabs>
                <w:tab w:val="clear" w:pos="0"/>
                <w:tab w:val="left" w:pos="153"/>
              </w:tabs>
              <w:suppressAutoHyphens w:val="0"/>
              <w:spacing w:after="0" w:line="240" w:lineRule="auto"/>
              <w:ind w:left="822" w:hanging="142"/>
              <w:contextualSpacing/>
              <w:jc w:val="both"/>
              <w:rPr>
                <w:rFonts w:ascii="Times New Roman" w:hAnsi="Times New Roman"/>
                <w:strike/>
                <w:color w:val="FF0000"/>
                <w:sz w:val="18"/>
                <w:szCs w:val="18"/>
                <w:lang w:val="fr-FR" w:eastAsia="zh-CN"/>
              </w:rPr>
            </w:pPr>
            <w:proofErr w:type="gramStart"/>
            <w:r>
              <w:rPr>
                <w:rFonts w:ascii="Times New Roman" w:hAnsi="Times New Roman"/>
                <w:strike/>
                <w:color w:val="FF0000"/>
                <w:sz w:val="18"/>
                <w:szCs w:val="18"/>
                <w:lang w:val="fr-FR" w:eastAsia="zh-CN"/>
              </w:rPr>
              <w:t>FFS:</w:t>
            </w:r>
            <w:proofErr w:type="gramEnd"/>
            <w:r>
              <w:rPr>
                <w:rFonts w:ascii="Times New Roman" w:hAnsi="Times New Roman"/>
                <w:strike/>
                <w:color w:val="FF0000"/>
                <w:sz w:val="18"/>
                <w:szCs w:val="18"/>
                <w:lang w:val="fr-FR" w:eastAsia="zh-CN"/>
              </w:rPr>
              <w:t xml:space="preserve"> Applicable DCI formats (e.g., DCI format 0_1/0_3/1_1/1_3)</w:t>
            </w:r>
          </w:p>
          <w:p w14:paraId="52DC8E6B" w14:textId="77777777" w:rsidR="000A248F" w:rsidRDefault="00000000">
            <w:pPr>
              <w:numPr>
                <w:ilvl w:val="1"/>
                <w:numId w:val="7"/>
              </w:numPr>
              <w:tabs>
                <w:tab w:val="clear" w:pos="0"/>
                <w:tab w:val="left" w:pos="153"/>
              </w:tabs>
              <w:suppressAutoHyphens w:val="0"/>
              <w:spacing w:after="0" w:line="240"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FFS: How to support the triggering for one or multiple SCells indicated with switching out of dormancy</w:t>
            </w:r>
          </w:p>
          <w:p w14:paraId="725072B7" w14:textId="77777777" w:rsidR="000A248F" w:rsidRDefault="00000000">
            <w:pPr>
              <w:pStyle w:val="14"/>
              <w:numPr>
                <w:ilvl w:val="0"/>
                <w:numId w:val="6"/>
              </w:numPr>
              <w:suppressAutoHyphens w:val="0"/>
              <w:spacing w:after="0" w:line="240" w:lineRule="auto"/>
              <w:ind w:hanging="158"/>
              <w:jc w:val="both"/>
              <w:rPr>
                <w:rFonts w:ascii="Times New Roman" w:hAnsi="Times New Roman"/>
                <w:sz w:val="18"/>
                <w:szCs w:val="18"/>
                <w:lang w:eastAsia="zh-CN"/>
              </w:rPr>
            </w:pPr>
            <w:r>
              <w:rPr>
                <w:rFonts w:ascii="Times New Roman" w:hAnsi="Times New Roman"/>
                <w:sz w:val="18"/>
                <w:szCs w:val="18"/>
                <w:lang w:eastAsia="zh-CN"/>
              </w:rPr>
              <w:t>For triggering aperiodic CSI reporting and associated CSI-RS</w:t>
            </w:r>
            <w:r>
              <w:rPr>
                <w:rFonts w:ascii="新細明體" w:eastAsia="新細明體" w:hAnsi="新細明體" w:hint="eastAsia"/>
                <w:sz w:val="18"/>
                <w:szCs w:val="18"/>
                <w:lang w:eastAsia="zh-TW"/>
              </w:rPr>
              <w:t xml:space="preserve"> </w:t>
            </w:r>
            <w:r>
              <w:rPr>
                <w:rFonts w:ascii="Times New Roman" w:hAnsi="Times New Roman"/>
                <w:sz w:val="18"/>
                <w:szCs w:val="18"/>
                <w:lang w:eastAsia="zh-CN"/>
              </w:rPr>
              <w:t xml:space="preserve">for CSI, the CSI report configuration(s) triggered for the SCell(s) is determined according to ‘CSI request’ field in the </w:t>
            </w:r>
            <w:r>
              <w:rPr>
                <w:rFonts w:ascii="Times" w:hAnsi="Times" w:cs="Times"/>
                <w:sz w:val="18"/>
                <w:szCs w:val="18"/>
                <w:lang w:eastAsia="zh-CN"/>
              </w:rPr>
              <w:t xml:space="preserve">DCI formats </w:t>
            </w:r>
            <w:r>
              <w:rPr>
                <w:rFonts w:ascii="Times New Roman" w:hAnsi="Times New Roman"/>
                <w:sz w:val="18"/>
                <w:szCs w:val="16"/>
                <w:lang w:eastAsia="zh-CN"/>
              </w:rPr>
              <w:t xml:space="preserve">0_1/0_3 </w:t>
            </w:r>
            <w:r>
              <w:rPr>
                <w:rFonts w:ascii="Times New Roman" w:hAnsi="Times New Roman"/>
                <w:sz w:val="18"/>
                <w:szCs w:val="18"/>
                <w:lang w:eastAsia="zh-CN"/>
              </w:rPr>
              <w:t>indicating switching out of dormancy for the SCell(s)</w:t>
            </w:r>
          </w:p>
          <w:p w14:paraId="134DBA23" w14:textId="77777777" w:rsidR="000A248F" w:rsidRDefault="00000000">
            <w:pPr>
              <w:numPr>
                <w:ilvl w:val="1"/>
                <w:numId w:val="7"/>
              </w:numPr>
              <w:tabs>
                <w:tab w:val="clear" w:pos="0"/>
                <w:tab w:val="left" w:pos="153"/>
              </w:tabs>
              <w:suppressAutoHyphens w:val="0"/>
              <w:spacing w:after="0" w:line="240"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 xml:space="preserve">FFS: Whether/How to ensure that the serving cell(s) provided by </w:t>
            </w:r>
            <w:r>
              <w:rPr>
                <w:rFonts w:ascii="Times New Roman" w:hAnsi="Times New Roman"/>
                <w:i/>
                <w:iCs/>
                <w:sz w:val="18"/>
                <w:szCs w:val="18"/>
                <w:lang w:eastAsia="zh-CN"/>
              </w:rPr>
              <w:t>carrier</w:t>
            </w:r>
            <w:r>
              <w:rPr>
                <w:rFonts w:ascii="Times New Roman" w:hAnsi="Times New Roman"/>
                <w:sz w:val="18"/>
                <w:szCs w:val="18"/>
                <w:lang w:eastAsia="zh-CN"/>
              </w:rPr>
              <w:t xml:space="preserve"> configured in the CSI report configuration(s) is one of the SCell(s) indicated with switching out of dormancy via DCI formats 0_1/0_3. </w:t>
            </w:r>
          </w:p>
          <w:p w14:paraId="27EA9AAC" w14:textId="77777777" w:rsidR="000A248F" w:rsidRDefault="00000000">
            <w:pPr>
              <w:suppressAutoHyphens w:val="0"/>
              <w:spacing w:after="0" w:line="276" w:lineRule="auto"/>
              <w:jc w:val="both"/>
              <w:rPr>
                <w:rFonts w:ascii="Times" w:hAnsi="Times" w:cs="Times"/>
                <w:sz w:val="18"/>
                <w:szCs w:val="18"/>
              </w:rPr>
            </w:pPr>
            <w:r>
              <w:rPr>
                <w:rFonts w:ascii="Times" w:hAnsi="Times" w:cs="Times"/>
                <w:sz w:val="18"/>
                <w:szCs w:val="18"/>
              </w:rPr>
              <w:t>Note: Legacy DCI format(s) for switching out of SCell dormancy is reused without introducing new DCI field or resizing the existing DCI field.</w:t>
            </w:r>
          </w:p>
          <w:p w14:paraId="6E3C76AC" w14:textId="77777777" w:rsidR="000A248F" w:rsidRDefault="00000000">
            <w:pPr>
              <w:suppressAutoHyphens w:val="0"/>
              <w:spacing w:after="0" w:line="276" w:lineRule="auto"/>
              <w:jc w:val="both"/>
              <w:rPr>
                <w:rFonts w:ascii="Times" w:hAnsi="Times" w:cs="Times"/>
                <w:color w:val="FF0000"/>
                <w:sz w:val="18"/>
                <w:szCs w:val="18"/>
              </w:rPr>
            </w:pPr>
            <w:r>
              <w:rPr>
                <w:rFonts w:ascii="Times" w:hAnsi="Times" w:cs="Times" w:hint="eastAsia"/>
                <w:color w:val="FF0000"/>
                <w:sz w:val="18"/>
                <w:szCs w:val="18"/>
              </w:rPr>
              <w:t>FFS: Whether/How to support DCI format 2_6</w:t>
            </w:r>
          </w:p>
          <w:p w14:paraId="20A19B8C" w14:textId="4CC14258" w:rsidR="000A248F" w:rsidRDefault="00000000">
            <w:pPr>
              <w:snapToGrid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lang w:eastAsia="zh-CN"/>
              </w:rPr>
              <w:t>Concern</w:t>
            </w:r>
            <w:r>
              <w:rPr>
                <w:rFonts w:ascii="Times New Roman" w:hAnsi="Times New Roman" w:cs="Times New Roman" w:hint="eastAsia"/>
                <w:b/>
                <w:color w:val="000000" w:themeColor="text1"/>
                <w:sz w:val="18"/>
                <w:szCs w:val="18"/>
              </w:rPr>
              <w:t xml:space="preserve">: </w:t>
            </w:r>
            <w:r>
              <w:rPr>
                <w:rFonts w:ascii="Times New Roman" w:hAnsi="Times New Roman" w:cs="Times New Roman" w:hint="eastAsia"/>
                <w:bCs/>
                <w:color w:val="000000" w:themeColor="text1"/>
                <w:sz w:val="18"/>
                <w:szCs w:val="18"/>
              </w:rPr>
              <w:t xml:space="preserve">Huawei, Panasonic,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OPPO</w:t>
            </w:r>
          </w:p>
          <w:p w14:paraId="72D91576" w14:textId="77777777" w:rsidR="000A248F" w:rsidRDefault="000A248F">
            <w:pPr>
              <w:snapToGrid w:val="0"/>
              <w:spacing w:after="0" w:line="240" w:lineRule="auto"/>
              <w:jc w:val="both"/>
              <w:rPr>
                <w:rFonts w:ascii="Times New Roman" w:hAnsi="Times New Roman" w:cs="Times New Roman"/>
                <w:b/>
                <w:bCs/>
                <w:color w:val="000000" w:themeColor="text1"/>
                <w:sz w:val="18"/>
                <w:szCs w:val="18"/>
              </w:rPr>
            </w:pPr>
          </w:p>
          <w:p w14:paraId="01E6CBFF" w14:textId="77777777" w:rsidR="00BB10FE" w:rsidRPr="00BB10FE" w:rsidRDefault="00BB10FE" w:rsidP="00BB10FE">
            <w:pPr>
              <w:suppressAutoHyphens w:val="0"/>
              <w:spacing w:beforeLines="50" w:before="120" w:after="0" w:line="276" w:lineRule="auto"/>
              <w:jc w:val="both"/>
              <w:rPr>
                <w:rFonts w:ascii="Times New Roman" w:hAnsi="Times New Roman"/>
                <w:b/>
                <w:bCs/>
                <w:sz w:val="18"/>
                <w:szCs w:val="18"/>
                <w:highlight w:val="yellow"/>
              </w:rPr>
            </w:pPr>
            <w:r w:rsidRPr="00BB10FE">
              <w:rPr>
                <w:rFonts w:ascii="Times New Roman" w:hAnsi="Times New Roman"/>
                <w:b/>
                <w:bCs/>
                <w:sz w:val="18"/>
                <w:szCs w:val="18"/>
                <w:highlight w:val="yellow"/>
              </w:rPr>
              <w:t>Proposal 1.3.2 (Version-3)</w:t>
            </w:r>
          </w:p>
          <w:p w14:paraId="0E2CAEF6" w14:textId="77777777" w:rsidR="00BB10FE" w:rsidRPr="00BB10FE" w:rsidRDefault="00BB10FE" w:rsidP="00BB10FE">
            <w:pPr>
              <w:suppressAutoHyphens w:val="0"/>
              <w:spacing w:after="0" w:line="276" w:lineRule="auto"/>
              <w:jc w:val="both"/>
              <w:rPr>
                <w:rFonts w:ascii="Times" w:hAnsi="Times" w:cs="Times"/>
                <w:sz w:val="18"/>
                <w:szCs w:val="18"/>
              </w:rPr>
            </w:pPr>
            <w:r w:rsidRPr="00BB10FE">
              <w:rPr>
                <w:rFonts w:ascii="Times" w:hAnsi="Times" w:cs="Times"/>
                <w:sz w:val="18"/>
                <w:szCs w:val="18"/>
                <w:lang w:eastAsia="zh-CN"/>
              </w:rPr>
              <w:t>On triggering mechanism</w:t>
            </w:r>
            <w:r w:rsidRPr="00BB10FE">
              <w:rPr>
                <w:rFonts w:ascii="Times" w:hAnsi="Times" w:cs="Times"/>
                <w:sz w:val="18"/>
                <w:szCs w:val="18"/>
              </w:rPr>
              <w:t xml:space="preserve"> for early SRS/CSI-RS/CSI</w:t>
            </w:r>
            <w:r w:rsidRPr="00BB10FE">
              <w:rPr>
                <w:rFonts w:ascii="Times" w:hAnsi="Times" w:cs="Times"/>
                <w:sz w:val="18"/>
                <w:szCs w:val="18"/>
                <w:lang w:eastAsia="zh-CN"/>
              </w:rPr>
              <w:t>, via a DCI indicating switching out of dormancy for an SCell(s)</w:t>
            </w:r>
            <w:r w:rsidRPr="00BB10FE">
              <w:rPr>
                <w:rFonts w:ascii="Times" w:hAnsi="Times" w:cs="Times"/>
                <w:sz w:val="18"/>
                <w:szCs w:val="18"/>
              </w:rPr>
              <w:t xml:space="preserve">, </w:t>
            </w:r>
            <w:r w:rsidRPr="00BB10FE">
              <w:rPr>
                <w:rFonts w:ascii="Times" w:hAnsi="Times" w:cs="Times"/>
                <w:color w:val="FF0000"/>
                <w:sz w:val="18"/>
                <w:szCs w:val="18"/>
              </w:rPr>
              <w:t>support Alt-1 for DCI format 2_6 and Alt-2 for UE-specific DCI formats (e.g., DCI format 0_1/0_3/1_1/1_3).</w:t>
            </w:r>
          </w:p>
          <w:p w14:paraId="6340C51F" w14:textId="77777777" w:rsidR="00BB10FE" w:rsidRPr="00BB10FE" w:rsidRDefault="00BB10FE" w:rsidP="00BB10FE">
            <w:pPr>
              <w:numPr>
                <w:ilvl w:val="0"/>
                <w:numId w:val="43"/>
              </w:numPr>
              <w:suppressAutoHyphens w:val="0"/>
              <w:spacing w:after="0" w:line="276" w:lineRule="auto"/>
              <w:ind w:hanging="158"/>
              <w:contextualSpacing/>
              <w:jc w:val="both"/>
              <w:rPr>
                <w:rFonts w:ascii="Times" w:eastAsia="SimSun" w:hAnsi="Times" w:cs="Times"/>
                <w:sz w:val="18"/>
                <w:szCs w:val="18"/>
                <w:lang w:val="en-GB" w:eastAsia="en-US"/>
              </w:rPr>
            </w:pPr>
            <w:r w:rsidRPr="00BB10FE">
              <w:rPr>
                <w:rFonts w:ascii="Times" w:hAnsi="Times" w:cs="Times"/>
                <w:sz w:val="18"/>
                <w:szCs w:val="18"/>
                <w:lang w:val="en-GB"/>
              </w:rPr>
              <w:t>Alt-1 (implicit triggering):</w:t>
            </w:r>
          </w:p>
          <w:p w14:paraId="46D7181E" w14:textId="77777777" w:rsidR="00BB10FE" w:rsidRPr="00BB10FE" w:rsidRDefault="00BB10FE" w:rsidP="00BB10FE">
            <w:pPr>
              <w:numPr>
                <w:ilvl w:val="1"/>
                <w:numId w:val="44"/>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sidRPr="00BB10FE">
              <w:rPr>
                <w:rFonts w:ascii="Times New Roman" w:hAnsi="Times New Roman"/>
                <w:sz w:val="18"/>
                <w:szCs w:val="18"/>
                <w:lang w:eastAsia="zh-CN"/>
              </w:rPr>
              <w:t>For early aperiodic SRS-AS transmission, the SRS resource set(s) triggered for the SCell</w:t>
            </w:r>
            <w:r w:rsidRPr="00BB10FE">
              <w:rPr>
                <w:rFonts w:ascii="Times New Roman" w:hAnsi="Times New Roman"/>
                <w:sz w:val="18"/>
                <w:szCs w:val="18"/>
              </w:rPr>
              <w:t>(s)</w:t>
            </w:r>
            <w:r w:rsidRPr="00BB10FE">
              <w:rPr>
                <w:rFonts w:ascii="Times New Roman" w:hAnsi="Times New Roman"/>
                <w:sz w:val="18"/>
                <w:szCs w:val="18"/>
                <w:lang w:eastAsia="zh-CN"/>
              </w:rPr>
              <w:t xml:space="preserve"> is determined according to RRC configuration.</w:t>
            </w:r>
          </w:p>
          <w:p w14:paraId="44C51948" w14:textId="77777777" w:rsidR="00BB10FE" w:rsidRPr="00BB10FE" w:rsidRDefault="00BB10FE" w:rsidP="00BB10FE">
            <w:pPr>
              <w:numPr>
                <w:ilvl w:val="1"/>
                <w:numId w:val="44"/>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sidRPr="00BB10FE">
              <w:rPr>
                <w:rFonts w:ascii="Times New Roman" w:hAnsi="Times New Roman"/>
                <w:sz w:val="18"/>
                <w:szCs w:val="18"/>
                <w:lang w:eastAsia="zh-CN"/>
              </w:rPr>
              <w:t>For early aperiodic CSI reporting, the CSI report configuration(s) triggered for the SCell</w:t>
            </w:r>
            <w:r w:rsidRPr="00BB10FE">
              <w:rPr>
                <w:rFonts w:ascii="Times New Roman" w:hAnsi="Times New Roman"/>
                <w:sz w:val="18"/>
                <w:szCs w:val="18"/>
              </w:rPr>
              <w:t>(s)</w:t>
            </w:r>
            <w:r w:rsidRPr="00BB10FE">
              <w:rPr>
                <w:rFonts w:ascii="Times New Roman" w:hAnsi="Times New Roman"/>
                <w:sz w:val="18"/>
                <w:szCs w:val="18"/>
                <w:lang w:eastAsia="zh-CN"/>
              </w:rPr>
              <w:t xml:space="preserve"> is determined according to RRC configuration.</w:t>
            </w:r>
          </w:p>
          <w:p w14:paraId="5867A596" w14:textId="77777777" w:rsidR="00BB10FE" w:rsidRPr="00BB10FE" w:rsidRDefault="00BB10FE" w:rsidP="00BB10FE">
            <w:pPr>
              <w:numPr>
                <w:ilvl w:val="0"/>
                <w:numId w:val="43"/>
              </w:numPr>
              <w:suppressAutoHyphens w:val="0"/>
              <w:spacing w:after="0" w:line="276" w:lineRule="auto"/>
              <w:ind w:hanging="158"/>
              <w:contextualSpacing/>
              <w:jc w:val="both"/>
              <w:rPr>
                <w:rFonts w:ascii="Times" w:hAnsi="Times" w:cs="Times"/>
                <w:sz w:val="18"/>
                <w:szCs w:val="18"/>
                <w:lang w:val="en-GB"/>
              </w:rPr>
            </w:pPr>
            <w:r w:rsidRPr="00BB10FE">
              <w:rPr>
                <w:rFonts w:ascii="Times" w:hAnsi="Times" w:cs="Times"/>
                <w:sz w:val="18"/>
                <w:szCs w:val="18"/>
                <w:lang w:val="en-GB"/>
              </w:rPr>
              <w:t>Alt-2 (explicit triggering):</w:t>
            </w:r>
          </w:p>
          <w:p w14:paraId="1B4861CE" w14:textId="77777777" w:rsidR="00BB10FE" w:rsidRPr="00BB10FE" w:rsidRDefault="00BB10FE" w:rsidP="00BB10FE">
            <w:pPr>
              <w:numPr>
                <w:ilvl w:val="1"/>
                <w:numId w:val="44"/>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sidRPr="00BB10FE">
              <w:rPr>
                <w:rFonts w:ascii="Times New Roman" w:hAnsi="Times New Roman"/>
                <w:sz w:val="18"/>
                <w:szCs w:val="18"/>
                <w:lang w:eastAsia="zh-CN"/>
              </w:rPr>
              <w:lastRenderedPageBreak/>
              <w:t>For triggering aperiodic SRS-AS, the SRS resource set(s) triggered for the SCell(s) is determined according to ‘SRS request’ field in the legacy DCI format 0_1/0_3/1_1/1_3 indicating switching out of dormancy for the SCell(s)</w:t>
            </w:r>
          </w:p>
          <w:p w14:paraId="42DCEE68" w14:textId="2B617D59" w:rsidR="00BB10FE" w:rsidRPr="00BB10FE" w:rsidRDefault="00BB10FE" w:rsidP="00BF57B1">
            <w:pPr>
              <w:numPr>
                <w:ilvl w:val="2"/>
                <w:numId w:val="44"/>
              </w:numPr>
              <w:tabs>
                <w:tab w:val="left" w:pos="153"/>
              </w:tabs>
              <w:suppressAutoHyphens w:val="0"/>
              <w:spacing w:after="0" w:line="276" w:lineRule="auto"/>
              <w:ind w:left="1361" w:hanging="227"/>
              <w:contextualSpacing/>
              <w:jc w:val="both"/>
              <w:rPr>
                <w:rFonts w:ascii="Times New Roman" w:hAnsi="Times New Roman"/>
                <w:sz w:val="18"/>
                <w:szCs w:val="18"/>
                <w:lang w:eastAsia="zh-CN"/>
              </w:rPr>
            </w:pPr>
            <w:r w:rsidRPr="00BB10FE">
              <w:rPr>
                <w:rFonts w:ascii="Times New Roman" w:hAnsi="Times New Roman"/>
                <w:color w:val="FF0000"/>
                <w:sz w:val="18"/>
                <w:szCs w:val="18"/>
              </w:rPr>
              <w:t xml:space="preserve">DCI format 0_1/1_1triggers  aperiodic SRS-AS for only one SCell </w:t>
            </w:r>
            <w:r w:rsidR="004233CD">
              <w:rPr>
                <w:rFonts w:ascii="Times New Roman" w:hAnsi="Times New Roman" w:hint="eastAsia"/>
                <w:color w:val="FF0000"/>
                <w:sz w:val="18"/>
                <w:szCs w:val="18"/>
              </w:rPr>
              <w:t xml:space="preserve">which is </w:t>
            </w:r>
            <w:r w:rsidRPr="00BB10FE">
              <w:rPr>
                <w:rFonts w:ascii="Times New Roman" w:hAnsi="Times New Roman"/>
                <w:color w:val="FF0000"/>
                <w:sz w:val="18"/>
                <w:szCs w:val="18"/>
              </w:rPr>
              <w:t>indicated with out of dormancy</w:t>
            </w:r>
          </w:p>
          <w:p w14:paraId="30B2EC11" w14:textId="77777777" w:rsidR="00BB10FE" w:rsidRPr="00BB10FE" w:rsidRDefault="00BB10FE" w:rsidP="00BB10FE">
            <w:pPr>
              <w:numPr>
                <w:ilvl w:val="1"/>
                <w:numId w:val="44"/>
              </w:numPr>
              <w:tabs>
                <w:tab w:val="clear" w:pos="0"/>
                <w:tab w:val="left" w:pos="153"/>
              </w:tabs>
              <w:suppressAutoHyphens w:val="0"/>
              <w:spacing w:after="0" w:line="276" w:lineRule="auto"/>
              <w:ind w:left="822" w:hanging="142"/>
              <w:contextualSpacing/>
              <w:jc w:val="both"/>
              <w:rPr>
                <w:rFonts w:ascii="Times New Roman" w:hAnsi="Times New Roman"/>
                <w:sz w:val="18"/>
                <w:szCs w:val="18"/>
                <w:lang w:eastAsia="zh-CN"/>
              </w:rPr>
            </w:pPr>
            <w:r w:rsidRPr="00BB10FE">
              <w:rPr>
                <w:rFonts w:ascii="Times New Roman" w:hAnsi="Times New Roman"/>
                <w:sz w:val="18"/>
                <w:szCs w:val="18"/>
                <w:lang w:eastAsia="zh-CN"/>
              </w:rPr>
              <w:t>For triggering aperiodic CSI reporting and associated CSI-RS for CSI, the CSI report configuration(s) triggered for the SCell(s) is determined according to ‘CSI request’ field in the DCI formats 0_1/0_3 indicating switching out of dormancy for the SCell(s)</w:t>
            </w:r>
          </w:p>
          <w:p w14:paraId="5B170B4F" w14:textId="77777777" w:rsidR="00BB10FE" w:rsidRPr="00BB10FE" w:rsidRDefault="00BB10FE" w:rsidP="00BB10FE">
            <w:pPr>
              <w:tabs>
                <w:tab w:val="left" w:pos="153"/>
              </w:tabs>
              <w:suppressAutoHyphens w:val="0"/>
              <w:spacing w:line="276" w:lineRule="auto"/>
              <w:contextualSpacing/>
              <w:jc w:val="both"/>
              <w:rPr>
                <w:rFonts w:ascii="Times New Roman" w:hAnsi="Times New Roman"/>
                <w:sz w:val="18"/>
                <w:szCs w:val="18"/>
              </w:rPr>
            </w:pPr>
            <w:r w:rsidRPr="00BB10FE">
              <w:rPr>
                <w:rFonts w:ascii="Times New Roman" w:hAnsi="Times New Roman"/>
                <w:sz w:val="18"/>
                <w:szCs w:val="18"/>
                <w:lang w:eastAsia="zh-CN"/>
              </w:rPr>
              <w:t>Note: Legacy DCI format(s) for switching out of SCell dormancy is reused without introducing new DCI field or resizing the existing DCI field.</w:t>
            </w:r>
          </w:p>
          <w:p w14:paraId="23C1C917" w14:textId="77777777" w:rsidR="000A248F" w:rsidRPr="00BB10FE" w:rsidRDefault="000A248F">
            <w:pPr>
              <w:snapToGrid w:val="0"/>
              <w:spacing w:after="0" w:line="240" w:lineRule="auto"/>
              <w:jc w:val="both"/>
              <w:rPr>
                <w:rFonts w:ascii="Times New Roman" w:hAnsi="Times New Roman" w:cs="Times New Roman"/>
                <w:b/>
                <w:color w:val="000000" w:themeColor="text1"/>
                <w:sz w:val="18"/>
                <w:szCs w:val="18"/>
              </w:rPr>
            </w:pPr>
          </w:p>
          <w:p w14:paraId="5C4C3AF0" w14:textId="77777777" w:rsidR="000A248F" w:rsidRDefault="000A248F">
            <w:pPr>
              <w:suppressAutoHyphens w:val="0"/>
              <w:spacing w:line="276" w:lineRule="auto"/>
              <w:contextualSpacing/>
              <w:jc w:val="both"/>
              <w:rPr>
                <w:rFonts w:ascii="Times" w:hAnsi="Times" w:cs="Times"/>
                <w:i/>
                <w:iCs/>
                <w:color w:val="0000FF"/>
                <w:sz w:val="18"/>
                <w:szCs w:val="18"/>
              </w:rPr>
            </w:pPr>
          </w:p>
        </w:tc>
      </w:tr>
      <w:tr w:rsidR="000A248F" w14:paraId="28C482C3"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444F5D9B" w14:textId="77777777" w:rsidR="000A248F" w:rsidRDefault="00000000">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tcPr>
          <w:p w14:paraId="33C6D55B" w14:textId="77777777" w:rsidR="000A248F" w:rsidRDefault="00000000">
            <w:pPr>
              <w:snapToGrid w:val="0"/>
              <w:spacing w:after="0" w:line="276" w:lineRule="auto"/>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Step-2: </w:t>
            </w:r>
            <w:r>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6DF3D9ED" w14:textId="77777777" w:rsidR="000A248F" w:rsidRDefault="00000000">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bCs/>
                <w:color w:val="000000" w:themeColor="text1"/>
                <w:sz w:val="18"/>
                <w:szCs w:val="18"/>
              </w:rPr>
              <w:t xml:space="preserve">To determine the slot for aperiodic SRS-AS transmission or aperiodic CSI-RS reception, do you support to define the reference slot as the first slot after BWP switching to non-dormant BWP is completed, for applying the triggering offset? </w:t>
            </w:r>
          </w:p>
          <w:p w14:paraId="3EFC3915" w14:textId="77777777" w:rsidR="000A248F" w:rsidRDefault="00000000">
            <w:pPr>
              <w:pStyle w:val="14"/>
              <w:numPr>
                <w:ilvl w:val="0"/>
                <w:numId w:val="6"/>
              </w:numPr>
              <w:ind w:hanging="158"/>
              <w:rPr>
                <w:rFonts w:ascii="Times New Roman" w:hAnsi="Times New Roman"/>
                <w:sz w:val="18"/>
                <w:szCs w:val="16"/>
                <w:lang w:val="en-GB"/>
              </w:rPr>
            </w:pPr>
            <w:r>
              <w:rPr>
                <w:rFonts w:ascii="Times New Roman" w:hAnsi="Times New Roman"/>
                <w:sz w:val="18"/>
                <w:szCs w:val="16"/>
                <w:lang w:val="en-GB"/>
              </w:rPr>
              <w:t>Alt-1: The reference slot as the first slot after BWP switching to non-dormant BWP is completed.</w:t>
            </w:r>
          </w:p>
          <w:p w14:paraId="6D26A854" w14:textId="77777777" w:rsidR="000A248F" w:rsidRDefault="00000000">
            <w:pPr>
              <w:pStyle w:val="14"/>
              <w:numPr>
                <w:ilvl w:val="0"/>
                <w:numId w:val="6"/>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lang w:val="en-GB"/>
              </w:rPr>
              <w:t>Alt-2: The reference slot is the slot when UE receives the DCI.</w:t>
            </w:r>
          </w:p>
          <w:p w14:paraId="7F148636" w14:textId="77777777" w:rsidR="000A248F" w:rsidRDefault="000A248F">
            <w:pPr>
              <w:suppressAutoHyphens w:val="0"/>
              <w:spacing w:after="0" w:line="276" w:lineRule="auto"/>
              <w:jc w:val="both"/>
              <w:rPr>
                <w:rFonts w:ascii="Times New Roman" w:hAnsi="Times New Roman" w:cs="Times New Roman"/>
                <w:sz w:val="18"/>
                <w:szCs w:val="16"/>
              </w:rPr>
            </w:pPr>
          </w:p>
          <w:p w14:paraId="516DD4CE" w14:textId="77777777" w:rsidR="000A248F" w:rsidRDefault="00000000">
            <w:pPr>
              <w:suppressAutoHyphens w:val="0"/>
              <w:spacing w:after="0" w:line="276" w:lineRule="auto"/>
              <w:jc w:val="both"/>
              <w:rPr>
                <w:rFonts w:ascii="Times New Roman" w:hAnsi="Times New Roman" w:cs="Times New Roman"/>
                <w:b/>
                <w:bCs/>
                <w:sz w:val="18"/>
                <w:szCs w:val="16"/>
                <w:lang w:val="sv-SE"/>
              </w:rPr>
            </w:pPr>
            <w:r>
              <w:rPr>
                <w:rFonts w:ascii="Times New Roman" w:hAnsi="Times New Roman" w:cs="Times New Roman" w:hint="eastAsia"/>
                <w:b/>
                <w:bCs/>
                <w:sz w:val="18"/>
                <w:szCs w:val="16"/>
                <w:lang w:val="sv-SE"/>
              </w:rPr>
              <w:t xml:space="preserve">Alt-1: </w:t>
            </w:r>
            <w:r>
              <w:rPr>
                <w:rFonts w:ascii="Times New Roman" w:hAnsi="Times New Roman" w:cs="Times New Roman" w:hint="eastAsia"/>
                <w:sz w:val="18"/>
                <w:szCs w:val="16"/>
                <w:lang w:val="sv-SE"/>
              </w:rPr>
              <w:t xml:space="preserve">MediaTek, Nokia, Samsung, ETRI, ITRI, Samsung, Google, </w:t>
            </w:r>
            <w:r>
              <w:rPr>
                <w:rFonts w:ascii="Times New Roman" w:hAnsi="Times New Roman" w:cs="Times New Roman"/>
                <w:sz w:val="18"/>
                <w:szCs w:val="16"/>
                <w:lang w:val="sv-SE"/>
              </w:rPr>
              <w:t>Apple</w:t>
            </w:r>
            <w:r>
              <w:rPr>
                <w:rFonts w:ascii="Times New Roman" w:hAnsi="Times New Roman" w:cs="Times New Roman" w:hint="eastAsia"/>
                <w:sz w:val="18"/>
                <w:szCs w:val="16"/>
                <w:lang w:val="sv-SE"/>
              </w:rPr>
              <w:t xml:space="preserve">, </w:t>
            </w:r>
            <w:r>
              <w:rPr>
                <w:rFonts w:ascii="Times New Roman" w:hAnsi="Times New Roman" w:cs="Times New Roman"/>
                <w:sz w:val="18"/>
                <w:szCs w:val="16"/>
                <w:lang w:val="sv-SE"/>
              </w:rPr>
              <w:t>Xiaomi</w:t>
            </w:r>
            <w:r>
              <w:rPr>
                <w:rFonts w:ascii="Times New Roman" w:hAnsi="Times New Roman" w:cs="Times New Roman" w:hint="eastAsia"/>
                <w:sz w:val="18"/>
                <w:szCs w:val="16"/>
                <w:lang w:val="sv-SE"/>
              </w:rPr>
              <w:t xml:space="preserve">, </w:t>
            </w:r>
            <w:r>
              <w:rPr>
                <w:rFonts w:ascii="Times New Roman" w:hAnsi="Times New Roman" w:cs="Times New Roman"/>
                <w:sz w:val="18"/>
                <w:szCs w:val="16"/>
                <w:lang w:val="sv-SE"/>
              </w:rPr>
              <w:t>NTT DOCOMO</w:t>
            </w:r>
            <w:r>
              <w:rPr>
                <w:rFonts w:ascii="Times New Roman" w:hAnsi="Times New Roman" w:cs="Times New Roman" w:hint="eastAsia"/>
                <w:sz w:val="18"/>
                <w:szCs w:val="16"/>
                <w:lang w:val="sv-SE"/>
              </w:rPr>
              <w:t xml:space="preserve">, Rakuten, Ofinno, </w:t>
            </w:r>
            <w:r>
              <w:rPr>
                <w:rFonts w:ascii="Times New Roman" w:hAnsi="Times New Roman" w:cs="Times New Roman"/>
                <w:sz w:val="18"/>
                <w:szCs w:val="16"/>
              </w:rPr>
              <w:t>Sony</w:t>
            </w:r>
            <w:r>
              <w:rPr>
                <w:rFonts w:ascii="Times New Roman" w:hAnsi="Times New Roman" w:cs="Times New Roman" w:hint="eastAsia"/>
                <w:sz w:val="18"/>
                <w:szCs w:val="16"/>
              </w:rPr>
              <w:t xml:space="preserve">, TCL, </w:t>
            </w:r>
            <w:r>
              <w:rPr>
                <w:rFonts w:ascii="Times New Roman" w:hAnsi="Times New Roman" w:cs="Times New Roman"/>
                <w:sz w:val="18"/>
                <w:szCs w:val="16"/>
              </w:rPr>
              <w:t>Spreadtrum</w:t>
            </w:r>
            <w:r>
              <w:rPr>
                <w:rFonts w:ascii="Times New Roman" w:hAnsi="Times New Roman" w:cs="Times New Roman" w:hint="eastAsia"/>
                <w:sz w:val="18"/>
                <w:szCs w:val="16"/>
              </w:rPr>
              <w:t>,</w:t>
            </w:r>
          </w:p>
          <w:p w14:paraId="7D89C12B" w14:textId="77777777" w:rsidR="000A248F" w:rsidRDefault="00000000">
            <w:pPr>
              <w:suppressAutoHyphens w:val="0"/>
              <w:spacing w:after="0" w:line="276" w:lineRule="auto"/>
              <w:jc w:val="both"/>
              <w:rPr>
                <w:rFonts w:ascii="Times New Roman" w:hAnsi="Times New Roman" w:cs="Times New Roman"/>
                <w:sz w:val="18"/>
                <w:szCs w:val="16"/>
              </w:rPr>
            </w:pPr>
            <w:r>
              <w:rPr>
                <w:rFonts w:ascii="Times New Roman" w:hAnsi="Times New Roman" w:cs="Times New Roman" w:hint="eastAsia"/>
                <w:b/>
                <w:bCs/>
                <w:sz w:val="18"/>
                <w:szCs w:val="16"/>
              </w:rPr>
              <w:t xml:space="preserve">Alt-2: </w:t>
            </w:r>
            <w:r>
              <w:rPr>
                <w:rFonts w:ascii="Times New Roman" w:hAnsi="Times New Roman" w:cs="Times New Roman" w:hint="eastAsia"/>
                <w:sz w:val="18"/>
                <w:szCs w:val="16"/>
              </w:rPr>
              <w:t xml:space="preserve">Futurewei, CATT, Huawei, OPPO, </w:t>
            </w:r>
            <w:r>
              <w:rPr>
                <w:rFonts w:ascii="Times New Roman" w:hAnsi="Times New Roman" w:cs="Times New Roman"/>
                <w:sz w:val="18"/>
                <w:szCs w:val="16"/>
              </w:rPr>
              <w:t>Futurewei</w:t>
            </w:r>
            <w:r>
              <w:rPr>
                <w:rFonts w:ascii="Times New Roman" w:hAnsi="Times New Roman" w:cs="Times New Roman" w:hint="eastAsia"/>
                <w:sz w:val="18"/>
                <w:szCs w:val="16"/>
              </w:rPr>
              <w:t>, vivo, ZTT, CATT</w:t>
            </w:r>
          </w:p>
        </w:tc>
      </w:tr>
    </w:tbl>
    <w:p w14:paraId="15D93B4C" w14:textId="77777777" w:rsidR="000A248F" w:rsidRDefault="000A248F">
      <w:pPr>
        <w:pStyle w:val="a3"/>
        <w:spacing w:before="240"/>
        <w:jc w:val="center"/>
        <w:rPr>
          <w:rFonts w:ascii="Times New Roman" w:hAnsi="Times New Roman" w:cs="Times New Roman"/>
        </w:rPr>
      </w:pPr>
    </w:p>
    <w:p w14:paraId="49C49EE3" w14:textId="77777777" w:rsidR="000A248F" w:rsidRDefault="00000000">
      <w:pPr>
        <w:pStyle w:val="a3"/>
        <w:spacing w:before="240"/>
        <w:jc w:val="center"/>
        <w:rPr>
          <w:rFonts w:ascii="Times New Roman" w:hAnsi="Times New Roman" w:cs="Times New Roman"/>
        </w:rPr>
      </w:pPr>
      <w:r>
        <w:rPr>
          <w:rFonts w:ascii="Times New Roman" w:hAnsi="Times New Roman" w:cs="Times New Roman"/>
        </w:rPr>
        <w:t>Table 1-6 Company inputs for Issue 1.3</w:t>
      </w:r>
    </w:p>
    <w:tbl>
      <w:tblPr>
        <w:tblStyle w:val="ab"/>
        <w:tblW w:w="9985" w:type="dxa"/>
        <w:tblLayout w:type="fixed"/>
        <w:tblLook w:val="04A0" w:firstRow="1" w:lastRow="0" w:firstColumn="1" w:lastColumn="0" w:noHBand="0" w:noVBand="1"/>
      </w:tblPr>
      <w:tblGrid>
        <w:gridCol w:w="1271"/>
        <w:gridCol w:w="8714"/>
      </w:tblGrid>
      <w:tr w:rsidR="000A248F" w14:paraId="1F92BD26"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71040DC" w14:textId="77777777" w:rsidR="000A248F"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594FBF4" w14:textId="77777777" w:rsidR="000A248F"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0A248F" w14:paraId="2AB48CC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B6F17CC" w14:textId="77777777" w:rsidR="000A248F"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FF0C167" w14:textId="77777777" w:rsidR="000A248F" w:rsidRDefault="00000000">
            <w:pPr>
              <w:pStyle w:val="14"/>
              <w:numPr>
                <w:ilvl w:val="0"/>
                <w:numId w:val="35"/>
              </w:num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1-5.</w:t>
            </w:r>
          </w:p>
          <w:p w14:paraId="62387384" w14:textId="77777777" w:rsidR="000A248F" w:rsidRDefault="00000000">
            <w:pPr>
              <w:pStyle w:val="14"/>
              <w:numPr>
                <w:ilvl w:val="0"/>
                <w:numId w:val="35"/>
              </w:num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1-5. FL will update the table based on your comments provided in this table.</w:t>
            </w:r>
          </w:p>
        </w:tc>
      </w:tr>
      <w:tr w:rsidR="000A248F" w14:paraId="5656C9C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B88C757" w14:textId="77777777" w:rsidR="000A248F" w:rsidRDefault="00000000">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79543EC7"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Question-1.3.2A</w:t>
            </w:r>
            <w:r>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hint="eastAsia"/>
                <w:bCs/>
                <w:sz w:val="18"/>
                <w:szCs w:val="18"/>
                <w:lang w:eastAsia="ko-KR"/>
              </w:rPr>
              <w:t>S</w:t>
            </w:r>
            <w:r>
              <w:rPr>
                <w:rFonts w:ascii="Times New Roman" w:eastAsiaTheme="minorEastAsia" w:hAnsi="Times New Roman" w:cs="Times New Roman"/>
                <w:bCs/>
                <w:sz w:val="18"/>
                <w:szCs w:val="18"/>
                <w:lang w:eastAsia="ko-KR"/>
              </w:rPr>
              <w:t>upport Version-2, since Version-1 is very restrictive (once RRC configured, UE must be triggered for the SCell(s)), and same alternative was already precluded during early triggering discussion on SCell activation.</w:t>
            </w:r>
          </w:p>
          <w:p w14:paraId="2FF940F8"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83E3A7F"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eastAsiaTheme="minorEastAsia" w:hAnsi="Times New Roman" w:cs="Times New Roman" w:hint="eastAsia"/>
                <w:bCs/>
                <w:sz w:val="18"/>
                <w:szCs w:val="18"/>
                <w:lang w:eastAsia="ko-KR"/>
              </w:rPr>
              <w:t>:</w:t>
            </w:r>
            <w:r>
              <w:rPr>
                <w:rFonts w:ascii="Times New Roman" w:eastAsiaTheme="minorEastAsia" w:hAnsi="Times New Roman" w:cs="Times New Roman"/>
                <w:bCs/>
                <w:sz w:val="18"/>
                <w:szCs w:val="18"/>
                <w:lang w:eastAsia="ko-KR"/>
              </w:rPr>
              <w:t xml:space="preserve"> Support Alt-1.</w:t>
            </w:r>
          </w:p>
        </w:tc>
      </w:tr>
      <w:tr w:rsidR="000A248F" w14:paraId="675C981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A88384D" w14:textId="77777777" w:rsidR="000A248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36E4CDB8"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bCs/>
                <w:color w:val="000000" w:themeColor="text1"/>
                <w:sz w:val="18"/>
                <w:szCs w:val="16"/>
              </w:rPr>
            </w:pPr>
            <w:r>
              <w:rPr>
                <w:rFonts w:ascii="Times New Roman" w:hAnsi="Times New Roman"/>
                <w:b/>
                <w:bCs/>
                <w:color w:val="000000" w:themeColor="text1"/>
                <w:sz w:val="18"/>
                <w:szCs w:val="16"/>
              </w:rPr>
              <w:t>Proposal 1.3.2 (Version-2)</w:t>
            </w:r>
            <w:r>
              <w:rPr>
                <w:rFonts w:ascii="Times New Roman" w:hAnsi="Times New Roman"/>
                <w:bCs/>
                <w:color w:val="000000" w:themeColor="text1"/>
                <w:sz w:val="18"/>
                <w:szCs w:val="16"/>
              </w:rPr>
              <w:t>: The main concern is Version-2 does not work in the case where UE is outside DRX active time as only DCI 2-6 can be used in this case. We can accept version-2 only if version-1 is additionally supported for DCI 2-6.</w:t>
            </w:r>
          </w:p>
          <w:p w14:paraId="02B4ED54"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I</w:t>
            </w:r>
            <w:r>
              <w:rPr>
                <w:rFonts w:ascii="Times New Roman" w:eastAsia="DengXian" w:hAnsi="Times New Roman" w:cs="Times New Roman"/>
                <w:bCs/>
                <w:color w:val="000000" w:themeColor="text1"/>
                <w:sz w:val="18"/>
                <w:szCs w:val="18"/>
                <w:lang w:eastAsia="zh-CN"/>
              </w:rPr>
              <w:t>n addition, the FFS provide unclear guidance for further discussion as it does not include the key issues that needs to be solved. Suggest following update.</w:t>
            </w:r>
          </w:p>
          <w:tbl>
            <w:tblPr>
              <w:tblStyle w:val="ab"/>
              <w:tblW w:w="8488" w:type="dxa"/>
              <w:tblLayout w:type="fixed"/>
              <w:tblLook w:val="04A0" w:firstRow="1" w:lastRow="0" w:firstColumn="1" w:lastColumn="0" w:noHBand="0" w:noVBand="1"/>
            </w:tblPr>
            <w:tblGrid>
              <w:gridCol w:w="8488"/>
            </w:tblGrid>
            <w:tr w:rsidR="000A248F" w14:paraId="35938791" w14:textId="77777777">
              <w:tc>
                <w:tcPr>
                  <w:tcW w:w="8488" w:type="dxa"/>
                </w:tcPr>
                <w:p w14:paraId="72016F0D" w14:textId="77777777" w:rsidR="000A248F" w:rsidRDefault="00000000">
                  <w:pPr>
                    <w:suppressAutoHyphens w:val="0"/>
                    <w:spacing w:beforeLines="50" w:before="120" w:after="0" w:line="240"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1.3.2 (Version-2)</w:t>
                  </w:r>
                </w:p>
                <w:p w14:paraId="3C0E4720" w14:textId="77777777" w:rsidR="000A248F" w:rsidRDefault="00000000">
                  <w:pPr>
                    <w:suppressAutoHyphens w:val="0"/>
                    <w:spacing w:after="0" w:line="240" w:lineRule="auto"/>
                    <w:jc w:val="both"/>
                    <w:rPr>
                      <w:rFonts w:ascii="Times" w:eastAsia="DengXian" w:hAnsi="Times" w:cs="Times"/>
                      <w:sz w:val="18"/>
                      <w:szCs w:val="18"/>
                      <w:lang w:eastAsia="zh-CN"/>
                    </w:rPr>
                  </w:pPr>
                  <w:r>
                    <w:rPr>
                      <w:rFonts w:ascii="Times" w:hAnsi="Times" w:cs="Times"/>
                      <w:sz w:val="18"/>
                      <w:szCs w:val="18"/>
                      <w:lang w:eastAsia="zh-CN"/>
                    </w:rPr>
                    <w:t>On triggering mechanism</w:t>
                  </w:r>
                  <w:r>
                    <w:rPr>
                      <w:rFonts w:ascii="Times" w:hAnsi="Times" w:cs="Times"/>
                      <w:sz w:val="18"/>
                      <w:szCs w:val="18"/>
                    </w:rPr>
                    <w:t xml:space="preserve"> for early SRS/CSI-RS/CSI</w:t>
                  </w:r>
                  <w:r>
                    <w:rPr>
                      <w:rFonts w:ascii="Times" w:hAnsi="Times" w:cs="Times"/>
                      <w:sz w:val="18"/>
                      <w:szCs w:val="18"/>
                      <w:lang w:eastAsia="zh-CN"/>
                    </w:rPr>
                    <w:t xml:space="preserve">, via a DCI indicating switching out of dormancy for an SCell(s) based on legacy UE-specific DCI formats </w:t>
                  </w:r>
                  <w:r>
                    <w:rPr>
                      <w:rFonts w:ascii="Times New Roman" w:hAnsi="Times New Roman"/>
                      <w:sz w:val="18"/>
                      <w:szCs w:val="16"/>
                      <w:lang w:eastAsia="zh-CN"/>
                    </w:rPr>
                    <w:t xml:space="preserve">(e.g., DCI format </w:t>
                  </w:r>
                  <w:r>
                    <w:rPr>
                      <w:rFonts w:ascii="Times New Roman" w:hAnsi="Times New Roman"/>
                      <w:sz w:val="18"/>
                      <w:szCs w:val="18"/>
                      <w:lang w:eastAsia="zh-CN"/>
                    </w:rPr>
                    <w:t>0_1/0_3/1_1/1_3</w:t>
                  </w:r>
                  <w:r>
                    <w:rPr>
                      <w:rFonts w:ascii="Times New Roman" w:hAnsi="Times New Roman"/>
                      <w:sz w:val="18"/>
                      <w:szCs w:val="16"/>
                      <w:lang w:eastAsia="zh-CN"/>
                    </w:rPr>
                    <w:t>)</w:t>
                  </w:r>
                  <w:r>
                    <w:rPr>
                      <w:rFonts w:ascii="Times" w:hAnsi="Times" w:cs="Times"/>
                      <w:sz w:val="18"/>
                      <w:szCs w:val="18"/>
                      <w:lang w:eastAsia="zh-CN"/>
                    </w:rPr>
                    <w:t xml:space="preserve">, </w:t>
                  </w:r>
                  <w:r>
                    <w:rPr>
                      <w:rFonts w:ascii="Times" w:hAnsi="Times" w:cs="Times"/>
                      <w:sz w:val="18"/>
                      <w:szCs w:val="18"/>
                    </w:rPr>
                    <w:t xml:space="preserve"> </w:t>
                  </w:r>
                </w:p>
                <w:p w14:paraId="0ACB7BB5" w14:textId="77777777" w:rsidR="000A248F" w:rsidRDefault="00000000">
                  <w:pPr>
                    <w:pStyle w:val="14"/>
                    <w:numPr>
                      <w:ilvl w:val="0"/>
                      <w:numId w:val="6"/>
                    </w:numPr>
                    <w:suppressAutoHyphens w:val="0"/>
                    <w:spacing w:after="0" w:line="240" w:lineRule="auto"/>
                    <w:ind w:hanging="158"/>
                    <w:jc w:val="both"/>
                    <w:rPr>
                      <w:rFonts w:ascii="Times New Roman" w:eastAsia="Batang" w:hAnsi="Times New Roman" w:cs="Times New Roman"/>
                      <w:color w:val="000000" w:themeColor="text1"/>
                      <w:sz w:val="18"/>
                      <w:szCs w:val="16"/>
                      <w:lang w:eastAsia="ko-KR"/>
                    </w:rPr>
                  </w:pPr>
                  <w:r>
                    <w:rPr>
                      <w:rFonts w:ascii="Times New Roman" w:hAnsi="Times New Roman"/>
                      <w:sz w:val="18"/>
                      <w:szCs w:val="18"/>
                      <w:lang w:eastAsia="zh-CN"/>
                    </w:rPr>
                    <w:t>For triggering aperiodic SRS-AS, the SRS resource set</w:t>
                  </w:r>
                  <w:r>
                    <w:rPr>
                      <w:rFonts w:ascii="Times New Roman" w:hAnsi="Times New Roman"/>
                      <w:sz w:val="18"/>
                      <w:szCs w:val="16"/>
                      <w:lang w:eastAsia="zh-CN"/>
                    </w:rPr>
                    <w:t>(s)</w:t>
                  </w:r>
                  <w:r>
                    <w:rPr>
                      <w:rFonts w:ascii="Times New Roman" w:hAnsi="Times New Roman"/>
                      <w:sz w:val="18"/>
                      <w:szCs w:val="18"/>
                      <w:lang w:eastAsia="zh-CN"/>
                    </w:rPr>
                    <w:t xml:space="preserve"> triggered for the SCell(s) is determine</w:t>
                  </w:r>
                  <w:r>
                    <w:rPr>
                      <w:rFonts w:ascii="Times New Roman" w:hAnsi="Times New Roman"/>
                      <w:color w:val="000000" w:themeColor="text1"/>
                      <w:sz w:val="18"/>
                      <w:szCs w:val="18"/>
                      <w:lang w:eastAsia="zh-CN"/>
                    </w:rPr>
                    <w:t xml:space="preserve">d according to ‘SRS request’ field in the legacy </w:t>
                  </w:r>
                  <w:r>
                    <w:rPr>
                      <w:rFonts w:ascii="Times" w:hAnsi="Times" w:cs="Times"/>
                      <w:color w:val="000000" w:themeColor="text1"/>
                      <w:sz w:val="18"/>
                      <w:szCs w:val="18"/>
                      <w:lang w:eastAsia="zh-CN"/>
                    </w:rPr>
                    <w:t>DCI</w:t>
                  </w:r>
                  <w:r>
                    <w:rPr>
                      <w:rFonts w:ascii="Times New Roman" w:hAnsi="Times New Roman"/>
                      <w:color w:val="000000" w:themeColor="text1"/>
                      <w:sz w:val="18"/>
                      <w:szCs w:val="16"/>
                      <w:lang w:eastAsia="zh-CN"/>
                    </w:rPr>
                    <w:t xml:space="preserve"> </w:t>
                  </w:r>
                  <w:r>
                    <w:rPr>
                      <w:rFonts w:ascii="Times New Roman" w:hAnsi="Times New Roman"/>
                      <w:color w:val="000000" w:themeColor="text1"/>
                      <w:sz w:val="18"/>
                      <w:szCs w:val="18"/>
                      <w:lang w:eastAsia="zh-CN"/>
                    </w:rPr>
                    <w:t>indicating switching out of dormancy for the SCell(s)</w:t>
                  </w:r>
                </w:p>
                <w:p w14:paraId="3B558381" w14:textId="77777777" w:rsidR="000A248F" w:rsidRDefault="00000000">
                  <w:pPr>
                    <w:numPr>
                      <w:ilvl w:val="1"/>
                      <w:numId w:val="7"/>
                    </w:numPr>
                    <w:tabs>
                      <w:tab w:val="clear" w:pos="0"/>
                      <w:tab w:val="left" w:pos="153"/>
                    </w:tabs>
                    <w:suppressAutoHyphens w:val="0"/>
                    <w:spacing w:after="0" w:line="240" w:lineRule="auto"/>
                    <w:ind w:left="822" w:hanging="142"/>
                    <w:contextualSpacing/>
                    <w:jc w:val="both"/>
                    <w:rPr>
                      <w:rFonts w:ascii="Times New Roman" w:hAnsi="Times New Roman"/>
                      <w:sz w:val="18"/>
                      <w:szCs w:val="18"/>
                      <w:lang w:val="fr-FR" w:eastAsia="zh-CN"/>
                    </w:rPr>
                  </w:pPr>
                  <w:proofErr w:type="gramStart"/>
                  <w:r>
                    <w:rPr>
                      <w:rFonts w:ascii="Times New Roman" w:hAnsi="Times New Roman"/>
                      <w:sz w:val="18"/>
                      <w:szCs w:val="18"/>
                      <w:lang w:val="fr-FR" w:eastAsia="zh-CN"/>
                    </w:rPr>
                    <w:t>FFS:</w:t>
                  </w:r>
                  <w:proofErr w:type="gramEnd"/>
                  <w:r>
                    <w:rPr>
                      <w:rFonts w:ascii="Times New Roman" w:hAnsi="Times New Roman"/>
                      <w:sz w:val="18"/>
                      <w:szCs w:val="18"/>
                      <w:lang w:val="fr-FR" w:eastAsia="zh-CN"/>
                    </w:rPr>
                    <w:t xml:space="preserve"> Applicable DCI formats (e.g., DCI format 0_1/0_3/1_1/1_3)</w:t>
                  </w:r>
                </w:p>
                <w:p w14:paraId="5AA2C0E8" w14:textId="77777777" w:rsidR="000A248F" w:rsidRDefault="00000000">
                  <w:pPr>
                    <w:numPr>
                      <w:ilvl w:val="1"/>
                      <w:numId w:val="7"/>
                    </w:numPr>
                    <w:tabs>
                      <w:tab w:val="clear" w:pos="0"/>
                      <w:tab w:val="left" w:pos="153"/>
                    </w:tabs>
                    <w:suppressAutoHyphens w:val="0"/>
                    <w:spacing w:after="0" w:line="240" w:lineRule="auto"/>
                    <w:ind w:left="822" w:hanging="142"/>
                    <w:contextualSpacing/>
                    <w:jc w:val="both"/>
                    <w:rPr>
                      <w:rFonts w:ascii="Times New Roman" w:hAnsi="Times New Roman"/>
                      <w:strike/>
                      <w:sz w:val="18"/>
                      <w:szCs w:val="18"/>
                      <w:lang w:eastAsia="zh-CN"/>
                    </w:rPr>
                  </w:pPr>
                  <w:r>
                    <w:rPr>
                      <w:rFonts w:ascii="Times New Roman" w:hAnsi="Times New Roman"/>
                      <w:strike/>
                      <w:color w:val="FF0000"/>
                      <w:sz w:val="18"/>
                      <w:szCs w:val="18"/>
                      <w:lang w:eastAsia="zh-CN"/>
                    </w:rPr>
                    <w:t>FFS: How to support the triggering for one or multiple SCells indicated with switching out of dormancy</w:t>
                  </w:r>
                </w:p>
                <w:p w14:paraId="30CF6457" w14:textId="77777777" w:rsidR="000A248F" w:rsidRDefault="00000000">
                  <w:pPr>
                    <w:numPr>
                      <w:ilvl w:val="1"/>
                      <w:numId w:val="7"/>
                    </w:numPr>
                    <w:tabs>
                      <w:tab w:val="clear" w:pos="0"/>
                      <w:tab w:val="left" w:pos="153"/>
                    </w:tabs>
                    <w:suppressAutoHyphens w:val="0"/>
                    <w:spacing w:after="0" w:line="240" w:lineRule="auto"/>
                    <w:ind w:left="822" w:hanging="142"/>
                    <w:contextualSpacing/>
                    <w:jc w:val="both"/>
                    <w:rPr>
                      <w:rFonts w:ascii="Times New Roman" w:hAnsi="Times New Roman"/>
                      <w:color w:val="FF0000"/>
                      <w:sz w:val="18"/>
                      <w:szCs w:val="18"/>
                      <w:lang w:eastAsia="zh-CN"/>
                    </w:rPr>
                  </w:pPr>
                  <w:r>
                    <w:rPr>
                      <w:rFonts w:ascii="Times New Roman" w:eastAsia="DengXian" w:hAnsi="Times New Roman" w:hint="eastAsia"/>
                      <w:color w:val="FF0000"/>
                      <w:sz w:val="18"/>
                      <w:szCs w:val="18"/>
                      <w:lang w:eastAsia="zh-CN"/>
                    </w:rPr>
                    <w:t>H</w:t>
                  </w:r>
                  <w:r>
                    <w:rPr>
                      <w:rFonts w:ascii="Times New Roman" w:eastAsia="DengXian" w:hAnsi="Times New Roman"/>
                      <w:color w:val="FF0000"/>
                      <w:sz w:val="18"/>
                      <w:szCs w:val="18"/>
                      <w:lang w:eastAsia="zh-CN"/>
                    </w:rPr>
                    <w:t>ow to determine the SCell(s) triggered with early SRS measurement</w:t>
                  </w:r>
                </w:p>
                <w:p w14:paraId="1F493234" w14:textId="77777777" w:rsidR="000A248F" w:rsidRDefault="00000000">
                  <w:pPr>
                    <w:numPr>
                      <w:ilvl w:val="1"/>
                      <w:numId w:val="7"/>
                    </w:numPr>
                    <w:tabs>
                      <w:tab w:val="clear" w:pos="0"/>
                      <w:tab w:val="left" w:pos="153"/>
                    </w:tabs>
                    <w:suppressAutoHyphens w:val="0"/>
                    <w:spacing w:after="0" w:line="240" w:lineRule="auto"/>
                    <w:ind w:left="822" w:hanging="142"/>
                    <w:contextualSpacing/>
                    <w:jc w:val="both"/>
                    <w:rPr>
                      <w:rFonts w:ascii="Times New Roman" w:hAnsi="Times New Roman"/>
                      <w:color w:val="FF0000"/>
                      <w:sz w:val="18"/>
                      <w:szCs w:val="18"/>
                      <w:lang w:eastAsia="zh-CN"/>
                    </w:rPr>
                  </w:pPr>
                  <w:r>
                    <w:rPr>
                      <w:rFonts w:ascii="Times New Roman" w:eastAsia="DengXian" w:hAnsi="Times New Roman" w:hint="eastAsia"/>
                      <w:color w:val="FF0000"/>
                      <w:sz w:val="18"/>
                      <w:szCs w:val="18"/>
                      <w:lang w:eastAsia="zh-CN"/>
                    </w:rPr>
                    <w:t>H</w:t>
                  </w:r>
                  <w:r>
                    <w:rPr>
                      <w:rFonts w:ascii="Times New Roman" w:eastAsia="DengXian" w:hAnsi="Times New Roman"/>
                      <w:color w:val="FF0000"/>
                      <w:sz w:val="18"/>
                      <w:szCs w:val="18"/>
                      <w:lang w:eastAsia="zh-CN"/>
                    </w:rPr>
                    <w:t>ow to coexist with legacy SRS triggering mechanism, in which the ‘SRS request’ field is used to trigger SRS for the scheduled cell</w:t>
                  </w:r>
                  <w:r>
                    <w:rPr>
                      <w:rFonts w:ascii="Times New Roman" w:eastAsia="DengXian" w:hAnsi="Times New Roman" w:hint="eastAsia"/>
                      <w:color w:val="FF0000"/>
                      <w:sz w:val="18"/>
                      <w:szCs w:val="18"/>
                      <w:lang w:eastAsia="zh-CN"/>
                    </w:rPr>
                    <w:t>(</w:t>
                  </w:r>
                  <w:r>
                    <w:rPr>
                      <w:rFonts w:ascii="Times New Roman" w:eastAsia="DengXian" w:hAnsi="Times New Roman"/>
                      <w:color w:val="FF0000"/>
                      <w:sz w:val="18"/>
                      <w:szCs w:val="18"/>
                      <w:lang w:eastAsia="zh-CN"/>
                    </w:rPr>
                    <w:t>s), rather than the SCell switching out of dormancy.</w:t>
                  </w:r>
                </w:p>
                <w:p w14:paraId="5617AB23" w14:textId="77777777" w:rsidR="000A248F" w:rsidRDefault="00000000">
                  <w:pPr>
                    <w:pStyle w:val="14"/>
                    <w:numPr>
                      <w:ilvl w:val="0"/>
                      <w:numId w:val="6"/>
                    </w:numPr>
                    <w:suppressAutoHyphens w:val="0"/>
                    <w:spacing w:after="0" w:line="240" w:lineRule="auto"/>
                    <w:ind w:hanging="158"/>
                    <w:jc w:val="both"/>
                    <w:rPr>
                      <w:rFonts w:ascii="Times New Roman" w:hAnsi="Times New Roman"/>
                      <w:sz w:val="18"/>
                      <w:szCs w:val="18"/>
                      <w:lang w:eastAsia="zh-CN"/>
                    </w:rPr>
                  </w:pPr>
                  <w:r>
                    <w:rPr>
                      <w:rFonts w:ascii="Times New Roman" w:hAnsi="Times New Roman"/>
                      <w:sz w:val="18"/>
                      <w:szCs w:val="18"/>
                      <w:lang w:eastAsia="zh-CN"/>
                    </w:rPr>
                    <w:t>For triggering aperiodic CSI reporting and associated CSI-RS</w:t>
                  </w:r>
                  <w:r>
                    <w:rPr>
                      <w:rFonts w:ascii="新細明體" w:eastAsia="新細明體" w:hAnsi="新細明體" w:hint="eastAsia"/>
                      <w:sz w:val="18"/>
                      <w:szCs w:val="18"/>
                      <w:lang w:eastAsia="zh-TW"/>
                    </w:rPr>
                    <w:t xml:space="preserve"> </w:t>
                  </w:r>
                  <w:r>
                    <w:rPr>
                      <w:rFonts w:ascii="Times New Roman" w:hAnsi="Times New Roman"/>
                      <w:sz w:val="18"/>
                      <w:szCs w:val="18"/>
                      <w:lang w:eastAsia="zh-CN"/>
                    </w:rPr>
                    <w:t xml:space="preserve">for CSI, the CSI report configuration(s) triggered for the SCell(s) is determined according to ‘CSI request’ field in the </w:t>
                  </w:r>
                  <w:r>
                    <w:rPr>
                      <w:rFonts w:ascii="Times" w:hAnsi="Times" w:cs="Times"/>
                      <w:sz w:val="18"/>
                      <w:szCs w:val="18"/>
                      <w:lang w:eastAsia="zh-CN"/>
                    </w:rPr>
                    <w:t xml:space="preserve">DCI formats </w:t>
                  </w:r>
                  <w:r>
                    <w:rPr>
                      <w:rFonts w:ascii="Times New Roman" w:hAnsi="Times New Roman"/>
                      <w:sz w:val="18"/>
                      <w:szCs w:val="16"/>
                      <w:lang w:eastAsia="zh-CN"/>
                    </w:rPr>
                    <w:t xml:space="preserve">0_1/0_3 </w:t>
                  </w:r>
                  <w:r>
                    <w:rPr>
                      <w:rFonts w:ascii="Times New Roman" w:hAnsi="Times New Roman"/>
                      <w:sz w:val="18"/>
                      <w:szCs w:val="18"/>
                      <w:lang w:eastAsia="zh-CN"/>
                    </w:rPr>
                    <w:t>indicating switching out of dormancy for the SCell(s)</w:t>
                  </w:r>
                </w:p>
                <w:p w14:paraId="650D4B09" w14:textId="77777777" w:rsidR="000A248F" w:rsidRDefault="00000000">
                  <w:pPr>
                    <w:numPr>
                      <w:ilvl w:val="1"/>
                      <w:numId w:val="7"/>
                    </w:numPr>
                    <w:tabs>
                      <w:tab w:val="clear" w:pos="0"/>
                      <w:tab w:val="left" w:pos="153"/>
                    </w:tabs>
                    <w:suppressAutoHyphens w:val="0"/>
                    <w:spacing w:after="0" w:line="240" w:lineRule="auto"/>
                    <w:ind w:left="822" w:hanging="142"/>
                    <w:contextualSpacing/>
                    <w:jc w:val="both"/>
                    <w:rPr>
                      <w:rFonts w:ascii="Times New Roman" w:hAnsi="Times New Roman"/>
                      <w:strike/>
                      <w:sz w:val="18"/>
                      <w:szCs w:val="18"/>
                      <w:lang w:eastAsia="zh-CN"/>
                    </w:rPr>
                  </w:pPr>
                  <w:r>
                    <w:rPr>
                      <w:rFonts w:ascii="Times New Roman" w:hAnsi="Times New Roman"/>
                      <w:strike/>
                      <w:sz w:val="18"/>
                      <w:szCs w:val="18"/>
                      <w:lang w:eastAsia="zh-CN"/>
                    </w:rPr>
                    <w:t xml:space="preserve">FFS: Whether/How to ensure that the serving cell(s) provided by </w:t>
                  </w:r>
                  <w:r>
                    <w:rPr>
                      <w:rFonts w:ascii="Times New Roman" w:hAnsi="Times New Roman"/>
                      <w:i/>
                      <w:iCs/>
                      <w:strike/>
                      <w:sz w:val="18"/>
                      <w:szCs w:val="18"/>
                      <w:lang w:eastAsia="zh-CN"/>
                    </w:rPr>
                    <w:t>carrier</w:t>
                  </w:r>
                  <w:r>
                    <w:rPr>
                      <w:rFonts w:ascii="Times New Roman" w:hAnsi="Times New Roman"/>
                      <w:strike/>
                      <w:sz w:val="18"/>
                      <w:szCs w:val="18"/>
                      <w:lang w:eastAsia="zh-CN"/>
                    </w:rPr>
                    <w:t xml:space="preserve"> configured in the CSI report configuration(s) is one of the SCell(s) indicated with switching out of dormancy via DCI formats 0_1/0_3. </w:t>
                  </w:r>
                </w:p>
                <w:p w14:paraId="4A0472A2" w14:textId="77777777" w:rsidR="000A248F" w:rsidRDefault="00000000">
                  <w:pPr>
                    <w:numPr>
                      <w:ilvl w:val="1"/>
                      <w:numId w:val="7"/>
                    </w:numPr>
                    <w:tabs>
                      <w:tab w:val="clear" w:pos="0"/>
                      <w:tab w:val="left" w:pos="153"/>
                    </w:tabs>
                    <w:suppressAutoHyphens w:val="0"/>
                    <w:spacing w:after="0" w:line="240" w:lineRule="auto"/>
                    <w:ind w:left="822" w:hanging="142"/>
                    <w:contextualSpacing/>
                    <w:jc w:val="both"/>
                    <w:rPr>
                      <w:rFonts w:ascii="Times New Roman" w:hAnsi="Times New Roman"/>
                      <w:color w:val="FF0000"/>
                      <w:sz w:val="18"/>
                      <w:szCs w:val="18"/>
                      <w:lang w:eastAsia="zh-CN"/>
                    </w:rPr>
                  </w:pPr>
                  <w:r>
                    <w:rPr>
                      <w:rFonts w:ascii="Times New Roman" w:eastAsia="DengXian" w:hAnsi="Times New Roman" w:hint="eastAsia"/>
                      <w:color w:val="FF0000"/>
                      <w:sz w:val="18"/>
                      <w:szCs w:val="18"/>
                      <w:lang w:eastAsia="zh-CN"/>
                    </w:rPr>
                    <w:t>H</w:t>
                  </w:r>
                  <w:r>
                    <w:rPr>
                      <w:rFonts w:ascii="Times New Roman" w:eastAsia="DengXian" w:hAnsi="Times New Roman"/>
                      <w:color w:val="FF0000"/>
                      <w:sz w:val="18"/>
                      <w:szCs w:val="18"/>
                      <w:lang w:eastAsia="zh-CN"/>
                    </w:rPr>
                    <w:t>ow to determine the SCell(s) triggered with early CSI reporting</w:t>
                  </w:r>
                </w:p>
                <w:p w14:paraId="27AE8CF1" w14:textId="77777777" w:rsidR="000A248F" w:rsidRDefault="00000000">
                  <w:pPr>
                    <w:numPr>
                      <w:ilvl w:val="1"/>
                      <w:numId w:val="7"/>
                    </w:numPr>
                    <w:tabs>
                      <w:tab w:val="clear" w:pos="0"/>
                      <w:tab w:val="left" w:pos="153"/>
                    </w:tabs>
                    <w:suppressAutoHyphens w:val="0"/>
                    <w:spacing w:after="0" w:line="240" w:lineRule="auto"/>
                    <w:ind w:left="822" w:hanging="142"/>
                    <w:contextualSpacing/>
                    <w:jc w:val="both"/>
                    <w:rPr>
                      <w:rFonts w:ascii="Times New Roman" w:hAnsi="Times New Roman"/>
                      <w:strike/>
                      <w:sz w:val="18"/>
                      <w:szCs w:val="18"/>
                      <w:lang w:eastAsia="zh-CN"/>
                    </w:rPr>
                  </w:pPr>
                  <w:r>
                    <w:rPr>
                      <w:rFonts w:ascii="Times New Roman" w:eastAsia="DengXian" w:hAnsi="Times New Roman" w:hint="eastAsia"/>
                      <w:color w:val="FF0000"/>
                      <w:sz w:val="18"/>
                      <w:szCs w:val="18"/>
                      <w:lang w:eastAsia="zh-CN"/>
                    </w:rPr>
                    <w:t>H</w:t>
                  </w:r>
                  <w:r>
                    <w:rPr>
                      <w:rFonts w:ascii="Times New Roman" w:eastAsia="DengXian" w:hAnsi="Times New Roman"/>
                      <w:color w:val="FF0000"/>
                      <w:sz w:val="18"/>
                      <w:szCs w:val="18"/>
                      <w:lang w:eastAsia="zh-CN"/>
                    </w:rPr>
                    <w:t>ow to coexist with legacy CSI triggering mechanism, in which the ‘CSI request’ field is used to trigger CSI reporting for the scheduled cell</w:t>
                  </w:r>
                  <w:r>
                    <w:rPr>
                      <w:rFonts w:ascii="Times New Roman" w:eastAsia="DengXian" w:hAnsi="Times New Roman" w:hint="eastAsia"/>
                      <w:color w:val="FF0000"/>
                      <w:sz w:val="18"/>
                      <w:szCs w:val="18"/>
                      <w:lang w:eastAsia="zh-CN"/>
                    </w:rPr>
                    <w:t>(</w:t>
                  </w:r>
                  <w:r>
                    <w:rPr>
                      <w:rFonts w:ascii="Times New Roman" w:eastAsia="DengXian" w:hAnsi="Times New Roman"/>
                      <w:color w:val="FF0000"/>
                      <w:sz w:val="18"/>
                      <w:szCs w:val="18"/>
                      <w:lang w:eastAsia="zh-CN"/>
                    </w:rPr>
                    <w:t>s), rather than the SCell switching out of dormancy.</w:t>
                  </w:r>
                </w:p>
                <w:p w14:paraId="6E61B617"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w:hAnsi="Times" w:cs="Times"/>
                      <w:sz w:val="18"/>
                      <w:szCs w:val="18"/>
                    </w:rPr>
                    <w:lastRenderedPageBreak/>
                    <w:t>Note: Legacy DCI format(s) for switching out of SCell dormancy is reused without introducing new DCI field or resizing the existing DCI field.</w:t>
                  </w:r>
                </w:p>
              </w:tc>
            </w:tr>
          </w:tbl>
          <w:p w14:paraId="77C49F36" w14:textId="77777777" w:rsidR="000A248F"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bookmarkStart w:id="17" w:name="OLE_LINK30"/>
            <w:r>
              <w:rPr>
                <w:rFonts w:ascii="Times New Roman" w:hAnsi="Times New Roman" w:cs="Times New Roman"/>
                <w:b/>
                <w:color w:val="000000" w:themeColor="text1"/>
                <w:sz w:val="18"/>
                <w:szCs w:val="18"/>
              </w:rPr>
              <w:lastRenderedPageBreak/>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bCs/>
                <w:color w:val="000000" w:themeColor="text1"/>
                <w:sz w:val="18"/>
                <w:szCs w:val="16"/>
              </w:rPr>
              <w:t xml:space="preserve">Prefer </w:t>
            </w:r>
            <w:bookmarkEnd w:id="17"/>
            <w:r>
              <w:rPr>
                <w:rFonts w:ascii="Times New Roman" w:hAnsi="Times New Roman"/>
                <w:bCs/>
                <w:color w:val="000000" w:themeColor="text1"/>
                <w:sz w:val="18"/>
                <w:szCs w:val="16"/>
              </w:rPr>
              <w:t>Alt-2 which is simper.</w:t>
            </w:r>
          </w:p>
          <w:p w14:paraId="4D1CDD24"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0A248F" w14:paraId="24D8D16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643F81B" w14:textId="77777777" w:rsidR="000A248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58921BC5"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sz w:val="18"/>
                <w:szCs w:val="16"/>
              </w:rPr>
            </w:pPr>
            <w:r>
              <w:rPr>
                <w:rFonts w:ascii="Times New Roman" w:hAnsi="Times New Roman" w:hint="eastAsia"/>
                <w:b/>
                <w:bCs/>
                <w:sz w:val="18"/>
                <w:szCs w:val="16"/>
              </w:rPr>
              <w:t>Question-1.3.2A</w:t>
            </w:r>
            <w:r>
              <w:rPr>
                <w:rFonts w:ascii="Times New Roman" w:hAnsi="Times New Roman" w:hint="eastAsia"/>
                <w:sz w:val="18"/>
                <w:szCs w:val="16"/>
              </w:rPr>
              <w:t xml:space="preserve">: </w:t>
            </w:r>
            <w:r>
              <w:rPr>
                <w:rFonts w:ascii="Times New Roman" w:hAnsi="Times New Roman"/>
                <w:sz w:val="18"/>
                <w:szCs w:val="16"/>
              </w:rPr>
              <w:t>Prefer Version-2. As described in our tdoc, though we acknowledge that Version-1 has its benefit, we think the benefit is limited. We are fine with supporting DCI format 2_6 with the implicit mechanism in addition to the explicit mechanism of Version-2.</w:t>
            </w:r>
          </w:p>
          <w:p w14:paraId="784026FC"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rPr>
            </w:pPr>
          </w:p>
          <w:p w14:paraId="50248A41"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bCs/>
                <w:color w:val="000000" w:themeColor="text1"/>
                <w:sz w:val="18"/>
                <w:szCs w:val="18"/>
              </w:rPr>
              <w:t xml:space="preserve">Support Alt-2, and the offset should account for </w:t>
            </w:r>
            <w:bookmarkStart w:id="18" w:name="OLE_LINK31"/>
            <w:r>
              <w:rPr>
                <w:rFonts w:ascii="Times New Roman" w:hAnsi="Times New Roman" w:cs="Times New Roman"/>
                <w:bCs/>
                <w:color w:val="000000" w:themeColor="text1"/>
                <w:sz w:val="18"/>
                <w:szCs w:val="18"/>
              </w:rPr>
              <w:t>BWP switching time</w:t>
            </w:r>
            <w:bookmarkEnd w:id="18"/>
            <w:r>
              <w:rPr>
                <w:rFonts w:ascii="Times New Roman" w:hAnsi="Times New Roman" w:cs="Times New Roman"/>
                <w:bCs/>
                <w:color w:val="000000" w:themeColor="text1"/>
                <w:sz w:val="18"/>
                <w:szCs w:val="18"/>
              </w:rPr>
              <w:t>, i.e., at least larger than the BWP switching time, which can be guaranteed by NW implementation.</w:t>
            </w:r>
          </w:p>
        </w:tc>
      </w:tr>
      <w:tr w:rsidR="000A248F" w14:paraId="22DC777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E73F6E" w14:textId="77777777" w:rsidR="000A248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Google</w:t>
            </w:r>
          </w:p>
        </w:tc>
        <w:tc>
          <w:tcPr>
            <w:tcW w:w="8714" w:type="dxa"/>
            <w:tcBorders>
              <w:top w:val="single" w:sz="4" w:space="0" w:color="auto"/>
              <w:left w:val="single" w:sz="4" w:space="0" w:color="auto"/>
              <w:bottom w:val="single" w:sz="4" w:space="0" w:color="auto"/>
              <w:right w:val="single" w:sz="4" w:space="0" w:color="auto"/>
            </w:tcBorders>
          </w:tcPr>
          <w:p w14:paraId="3E7929F7"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Question-1.3.2A</w:t>
            </w:r>
            <w:r>
              <w:rPr>
                <w:rFonts w:ascii="Times New Roman" w:hAnsi="Times New Roman" w:cs="Times New Roman"/>
                <w:sz w:val="18"/>
                <w:szCs w:val="18"/>
              </w:rPr>
              <w:t xml:space="preserve">: We slightly prefer Version-2, since RRC-based indication takes longer time to update. </w:t>
            </w:r>
          </w:p>
          <w:p w14:paraId="494BBBC0"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796E987A"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Qeustion-1.3.3A</w:t>
            </w:r>
            <w:r>
              <w:rPr>
                <w:rFonts w:ascii="Times New Roman" w:hAnsi="Times New Roman" w:cs="Times New Roman"/>
                <w:sz w:val="18"/>
                <w:szCs w:val="18"/>
              </w:rPr>
              <w:t xml:space="preserve">: Support Alt-1. </w:t>
            </w:r>
          </w:p>
        </w:tc>
      </w:tr>
      <w:tr w:rsidR="000A248F" w14:paraId="03B285C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EDF9625"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Apple</w:t>
            </w:r>
          </w:p>
        </w:tc>
        <w:tc>
          <w:tcPr>
            <w:tcW w:w="8714" w:type="dxa"/>
            <w:tcBorders>
              <w:top w:val="single" w:sz="4" w:space="0" w:color="auto"/>
              <w:left w:val="single" w:sz="4" w:space="0" w:color="auto"/>
              <w:bottom w:val="single" w:sz="4" w:space="0" w:color="auto"/>
              <w:right w:val="single" w:sz="4" w:space="0" w:color="auto"/>
            </w:tcBorders>
          </w:tcPr>
          <w:p w14:paraId="6290170E"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Question-1.3.2A</w:t>
            </w:r>
            <w:r>
              <w:rPr>
                <w:rFonts w:ascii="Times New Roman" w:hAnsi="Times New Roman" w:cs="Times New Roman"/>
                <w:sz w:val="18"/>
                <w:szCs w:val="18"/>
              </w:rPr>
              <w:t xml:space="preserve">: </w:t>
            </w:r>
          </w:p>
          <w:p w14:paraId="4CD1599D"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prefer Version-2</w:t>
            </w:r>
          </w:p>
          <w:p w14:paraId="1667BA99"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46E3BE7" w14:textId="77777777" w:rsidR="000A248F" w:rsidRDefault="00000000">
            <w:pPr>
              <w:widowControl w:val="0"/>
              <w:spacing w:after="0" w:line="240" w:lineRule="auto"/>
              <w:jc w:val="both"/>
              <w:rPr>
                <w:rFonts w:ascii="Times New Roman" w:hAnsi="Times New Roman" w:cs="Times New Roman"/>
                <w:sz w:val="18"/>
                <w:szCs w:val="18"/>
              </w:rPr>
            </w:pPr>
            <w:r>
              <w:rPr>
                <w:rFonts w:ascii="Times New Roman" w:hAnsi="Times New Roman" w:cs="Times New Roman"/>
                <w:b/>
                <w:bCs/>
                <w:sz w:val="18"/>
                <w:szCs w:val="18"/>
              </w:rPr>
              <w:t>Qeustion-1.3.3A</w:t>
            </w:r>
            <w:r>
              <w:rPr>
                <w:rFonts w:ascii="Times New Roman" w:hAnsi="Times New Roman" w:cs="Times New Roman"/>
                <w:sz w:val="18"/>
                <w:szCs w:val="18"/>
              </w:rPr>
              <w:t xml:space="preserve">: </w:t>
            </w:r>
          </w:p>
          <w:p w14:paraId="33FCC8DD" w14:textId="77777777" w:rsidR="000A248F" w:rsidRDefault="00000000">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sz w:val="18"/>
                <w:szCs w:val="18"/>
              </w:rPr>
              <w:t xml:space="preserve">We prefer Alt-1. </w:t>
            </w:r>
          </w:p>
        </w:tc>
      </w:tr>
      <w:tr w:rsidR="000A248F" w14:paraId="4EBC1D7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2C1EAD1" w14:textId="77777777" w:rsidR="000A248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145A4C7D"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sz w:val="18"/>
                <w:szCs w:val="16"/>
              </w:rPr>
            </w:pPr>
            <w:r>
              <w:rPr>
                <w:rFonts w:ascii="Times New Roman" w:hAnsi="Times New Roman" w:hint="eastAsia"/>
                <w:b/>
                <w:bCs/>
                <w:sz w:val="18"/>
                <w:szCs w:val="16"/>
              </w:rPr>
              <w:t>Question-1.3.2A</w:t>
            </w:r>
            <w:r>
              <w:rPr>
                <w:rFonts w:ascii="Times New Roman" w:hAnsi="Times New Roman"/>
                <w:b/>
                <w:bCs/>
                <w:sz w:val="18"/>
                <w:szCs w:val="16"/>
              </w:rPr>
              <w:t xml:space="preserve">: </w:t>
            </w:r>
            <w:r>
              <w:rPr>
                <w:rFonts w:ascii="Times New Roman" w:hAnsi="Times New Roman"/>
                <w:sz w:val="18"/>
                <w:szCs w:val="16"/>
              </w:rPr>
              <w:t>Support Version-1, where all DCI formats can be applied.</w:t>
            </w:r>
          </w:p>
          <w:p w14:paraId="673514ED"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b/>
                <w:bCs/>
                <w:sz w:val="18"/>
                <w:szCs w:val="18"/>
              </w:rPr>
            </w:pPr>
          </w:p>
          <w:p w14:paraId="7A70A6CE"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bCs/>
                <w:color w:val="000000" w:themeColor="text1"/>
                <w:sz w:val="18"/>
                <w:szCs w:val="18"/>
              </w:rPr>
              <w:t>Prefer Alt 2</w:t>
            </w:r>
          </w:p>
        </w:tc>
      </w:tr>
      <w:tr w:rsidR="000A248F" w14:paraId="4CFB7A1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1C2C548"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X</w:t>
            </w:r>
            <w:r>
              <w:rPr>
                <w:rFonts w:ascii="Times" w:eastAsia="SimSu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48172257" w14:textId="77777777" w:rsidR="000A248F" w:rsidRDefault="00000000">
            <w:pPr>
              <w:widowControl w:val="0"/>
              <w:spacing w:after="0" w:line="240" w:lineRule="auto"/>
              <w:jc w:val="both"/>
              <w:rPr>
                <w:rFonts w:ascii="Times New Roman" w:hAnsi="Times New Roman" w:cs="Times New Roman"/>
                <w:sz w:val="18"/>
                <w:szCs w:val="18"/>
              </w:rPr>
            </w:pPr>
            <w:r>
              <w:rPr>
                <w:rFonts w:ascii="Times New Roman" w:hAnsi="Times New Roman" w:hint="eastAsia"/>
                <w:b/>
                <w:bCs/>
                <w:sz w:val="18"/>
                <w:szCs w:val="16"/>
              </w:rPr>
              <w:t>Question-1.3.2A</w:t>
            </w:r>
            <w:r>
              <w:rPr>
                <w:rFonts w:ascii="DengXian" w:eastAsia="DengXian" w:hAnsi="DengXian" w:hint="eastAsia"/>
                <w:b/>
                <w:bCs/>
                <w:sz w:val="18"/>
                <w:szCs w:val="16"/>
              </w:rPr>
              <w:t>：</w:t>
            </w:r>
            <w:r>
              <w:rPr>
                <w:rFonts w:ascii="Times New Roman" w:hAnsi="Times New Roman" w:cs="Times New Roman"/>
                <w:sz w:val="18"/>
                <w:szCs w:val="18"/>
              </w:rPr>
              <w:t>For DCI format 2_6, we support Version-1. For other DCI formats, we are also fine with Version-2.</w:t>
            </w:r>
          </w:p>
          <w:p w14:paraId="3A8D2C83" w14:textId="77777777" w:rsidR="000A248F" w:rsidRDefault="000A248F">
            <w:pPr>
              <w:widowControl w:val="0"/>
              <w:spacing w:after="0" w:line="240" w:lineRule="auto"/>
              <w:jc w:val="both"/>
              <w:rPr>
                <w:rFonts w:ascii="Times New Roman" w:hAnsi="Times New Roman" w:cs="Times New Roman"/>
                <w:sz w:val="18"/>
                <w:szCs w:val="18"/>
              </w:rPr>
            </w:pPr>
          </w:p>
          <w:p w14:paraId="54F16D50" w14:textId="77777777" w:rsidR="000A248F" w:rsidRDefault="00000000">
            <w:pPr>
              <w:widowControl w:val="0"/>
              <w:spacing w:after="0" w:line="240" w:lineRule="auto"/>
              <w:jc w:val="both"/>
              <w:rPr>
                <w:rFonts w:ascii="Times" w:hAnsi="Times" w:cs="Times"/>
                <w:b/>
                <w:sz w:val="18"/>
                <w:szCs w:val="18"/>
              </w:rPr>
            </w:pPr>
            <w:r>
              <w:rPr>
                <w:rFonts w:ascii="Times New Roman" w:hAnsi="Times New Roman" w:hint="eastAsia"/>
                <w:b/>
                <w:bCs/>
                <w:sz w:val="18"/>
                <w:szCs w:val="16"/>
              </w:rPr>
              <w:t>Question-1.3.</w:t>
            </w:r>
            <w:r>
              <w:rPr>
                <w:rFonts w:ascii="Times New Roman" w:hAnsi="Times New Roman"/>
                <w:b/>
                <w:bCs/>
                <w:sz w:val="18"/>
                <w:szCs w:val="16"/>
              </w:rPr>
              <w:t>3</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sz w:val="18"/>
                <w:szCs w:val="16"/>
              </w:rPr>
              <w:t>prefer Alt-1 to reduce the signaling overhead.</w:t>
            </w:r>
          </w:p>
        </w:tc>
      </w:tr>
      <w:tr w:rsidR="000A248F" w14:paraId="16727EB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687B100" w14:textId="77777777" w:rsidR="000A248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7E9E355F" w14:textId="77777777" w:rsidR="000A248F" w:rsidRDefault="00000000">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b/>
                <w:bCs/>
                <w:sz w:val="18"/>
                <w:szCs w:val="18"/>
              </w:rPr>
              <w:t>Question-1.3.2A</w:t>
            </w:r>
            <w:r>
              <w:rPr>
                <w:rFonts w:ascii="Times New Roman" w:hAnsi="Times New Roman" w:cs="Times New Roman"/>
                <w:sz w:val="18"/>
                <w:szCs w:val="18"/>
              </w:rPr>
              <w:t>: Prefer Version-2.</w:t>
            </w:r>
          </w:p>
        </w:tc>
      </w:tr>
      <w:tr w:rsidR="000A248F" w14:paraId="4715BF4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1730579" w14:textId="77777777" w:rsidR="000A248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74A5BD22"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Question-1.3.2A:</w:t>
            </w:r>
          </w:p>
          <w:p w14:paraId="1555BAD0"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eastAsia="SimSun" w:hAnsi="Times New Roman" w:cs="Times New Roman" w:hint="eastAsia"/>
                <w:sz w:val="18"/>
                <w:szCs w:val="18"/>
                <w:lang w:eastAsia="zh-CN"/>
              </w:rPr>
              <w:t xml:space="preserve">Support explicit triggering. For Proposal-1.3.2, we wonder how the </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SRS request</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 xml:space="preserve"> field can be utilized to trigger SRS for multiple out-of-dormancy SCell(s). We suggest </w:t>
            </w:r>
            <w:proofErr w:type="gramStart"/>
            <w:r>
              <w:rPr>
                <w:rFonts w:ascii="Times New Roman" w:eastAsia="SimSun" w:hAnsi="Times New Roman" w:cs="Times New Roman" w:hint="eastAsia"/>
                <w:sz w:val="18"/>
                <w:szCs w:val="18"/>
                <w:lang w:eastAsia="zh-CN"/>
              </w:rPr>
              <w:t>to replace</w:t>
            </w:r>
            <w:proofErr w:type="gramEnd"/>
            <w:r>
              <w:rPr>
                <w:rFonts w:ascii="Times New Roman" w:eastAsia="SimSun" w:hAnsi="Times New Roman" w:cs="Times New Roman" w:hint="eastAsia"/>
                <w:sz w:val="18"/>
                <w:szCs w:val="18"/>
                <w:lang w:eastAsia="zh-CN"/>
              </w:rPr>
              <w:t xml:space="preserve"> </w:t>
            </w:r>
            <w:r>
              <w:rPr>
                <w:rFonts w:ascii="Times New Roman" w:eastAsia="SimSun" w:hAnsi="Times New Roman" w:cs="Times New Roman"/>
                <w:color w:val="FF0000"/>
                <w:sz w:val="18"/>
                <w:szCs w:val="18"/>
                <w:lang w:eastAsia="zh-CN"/>
              </w:rPr>
              <w:t>‘</w:t>
            </w:r>
            <w:r>
              <w:rPr>
                <w:rFonts w:ascii="Times New Roman" w:eastAsia="SimSun" w:hAnsi="Times New Roman" w:cs="Times New Roman" w:hint="eastAsia"/>
                <w:color w:val="FF0000"/>
                <w:sz w:val="18"/>
                <w:szCs w:val="18"/>
                <w:lang w:eastAsia="zh-CN"/>
              </w:rPr>
              <w:t>SRS request</w:t>
            </w:r>
            <w:r>
              <w:rPr>
                <w:rFonts w:ascii="Times New Roman" w:eastAsia="SimSun" w:hAnsi="Times New Roman" w:cs="Times New Roman"/>
                <w:color w:val="FF0000"/>
                <w:sz w:val="18"/>
                <w:szCs w:val="18"/>
                <w:lang w:eastAsia="zh-CN"/>
              </w:rPr>
              <w:t>’</w:t>
            </w:r>
            <w:r>
              <w:rPr>
                <w:rFonts w:ascii="Times New Roman" w:eastAsia="SimSun" w:hAnsi="Times New Roman" w:cs="Times New Roman" w:hint="eastAsia"/>
                <w:color w:val="FF0000"/>
                <w:sz w:val="18"/>
                <w:szCs w:val="18"/>
                <w:lang w:eastAsia="zh-CN"/>
              </w:rPr>
              <w:t xml:space="preserve"> field</w:t>
            </w:r>
            <w:r>
              <w:rPr>
                <w:rFonts w:ascii="Times New Roman" w:eastAsia="SimSun" w:hAnsi="Times New Roman" w:cs="Times New Roman" w:hint="eastAsia"/>
                <w:sz w:val="18"/>
                <w:szCs w:val="18"/>
                <w:lang w:eastAsia="zh-CN"/>
              </w:rPr>
              <w:t xml:space="preserve"> with </w:t>
            </w:r>
            <w:r>
              <w:rPr>
                <w:rFonts w:ascii="Times New Roman" w:eastAsia="SimSun" w:hAnsi="Times New Roman" w:cs="Times New Roman"/>
                <w:color w:val="FF0000"/>
                <w:sz w:val="18"/>
                <w:szCs w:val="18"/>
                <w:lang w:eastAsia="zh-CN"/>
              </w:rPr>
              <w:t>‘</w:t>
            </w:r>
            <w:r>
              <w:rPr>
                <w:rFonts w:ascii="Times New Roman" w:eastAsia="SimSun" w:hAnsi="Times New Roman" w:cs="Times New Roman" w:hint="eastAsia"/>
                <w:color w:val="FF0000"/>
                <w:sz w:val="18"/>
                <w:szCs w:val="18"/>
                <w:lang w:eastAsia="zh-CN"/>
              </w:rPr>
              <w:t>an existing legacy field</w:t>
            </w:r>
            <w:r>
              <w:rPr>
                <w:rFonts w:ascii="Times New Roman" w:eastAsia="SimSun" w:hAnsi="Times New Roman" w:cs="Times New Roman"/>
                <w:color w:val="FF0000"/>
                <w:sz w:val="18"/>
                <w:szCs w:val="18"/>
                <w:lang w:eastAsia="zh-CN"/>
              </w:rPr>
              <w:t>’</w:t>
            </w:r>
            <w:r>
              <w:rPr>
                <w:rFonts w:ascii="Times New Roman" w:eastAsia="SimSun" w:hAnsi="Times New Roman" w:cs="Times New Roman" w:hint="eastAsia"/>
                <w:sz w:val="18"/>
                <w:szCs w:val="18"/>
                <w:lang w:eastAsia="zh-CN"/>
              </w:rPr>
              <w:t>, and leave the issue to next-level discussion.</w:t>
            </w:r>
          </w:p>
          <w:p w14:paraId="14EC81FA" w14:textId="77777777" w:rsidR="000A248F" w:rsidRDefault="00000000">
            <w:pPr>
              <w:overflowPunct w:val="0"/>
              <w:autoSpaceDE w:val="0"/>
              <w:autoSpaceDN w:val="0"/>
              <w:adjustRightInd w:val="0"/>
              <w:spacing w:after="0" w:line="240" w:lineRule="auto"/>
              <w:jc w:val="both"/>
              <w:textAlignment w:val="baseline"/>
              <w:rPr>
                <w:rFonts w:ascii="Times" w:hAnsi="Times" w:cs="Times"/>
                <w:i/>
                <w:iCs/>
                <w:color w:val="0000FF"/>
                <w:sz w:val="18"/>
                <w:szCs w:val="18"/>
              </w:rPr>
            </w:pPr>
            <w:r>
              <w:rPr>
                <w:rFonts w:ascii="Times" w:hAnsi="Times" w:cs="Times"/>
                <w:i/>
                <w:iCs/>
                <w:color w:val="0000FF"/>
                <w:sz w:val="18"/>
                <w:szCs w:val="18"/>
              </w:rPr>
              <w:t>[Mod]I’m sorry that majority still think that leveraging ‘SRS request’ field is feasible for supporting multiple out-of-dormancy SCell(s). You can check more detail solutions in Samsung’s and MediaTek’s contribution.</w:t>
            </w:r>
          </w:p>
          <w:p w14:paraId="50430114"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358D2B04"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Question-1.3.3A</w:t>
            </w:r>
          </w:p>
          <w:p w14:paraId="03B80EA0"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Alt-2.</w:t>
            </w:r>
          </w:p>
        </w:tc>
      </w:tr>
      <w:tr w:rsidR="000A248F" w14:paraId="4DA7FA1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857041F"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2D45D522"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cs="Times New Roman"/>
                <w:b/>
                <w:bCs/>
                <w:sz w:val="18"/>
                <w:szCs w:val="18"/>
              </w:rPr>
              <w:t>Question-1.3.2A</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Support Version-1. Version-1 is much simpler and sufficient for early triggering. For early triggering, there is no need to support various configurations. For Version-2, we have one concern on reusing SRS request field to indicate early SRS triggering for dormant SCells as SRS request field in legacy in DCI has the function to indicate SRS triggering for serving cell and it can be used to indicate SRS for one cell only.</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 xml:space="preserve">If it is reused for the new </w:t>
            </w:r>
            <w:r>
              <w:rPr>
                <w:rFonts w:ascii="Times New Roman" w:eastAsia="DengXian" w:hAnsi="Times New Roman" w:cs="Times New Roman"/>
                <w:sz w:val="18"/>
                <w:szCs w:val="18"/>
                <w:lang w:eastAsia="zh-CN"/>
              </w:rPr>
              <w:t>purpose</w:t>
            </w:r>
            <w:r>
              <w:rPr>
                <w:rFonts w:ascii="Times New Roman" w:eastAsia="DengXian" w:hAnsi="Times New Roman" w:cs="Times New Roman" w:hint="eastAsia"/>
                <w:sz w:val="18"/>
                <w:szCs w:val="18"/>
                <w:lang w:eastAsia="zh-CN"/>
              </w:rPr>
              <w:t>, the legacy operation for serving cells is negatively impacted, and it can be used to indicate SRS or one cell only.</w:t>
            </w:r>
          </w:p>
          <w:p w14:paraId="6B0E31D8"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1A9B2A06" w14:textId="77777777" w:rsidR="000A248F" w:rsidRDefault="00000000">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b/>
                <w:bCs/>
                <w:sz w:val="18"/>
                <w:szCs w:val="18"/>
              </w:rPr>
              <w:t>Qeustion-1.3.3A</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Prefer</w:t>
            </w:r>
            <w:r>
              <w:rPr>
                <w:rFonts w:ascii="Times New Roman" w:hAnsi="Times New Roman" w:cs="Times New Roman"/>
                <w:sz w:val="18"/>
                <w:szCs w:val="18"/>
              </w:rPr>
              <w:t xml:space="preserve"> Alt-1.</w:t>
            </w:r>
          </w:p>
        </w:tc>
      </w:tr>
      <w:tr w:rsidR="000A248F" w14:paraId="248EF83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0319932" w14:textId="77777777" w:rsidR="000A248F"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9CEFB64" w14:textId="77777777" w:rsidR="000A248F" w:rsidRDefault="00000000">
            <w:pPr>
              <w:widowControl w:val="0"/>
              <w:spacing w:after="0" w:line="240" w:lineRule="auto"/>
              <w:jc w:val="both"/>
              <w:rPr>
                <w:rFonts w:ascii="Times" w:eastAsia="Yu Mincho" w:hAnsi="Times" w:cs="Times"/>
                <w:bCs/>
                <w:sz w:val="18"/>
                <w:szCs w:val="18"/>
                <w:lang w:eastAsia="ja-JP"/>
              </w:rPr>
            </w:pPr>
            <w:r>
              <w:rPr>
                <w:rFonts w:ascii="Times New Roman" w:hAnsi="Times New Roman" w:cs="Times New Roman"/>
                <w:b/>
                <w:color w:val="0000FF"/>
                <w:sz w:val="18"/>
                <w:szCs w:val="18"/>
              </w:rPr>
              <w:t>Company’ view is updated accordingly.</w:t>
            </w:r>
          </w:p>
        </w:tc>
      </w:tr>
      <w:tr w:rsidR="000A248F" w14:paraId="3EAE1B0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BD4CAAB" w14:textId="77777777" w:rsidR="000A248F" w:rsidRDefault="00000000">
            <w:pPr>
              <w:snapToGrid w:val="0"/>
              <w:spacing w:after="0" w:line="240" w:lineRule="auto"/>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4D6FCB8D" w14:textId="77777777" w:rsidR="000A248F" w:rsidRDefault="00000000">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t>Issue 1.3.2:</w:t>
            </w:r>
          </w:p>
          <w:p w14:paraId="54E0BA5C" w14:textId="77777777" w:rsidR="000A248F" w:rsidRDefault="00000000">
            <w:pPr>
              <w:numPr>
                <w:ilvl w:val="0"/>
                <w:numId w:val="31"/>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 xml:space="preserve">Support Version 1 of the proposal as it is simpler. We have a concern on Version 2 regarding whether the repurposing/interpretation of some of the DCI fields are required. If this could be clarified, then we are okay. </w:t>
            </w:r>
          </w:p>
          <w:p w14:paraId="4C5A48F7" w14:textId="77777777" w:rsidR="000A248F" w:rsidRDefault="00000000">
            <w:pPr>
              <w:tabs>
                <w:tab w:val="left" w:pos="1330"/>
              </w:tabs>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w:eastAsia="Yu Mincho" w:hAnsi="Times" w:cs="Times"/>
                <w:b/>
                <w:sz w:val="18"/>
                <w:szCs w:val="18"/>
                <w:lang w:eastAsia="ja-JP"/>
              </w:rPr>
              <w:tab/>
            </w:r>
          </w:p>
        </w:tc>
      </w:tr>
      <w:tr w:rsidR="000A248F" w14:paraId="3871E07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84E9EB9"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Rakuten</w:t>
            </w:r>
          </w:p>
        </w:tc>
        <w:tc>
          <w:tcPr>
            <w:tcW w:w="8714" w:type="dxa"/>
            <w:tcBorders>
              <w:top w:val="single" w:sz="4" w:space="0" w:color="auto"/>
              <w:left w:val="single" w:sz="4" w:space="0" w:color="auto"/>
              <w:bottom w:val="single" w:sz="4" w:space="0" w:color="auto"/>
              <w:right w:val="single" w:sz="4" w:space="0" w:color="auto"/>
            </w:tcBorders>
          </w:tcPr>
          <w:p w14:paraId="3B2C033D"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
                <w:sz w:val="18"/>
                <w:szCs w:val="18"/>
              </w:rPr>
              <w:t>Question 1.3.2:</w:t>
            </w:r>
          </w:p>
          <w:p w14:paraId="22850172"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Cs/>
                <w:sz w:val="18"/>
                <w:szCs w:val="18"/>
              </w:rPr>
              <w:t>Support Alt-1 and prefer version 1.</w:t>
            </w:r>
          </w:p>
          <w:p w14:paraId="6395346D" w14:textId="77777777" w:rsidR="000A248F" w:rsidRDefault="000A248F">
            <w:pPr>
              <w:overflowPunct w:val="0"/>
              <w:autoSpaceDE w:val="0"/>
              <w:autoSpaceDN w:val="0"/>
              <w:adjustRightInd w:val="0"/>
              <w:spacing w:after="0" w:line="240" w:lineRule="auto"/>
              <w:textAlignment w:val="baseline"/>
              <w:rPr>
                <w:rFonts w:ascii="Times New Roman" w:hAnsi="Times New Roman" w:cs="Times New Roman"/>
                <w:b/>
                <w:sz w:val="18"/>
                <w:szCs w:val="18"/>
              </w:rPr>
            </w:pPr>
          </w:p>
          <w:p w14:paraId="6E091469" w14:textId="77777777" w:rsidR="000A248F"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
                <w:sz w:val="18"/>
                <w:szCs w:val="18"/>
              </w:rPr>
              <w:t>Question 1.3.3A:</w:t>
            </w:r>
          </w:p>
          <w:p w14:paraId="6D60DFAD" w14:textId="77777777" w:rsidR="000A248F" w:rsidRDefault="00000000">
            <w:pPr>
              <w:widowControl w:val="0"/>
              <w:tabs>
                <w:tab w:val="left" w:pos="1399"/>
              </w:tabs>
              <w:spacing w:after="0" w:line="240" w:lineRule="auto"/>
              <w:jc w:val="both"/>
              <w:rPr>
                <w:rFonts w:ascii="Times" w:eastAsiaTheme="minorEastAsia" w:hAnsi="Times" w:cs="Times"/>
                <w:bCs/>
                <w:sz w:val="18"/>
                <w:szCs w:val="18"/>
                <w:lang w:eastAsia="ko-KR"/>
              </w:rPr>
            </w:pPr>
            <w:r>
              <w:rPr>
                <w:rFonts w:ascii="Times New Roman" w:hAnsi="Times New Roman" w:cs="Times New Roman"/>
                <w:bCs/>
                <w:sz w:val="18"/>
                <w:szCs w:val="18"/>
              </w:rPr>
              <w:t>Alt-1.</w:t>
            </w:r>
          </w:p>
        </w:tc>
      </w:tr>
      <w:tr w:rsidR="000A248F" w14:paraId="748137D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3BD0F60" w14:textId="77777777" w:rsidR="000A248F" w:rsidRDefault="00000000">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Borders>
              <w:top w:val="single" w:sz="4" w:space="0" w:color="auto"/>
              <w:left w:val="single" w:sz="4" w:space="0" w:color="auto"/>
              <w:bottom w:val="single" w:sz="4" w:space="0" w:color="auto"/>
              <w:right w:val="single" w:sz="4" w:space="0" w:color="auto"/>
            </w:tcBorders>
          </w:tcPr>
          <w:p w14:paraId="070376B3"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Question-1.3.2A</w:t>
            </w:r>
            <w:r>
              <w:rPr>
                <w:rFonts w:ascii="Times New Roman" w:eastAsia="Malgun Gothic" w:hAnsi="Times New Roman" w:cs="Times New Roman"/>
                <w:bCs/>
                <w:sz w:val="18"/>
                <w:szCs w:val="18"/>
                <w:lang w:eastAsia="ko-KR"/>
              </w:rPr>
              <w:t>: We prefer Version</w:t>
            </w:r>
            <w:r>
              <w:rPr>
                <w:rFonts w:ascii="Times New Roman" w:eastAsia="Malgun Gothic" w:hAnsi="Times New Roman" w:cs="Times New Roman"/>
                <w:bCs/>
                <w:sz w:val="18"/>
                <w:szCs w:val="18"/>
                <w:lang w:eastAsia="ko-KR"/>
              </w:rPr>
              <w:noBreakHyphen/>
              <w:t>1. For Version</w:t>
            </w:r>
            <w:r>
              <w:rPr>
                <w:rFonts w:ascii="Times New Roman" w:eastAsia="Malgun Gothic" w:hAnsi="Times New Roman" w:cs="Times New Roman"/>
                <w:bCs/>
                <w:sz w:val="18"/>
                <w:szCs w:val="18"/>
                <w:lang w:eastAsia="ko-KR"/>
              </w:rPr>
              <w:noBreakHyphen/>
              <w:t xml:space="preserve">2, it would be good to have all the FFS items resolved </w:t>
            </w:r>
            <w:proofErr w:type="gramStart"/>
            <w:r>
              <w:rPr>
                <w:rFonts w:ascii="Times New Roman" w:eastAsia="Malgun Gothic" w:hAnsi="Times New Roman" w:cs="Times New Roman"/>
                <w:bCs/>
                <w:sz w:val="18"/>
                <w:szCs w:val="18"/>
                <w:lang w:eastAsia="ko-KR"/>
              </w:rPr>
              <w:t>in order to</w:t>
            </w:r>
            <w:proofErr w:type="gramEnd"/>
            <w:r>
              <w:rPr>
                <w:rFonts w:ascii="Times New Roman" w:eastAsia="Malgun Gothic" w:hAnsi="Times New Roman" w:cs="Times New Roman"/>
                <w:bCs/>
                <w:sz w:val="18"/>
                <w:szCs w:val="18"/>
                <w:lang w:eastAsia="ko-KR"/>
              </w:rPr>
              <w:t xml:space="preserve"> understand how big the impact will be. If no simple solution can be agreed upon regarding the FFS items, then it would be better to go with the Version</w:t>
            </w:r>
            <w:r>
              <w:rPr>
                <w:rFonts w:ascii="Times New Roman" w:eastAsia="Malgun Gothic" w:hAnsi="Times New Roman" w:cs="Times New Roman"/>
                <w:bCs/>
                <w:sz w:val="18"/>
                <w:szCs w:val="18"/>
                <w:lang w:eastAsia="ko-KR"/>
              </w:rPr>
              <w:noBreakHyphen/>
              <w:t>1.</w:t>
            </w:r>
          </w:p>
          <w:p w14:paraId="2AED5392" w14:textId="77777777" w:rsidR="000A248F" w:rsidRDefault="000A248F">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6DABD7C3" w14:textId="77777777" w:rsidR="000A248F" w:rsidRDefault="00000000">
            <w:pPr>
              <w:widowControl w:val="0"/>
              <w:spacing w:after="0" w:line="240" w:lineRule="auto"/>
              <w:jc w:val="both"/>
              <w:rPr>
                <w:rFonts w:ascii="Times New Roman" w:hAnsi="Times New Roman"/>
                <w:b/>
                <w:color w:val="0000FF"/>
                <w:sz w:val="18"/>
                <w:szCs w:val="18"/>
              </w:rPr>
            </w:pPr>
            <w:r>
              <w:rPr>
                <w:rFonts w:ascii="Times New Roman" w:hAnsi="Times New Roman" w:cs="Times New Roman"/>
                <w:b/>
                <w:color w:val="000000" w:themeColor="text1"/>
                <w:sz w:val="18"/>
                <w:szCs w:val="18"/>
              </w:rPr>
              <w:t>Question 1.3.3A</w:t>
            </w:r>
            <w:r>
              <w:rPr>
                <w:rFonts w:ascii="Times New Roman" w:eastAsia="Malgun Gothic" w:hAnsi="Times New Roman" w:cs="Times New Roman"/>
                <w:bCs/>
                <w:sz w:val="18"/>
                <w:szCs w:val="18"/>
                <w:lang w:eastAsia="ko-KR"/>
              </w:rPr>
              <w:t>: Support Alt-1. The SRS and CSI-RS transmissions should be on the non-dormant BWP.</w:t>
            </w:r>
          </w:p>
        </w:tc>
      </w:tr>
      <w:tr w:rsidR="000A248F" w14:paraId="2B7C260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C492C5F" w14:textId="77777777" w:rsidR="000A248F" w:rsidRDefault="00000000">
            <w:pPr>
              <w:snapToGrid w:val="0"/>
              <w:spacing w:after="0" w:line="240" w:lineRule="auto"/>
              <w:jc w:val="both"/>
              <w:rPr>
                <w:rFonts w:ascii="Times" w:hAnsi="Times" w:cs="Times"/>
                <w:sz w:val="18"/>
                <w:szCs w:val="18"/>
              </w:rPr>
            </w:pPr>
            <w:r>
              <w:rPr>
                <w:rFonts w:ascii="Times" w:hAnsi="Times" w:cs="Times"/>
                <w:sz w:val="18"/>
                <w:szCs w:val="18"/>
              </w:rPr>
              <w:t>Ofinno</w:t>
            </w:r>
          </w:p>
        </w:tc>
        <w:tc>
          <w:tcPr>
            <w:tcW w:w="8714" w:type="dxa"/>
            <w:tcBorders>
              <w:top w:val="single" w:sz="4" w:space="0" w:color="auto"/>
              <w:left w:val="single" w:sz="4" w:space="0" w:color="auto"/>
              <w:bottom w:val="single" w:sz="4" w:space="0" w:color="auto"/>
              <w:right w:val="single" w:sz="4" w:space="0" w:color="auto"/>
            </w:tcBorders>
          </w:tcPr>
          <w:p w14:paraId="3E380191"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
                <w:sz w:val="18"/>
                <w:szCs w:val="18"/>
                <w:lang w:eastAsia="ko-KR"/>
              </w:rPr>
            </w:pPr>
            <w:r>
              <w:rPr>
                <w:rFonts w:ascii="Times New Roman" w:eastAsia="Malgun Gothic" w:hAnsi="Times New Roman" w:cs="Times New Roman"/>
                <w:b/>
                <w:sz w:val="18"/>
                <w:szCs w:val="18"/>
                <w:lang w:eastAsia="ko-KR"/>
              </w:rPr>
              <w:t>Question-1.3.2A:</w:t>
            </w:r>
          </w:p>
          <w:p w14:paraId="05A0F557"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Cs/>
                <w:sz w:val="18"/>
                <w:szCs w:val="18"/>
                <w:lang w:eastAsia="ko-KR"/>
              </w:rPr>
              <w:t>For Proposal 1.3.2A, this option does not allow dynamic triggering of CSI and/SRS for switching from dormancy.</w:t>
            </w:r>
          </w:p>
          <w:p w14:paraId="0AF0C008" w14:textId="77777777" w:rsidR="000A248F"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Cs/>
                <w:sz w:val="18"/>
                <w:szCs w:val="18"/>
                <w:lang w:eastAsia="ko-KR"/>
              </w:rPr>
              <w:lastRenderedPageBreak/>
              <w:t xml:space="preserve">For Proposal 1.3.2B, our concern is that DCI 2_6 is not supported by the current </w:t>
            </w:r>
            <w:proofErr w:type="gramStart"/>
            <w:r>
              <w:rPr>
                <w:rFonts w:ascii="Times New Roman" w:eastAsia="Malgun Gothic" w:hAnsi="Times New Roman" w:cs="Times New Roman"/>
                <w:bCs/>
                <w:sz w:val="18"/>
                <w:szCs w:val="18"/>
                <w:lang w:eastAsia="ko-KR"/>
              </w:rPr>
              <w:t>proposal..</w:t>
            </w:r>
            <w:proofErr w:type="gramEnd"/>
            <w:r>
              <w:rPr>
                <w:rFonts w:ascii="Times New Roman" w:eastAsia="Malgun Gothic" w:hAnsi="Times New Roman" w:cs="Times New Roman"/>
                <w:bCs/>
                <w:sz w:val="18"/>
                <w:szCs w:val="18"/>
                <w:lang w:eastAsia="ko-KR"/>
              </w:rPr>
              <w:t xml:space="preserve"> In our view, we first agree on scheduling DCI formats and then discuss whether to support DCI 2_6 additionally or not. If we support DCI 2_6, we can take Version 1 approach.</w:t>
            </w:r>
          </w:p>
          <w:p w14:paraId="5103B9F0"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Malgun Gothic" w:hAnsi="Times New Roman" w:cs="Times New Roman"/>
                <w:bCs/>
                <w:sz w:val="18"/>
                <w:szCs w:val="18"/>
                <w:lang w:eastAsia="ko-KR"/>
              </w:rPr>
              <w:t xml:space="preserve">As Huawei suggested, combining two options looks better for us since it minimizes the overall concerns. So as suggested by Huawei, Version 2 for scheduling DCI format 0_1/0_3/1_1/1_3 and Version 1 for DCI format 2_6 </w:t>
            </w:r>
            <w:proofErr w:type="gramStart"/>
            <w:r>
              <w:rPr>
                <w:rFonts w:ascii="Times New Roman" w:eastAsia="Malgun Gothic" w:hAnsi="Times New Roman" w:cs="Times New Roman"/>
                <w:bCs/>
                <w:sz w:val="18"/>
                <w:szCs w:val="18"/>
                <w:lang w:eastAsia="ko-KR"/>
              </w:rPr>
              <w:t>are</w:t>
            </w:r>
            <w:proofErr w:type="gramEnd"/>
            <w:r>
              <w:rPr>
                <w:rFonts w:ascii="Times New Roman" w:eastAsia="Malgun Gothic" w:hAnsi="Times New Roman" w:cs="Times New Roman"/>
                <w:bCs/>
                <w:sz w:val="18"/>
                <w:szCs w:val="18"/>
                <w:lang w:eastAsia="ko-KR"/>
              </w:rPr>
              <w:t xml:space="preserve"> acceptable to us. </w:t>
            </w:r>
          </w:p>
          <w:p w14:paraId="17010D86"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i/>
                <w:iCs/>
                <w:color w:val="0000FF"/>
                <w:sz w:val="18"/>
                <w:szCs w:val="18"/>
              </w:rPr>
            </w:pPr>
            <w:r>
              <w:rPr>
                <w:rFonts w:ascii="Times New Roman" w:hAnsi="Times New Roman" w:cs="Times New Roman"/>
                <w:bCs/>
                <w:i/>
                <w:iCs/>
                <w:color w:val="0000FF"/>
                <w:sz w:val="18"/>
                <w:szCs w:val="18"/>
              </w:rPr>
              <w:t xml:space="preserve">[Mod] One FFS point on study DCI format 2_6 is added in Version-2. Hope that address Huawei’s and your concern. </w:t>
            </w:r>
          </w:p>
          <w:p w14:paraId="1E707F49"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5CCFD06F" w14:textId="77777777" w:rsidR="000A248F" w:rsidRDefault="00000000">
            <w:pPr>
              <w:widowControl w:val="0"/>
              <w:spacing w:after="0" w:line="240" w:lineRule="auto"/>
              <w:jc w:val="both"/>
              <w:rPr>
                <w:rFonts w:ascii="Times" w:hAnsi="Times" w:cs="Times"/>
                <w:b/>
                <w:sz w:val="18"/>
                <w:szCs w:val="18"/>
              </w:rPr>
            </w:pPr>
            <w:r>
              <w:rPr>
                <w:rFonts w:ascii="Times New Roman" w:eastAsia="Malgun Gothic" w:hAnsi="Times New Roman" w:cs="Times New Roman"/>
                <w:b/>
                <w:sz w:val="18"/>
                <w:szCs w:val="18"/>
                <w:lang w:eastAsia="ko-KR"/>
              </w:rPr>
              <w:t>Question 1.3.3A:</w:t>
            </w:r>
            <w:r>
              <w:rPr>
                <w:rFonts w:ascii="Times New Roman" w:eastAsia="Malgun Gothic" w:hAnsi="Times New Roman" w:cs="Times New Roman"/>
                <w:bCs/>
                <w:sz w:val="18"/>
                <w:szCs w:val="18"/>
                <w:lang w:eastAsia="ko-KR"/>
              </w:rPr>
              <w:t xml:space="preserve"> Support Alt-1.</w:t>
            </w:r>
          </w:p>
        </w:tc>
      </w:tr>
      <w:tr w:rsidR="000A248F" w14:paraId="5D9B4DA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4CB2C50"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Qualcomm</w:t>
            </w:r>
          </w:p>
        </w:tc>
        <w:tc>
          <w:tcPr>
            <w:tcW w:w="8714" w:type="dxa"/>
            <w:tcBorders>
              <w:top w:val="single" w:sz="4" w:space="0" w:color="auto"/>
              <w:left w:val="single" w:sz="4" w:space="0" w:color="auto"/>
              <w:bottom w:val="single" w:sz="4" w:space="0" w:color="auto"/>
              <w:right w:val="single" w:sz="4" w:space="0" w:color="auto"/>
            </w:tcBorders>
          </w:tcPr>
          <w:p w14:paraId="116FD022" w14:textId="77777777" w:rsidR="000A248F" w:rsidRDefault="00000000">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Proposal 1.3.2A</w:t>
            </w:r>
            <w:r>
              <w:rPr>
                <w:rFonts w:ascii="Times" w:eastAsia="DengXian" w:hAnsi="Times" w:cs="Times"/>
                <w:bCs/>
                <w:sz w:val="18"/>
                <w:szCs w:val="18"/>
                <w:lang w:eastAsia="zh-CN"/>
              </w:rPr>
              <w:t>: We support Version-2 (which, BTW, is with the carefully considered wording).</w:t>
            </w:r>
          </w:p>
          <w:p w14:paraId="09905E61" w14:textId="77777777" w:rsidR="000A248F" w:rsidRDefault="000A248F">
            <w:pPr>
              <w:widowControl w:val="0"/>
              <w:spacing w:after="0" w:line="240" w:lineRule="auto"/>
              <w:jc w:val="both"/>
              <w:rPr>
                <w:rFonts w:ascii="Times" w:eastAsia="DengXian" w:hAnsi="Times" w:cs="Times"/>
                <w:b/>
                <w:sz w:val="18"/>
                <w:szCs w:val="18"/>
                <w:lang w:eastAsia="zh-CN"/>
              </w:rPr>
            </w:pPr>
          </w:p>
          <w:p w14:paraId="0281614B" w14:textId="77777777" w:rsidR="000A248F" w:rsidRDefault="00000000">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Proposal 1.3.</w:t>
            </w:r>
            <w:r>
              <w:rPr>
                <w:rFonts w:ascii="Times" w:eastAsia="DengXian" w:hAnsi="Times" w:cs="Times"/>
                <w:b/>
                <w:sz w:val="18"/>
                <w:szCs w:val="18"/>
                <w:lang w:eastAsia="zh-CN"/>
              </w:rPr>
              <w:t>3</w:t>
            </w:r>
            <w:r>
              <w:rPr>
                <w:rFonts w:ascii="Times" w:hAnsi="Times" w:cs="Times"/>
                <w:b/>
                <w:sz w:val="18"/>
                <w:szCs w:val="18"/>
              </w:rPr>
              <w:t>A</w:t>
            </w:r>
            <w:r>
              <w:rPr>
                <w:rFonts w:ascii="Times" w:eastAsia="DengXian" w:hAnsi="Times" w:cs="Times"/>
                <w:bCs/>
                <w:sz w:val="18"/>
                <w:szCs w:val="18"/>
                <w:lang w:eastAsia="zh-CN"/>
              </w:rPr>
              <w:t xml:space="preserve">: Originally, we don’t have strong view on Alt-1 v.s. -2, </w:t>
            </w:r>
            <w:proofErr w:type="gramStart"/>
            <w:r>
              <w:rPr>
                <w:rFonts w:ascii="Times" w:eastAsia="DengXian" w:hAnsi="Times" w:cs="Times"/>
                <w:bCs/>
                <w:sz w:val="18"/>
                <w:szCs w:val="18"/>
                <w:lang w:eastAsia="zh-CN"/>
              </w:rPr>
              <w:t>as long as</w:t>
            </w:r>
            <w:proofErr w:type="gramEnd"/>
            <w:r>
              <w:rPr>
                <w:rFonts w:ascii="Times" w:eastAsia="DengXian" w:hAnsi="Times" w:cs="Times"/>
                <w:bCs/>
                <w:sz w:val="18"/>
                <w:szCs w:val="18"/>
                <w:lang w:eastAsia="zh-CN"/>
              </w:rPr>
              <w:t xml:space="preserve"> timeline requirement satisfy existing BWP switch time.</w:t>
            </w:r>
          </w:p>
          <w:p w14:paraId="387E3A9C" w14:textId="77777777" w:rsidR="000A248F" w:rsidRDefault="00000000">
            <w:pPr>
              <w:widowControl w:val="0"/>
              <w:spacing w:after="0" w:line="240" w:lineRule="auto"/>
              <w:jc w:val="both"/>
              <w:rPr>
                <w:rFonts w:ascii="Times" w:eastAsia="Yu Mincho" w:hAnsi="Times" w:cs="Times"/>
                <w:b/>
                <w:sz w:val="18"/>
                <w:szCs w:val="18"/>
                <w:lang w:eastAsia="ja-JP"/>
              </w:rPr>
            </w:pPr>
            <w:r>
              <w:rPr>
                <w:rFonts w:ascii="Times" w:eastAsia="DengXian" w:hAnsi="Times" w:cs="Times"/>
                <w:bCs/>
                <w:sz w:val="18"/>
                <w:szCs w:val="18"/>
                <w:lang w:eastAsia="zh-CN"/>
              </w:rPr>
              <w:t>But now we slightly prefer Alt-2, which should make spec easier to read (e.g. RAN1 spec does not need to refer to RAN4 spec, for this triggering offset).</w:t>
            </w:r>
          </w:p>
        </w:tc>
      </w:tr>
      <w:tr w:rsidR="000A248F" w14:paraId="073C302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9FE4454"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OPPO</w:t>
            </w:r>
          </w:p>
        </w:tc>
        <w:tc>
          <w:tcPr>
            <w:tcW w:w="8714" w:type="dxa"/>
            <w:tcBorders>
              <w:top w:val="single" w:sz="4" w:space="0" w:color="auto"/>
              <w:left w:val="single" w:sz="4" w:space="0" w:color="auto"/>
              <w:bottom w:val="single" w:sz="4" w:space="0" w:color="auto"/>
              <w:right w:val="single" w:sz="4" w:space="0" w:color="auto"/>
            </w:tcBorders>
          </w:tcPr>
          <w:p w14:paraId="1A900364" w14:textId="77777777" w:rsidR="000A248F"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
                <w:bCs/>
                <w:sz w:val="18"/>
                <w:szCs w:val="18"/>
                <w:lang w:eastAsia="ja-JP"/>
              </w:rPr>
              <w:t xml:space="preserve">Q 1.3.2A: </w:t>
            </w:r>
            <w:r>
              <w:rPr>
                <w:rFonts w:ascii="Times" w:eastAsia="Yu Mincho" w:hAnsi="Times" w:cs="Times"/>
                <w:bCs/>
                <w:sz w:val="18"/>
                <w:szCs w:val="18"/>
                <w:lang w:eastAsia="ja-JP"/>
              </w:rPr>
              <w:t xml:space="preserve">we prefer version 1. The concerns on version 2 </w:t>
            </w:r>
            <w:proofErr w:type="gramStart"/>
            <w:r>
              <w:rPr>
                <w:rFonts w:ascii="Times" w:eastAsia="Yu Mincho" w:hAnsi="Times" w:cs="Times"/>
                <w:bCs/>
                <w:sz w:val="18"/>
                <w:szCs w:val="18"/>
                <w:lang w:eastAsia="ja-JP"/>
              </w:rPr>
              <w:t>is</w:t>
            </w:r>
            <w:proofErr w:type="gramEnd"/>
            <w:r>
              <w:rPr>
                <w:rFonts w:ascii="Times" w:eastAsia="Yu Mincho" w:hAnsi="Times" w:cs="Times"/>
                <w:bCs/>
                <w:sz w:val="18"/>
                <w:szCs w:val="18"/>
                <w:lang w:eastAsia="ja-JP"/>
              </w:rPr>
              <w:t xml:space="preserve"> (1) it only provides solution to some DCI formats, but not all DCI formats (2) it might cause DCI format update.</w:t>
            </w:r>
          </w:p>
          <w:p w14:paraId="21DEC1A3" w14:textId="77777777" w:rsidR="000A248F" w:rsidRDefault="000A248F">
            <w:pPr>
              <w:widowControl w:val="0"/>
              <w:spacing w:after="0" w:line="240" w:lineRule="auto"/>
              <w:jc w:val="both"/>
              <w:rPr>
                <w:rFonts w:ascii="Times" w:eastAsia="Yu Mincho" w:hAnsi="Times" w:cs="Times"/>
                <w:b/>
                <w:bCs/>
                <w:sz w:val="18"/>
                <w:szCs w:val="18"/>
                <w:lang w:eastAsia="ja-JP"/>
              </w:rPr>
            </w:pPr>
          </w:p>
          <w:p w14:paraId="79B7476E" w14:textId="77777777" w:rsidR="000A248F"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
                <w:bCs/>
                <w:sz w:val="18"/>
                <w:szCs w:val="18"/>
                <w:lang w:eastAsia="ja-JP"/>
              </w:rPr>
              <w:t xml:space="preserve">1.3.3A: </w:t>
            </w:r>
            <w:r>
              <w:rPr>
                <w:rFonts w:ascii="Times" w:eastAsia="Yu Mincho" w:hAnsi="Times" w:cs="Times"/>
                <w:bCs/>
                <w:sz w:val="18"/>
                <w:szCs w:val="18"/>
                <w:lang w:eastAsia="ja-JP"/>
              </w:rPr>
              <w:t>support Alt2.</w:t>
            </w:r>
            <w:r>
              <w:rPr>
                <w:rFonts w:ascii="Times" w:eastAsia="Yu Mincho" w:hAnsi="Times" w:cs="Times"/>
                <w:b/>
                <w:bCs/>
                <w:sz w:val="18"/>
                <w:szCs w:val="18"/>
                <w:lang w:eastAsia="ja-JP"/>
              </w:rPr>
              <w:t xml:space="preserve">  </w:t>
            </w:r>
            <w:r>
              <w:rPr>
                <w:rFonts w:ascii="Times" w:eastAsia="Yu Mincho" w:hAnsi="Times" w:cs="Times"/>
                <w:bCs/>
                <w:sz w:val="18"/>
                <w:szCs w:val="18"/>
                <w:lang w:eastAsia="ja-JP"/>
              </w:rPr>
              <w:t>Concern on Alt1 is that it might cause timing variation</w:t>
            </w:r>
          </w:p>
        </w:tc>
      </w:tr>
      <w:tr w:rsidR="000A248F" w14:paraId="408A07B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B106FA2"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3097726B" w14:textId="77777777" w:rsidR="000A248F" w:rsidRDefault="00000000">
            <w:pPr>
              <w:widowControl w:val="0"/>
              <w:spacing w:after="0" w:line="240" w:lineRule="auto"/>
              <w:jc w:val="both"/>
              <w:rPr>
                <w:rFonts w:ascii="Times" w:eastAsia="DengXian" w:hAnsi="Times" w:cs="Times"/>
                <w:bCs/>
                <w:sz w:val="18"/>
                <w:szCs w:val="18"/>
                <w:lang w:eastAsia="zh-CN"/>
              </w:rPr>
            </w:pPr>
            <w:r>
              <w:rPr>
                <w:rFonts w:ascii="Times" w:eastAsia="Yu Mincho" w:hAnsi="Times" w:cs="Times"/>
                <w:b/>
                <w:sz w:val="18"/>
                <w:szCs w:val="18"/>
                <w:lang w:eastAsia="ja-JP"/>
              </w:rPr>
              <w:t>Question-1.3.2A</w:t>
            </w:r>
            <w:r>
              <w:rPr>
                <w:rFonts w:ascii="Times" w:eastAsia="DengXian" w:hAnsi="Times" w:cs="Times" w:hint="eastAsia"/>
                <w:bCs/>
                <w:sz w:val="18"/>
                <w:szCs w:val="18"/>
                <w:lang w:eastAsia="zh-CN"/>
              </w:rPr>
              <w:t>: prefer the implicit method, i.e., version 1.</w:t>
            </w:r>
          </w:p>
          <w:p w14:paraId="3D0D412C" w14:textId="77777777" w:rsidR="000A248F" w:rsidRDefault="00000000">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Question-1.3.</w:t>
            </w:r>
            <w:r>
              <w:rPr>
                <w:rFonts w:ascii="Times" w:eastAsia="DengXian" w:hAnsi="Times" w:cs="Times" w:hint="eastAsia"/>
                <w:b/>
                <w:sz w:val="18"/>
                <w:szCs w:val="18"/>
                <w:lang w:eastAsia="zh-CN"/>
              </w:rPr>
              <w:t>3</w:t>
            </w:r>
            <w:r>
              <w:rPr>
                <w:rFonts w:ascii="Times" w:eastAsia="Yu Mincho" w:hAnsi="Times" w:cs="Times"/>
                <w:b/>
                <w:sz w:val="18"/>
                <w:szCs w:val="18"/>
                <w:lang w:eastAsia="ja-JP"/>
              </w:rPr>
              <w:t>A</w:t>
            </w:r>
            <w:r>
              <w:rPr>
                <w:rFonts w:ascii="Times" w:eastAsia="DengXian" w:hAnsi="Times" w:cs="Times" w:hint="eastAsia"/>
                <w:bCs/>
                <w:sz w:val="18"/>
                <w:szCs w:val="18"/>
                <w:lang w:eastAsia="zh-CN"/>
              </w:rPr>
              <w:t xml:space="preserve">: prefer Alt-1 to </w:t>
            </w:r>
            <w:r>
              <w:rPr>
                <w:rFonts w:ascii="Times" w:eastAsia="DengXian" w:hAnsi="Times" w:cs="Times"/>
                <w:bCs/>
                <w:sz w:val="18"/>
                <w:szCs w:val="18"/>
                <w:lang w:eastAsia="zh-CN"/>
              </w:rPr>
              <w:t>respect</w:t>
            </w:r>
            <w:r>
              <w:rPr>
                <w:rFonts w:ascii="Times" w:eastAsia="DengXian" w:hAnsi="Times" w:cs="Times" w:hint="eastAsia"/>
                <w:bCs/>
                <w:sz w:val="18"/>
                <w:szCs w:val="18"/>
                <w:lang w:eastAsia="zh-CN"/>
              </w:rPr>
              <w:t xml:space="preserve"> the BWP </w:t>
            </w:r>
            <w:r>
              <w:rPr>
                <w:rFonts w:ascii="Times" w:eastAsia="DengXian" w:hAnsi="Times" w:cs="Times"/>
                <w:bCs/>
                <w:sz w:val="18"/>
                <w:szCs w:val="18"/>
                <w:lang w:eastAsia="zh-CN"/>
              </w:rPr>
              <w:t>switching</w:t>
            </w:r>
            <w:r>
              <w:rPr>
                <w:rFonts w:ascii="Times" w:eastAsia="DengXian" w:hAnsi="Times" w:cs="Times" w:hint="eastAsia"/>
                <w:bCs/>
                <w:sz w:val="18"/>
                <w:szCs w:val="18"/>
                <w:lang w:eastAsia="zh-CN"/>
              </w:rPr>
              <w:t xml:space="preserve"> requirement.</w:t>
            </w:r>
          </w:p>
        </w:tc>
      </w:tr>
      <w:tr w:rsidR="000A248F" w14:paraId="733161E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A56729D" w14:textId="77777777" w:rsidR="000A248F" w:rsidRDefault="00000000">
            <w:pPr>
              <w:snapToGrid w:val="0"/>
              <w:spacing w:after="0" w:line="240" w:lineRule="auto"/>
              <w:jc w:val="both"/>
              <w:rPr>
                <w:rFonts w:ascii="Times" w:eastAsia="SimSun" w:hAnsi="Times" w:cs="Times"/>
                <w:sz w:val="18"/>
                <w:szCs w:val="18"/>
                <w:lang w:eastAsia="zh-CN"/>
              </w:rPr>
            </w:pPr>
            <w:r>
              <w:rPr>
                <w:rFonts w:ascii="Times New Roman" w:hAnsi="Times New Roman" w:cs="Times New Roman"/>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3177ABEE" w14:textId="77777777" w:rsidR="000A248F" w:rsidRDefault="00000000">
            <w:pPr>
              <w:widowControl w:val="0"/>
              <w:numPr>
                <w:ilvl w:val="0"/>
                <w:numId w:val="14"/>
              </w:numPr>
              <w:spacing w:after="0" w:line="240" w:lineRule="auto"/>
              <w:ind w:leftChars="50" w:left="590"/>
              <w:jc w:val="both"/>
              <w:rPr>
                <w:rFonts w:ascii="Times New Roman" w:hAnsi="Times New Roman" w:cs="Times New Roman"/>
                <w:b/>
                <w:color w:val="0000FF"/>
                <w:sz w:val="18"/>
                <w:szCs w:val="18"/>
              </w:rPr>
            </w:pPr>
            <w:r>
              <w:rPr>
                <w:rFonts w:ascii="Times New Roman" w:hAnsi="Times New Roman" w:cs="Times New Roman"/>
                <w:b/>
                <w:color w:val="0000FF"/>
                <w:sz w:val="18"/>
                <w:szCs w:val="18"/>
              </w:rPr>
              <w:t xml:space="preserve">Update </w:t>
            </w:r>
            <w:r>
              <w:rPr>
                <w:rFonts w:ascii="Times New Roman" w:hAnsi="Times New Roman" w:cs="Times New Roman"/>
                <w:b/>
                <w:bCs/>
                <w:color w:val="FF0000"/>
                <w:sz w:val="18"/>
                <w:szCs w:val="18"/>
              </w:rPr>
              <w:t>Proposal 1.3.2 (Version-2)</w:t>
            </w:r>
            <w:r>
              <w:rPr>
                <w:rFonts w:ascii="Times New Roman" w:hAnsi="Times New Roman" w:cs="Times New Roman" w:hint="eastAsia"/>
                <w:b/>
                <w:bCs/>
                <w:color w:val="0000FF"/>
                <w:sz w:val="18"/>
                <w:szCs w:val="18"/>
              </w:rPr>
              <w:t xml:space="preserve"> by adding the FFS for DCI format 2_6</w:t>
            </w:r>
          </w:p>
          <w:p w14:paraId="570B9A75" w14:textId="77777777" w:rsidR="000A248F" w:rsidRDefault="00000000">
            <w:pPr>
              <w:widowControl w:val="0"/>
              <w:numPr>
                <w:ilvl w:val="0"/>
                <w:numId w:val="14"/>
              </w:numPr>
              <w:spacing w:after="0" w:line="240" w:lineRule="auto"/>
              <w:ind w:leftChars="50" w:left="590"/>
              <w:jc w:val="both"/>
              <w:rPr>
                <w:rFonts w:ascii="Times New Roman" w:hAnsi="Times New Roman" w:cs="Times New Roman"/>
                <w:b/>
                <w:color w:val="0000FF"/>
                <w:sz w:val="18"/>
                <w:szCs w:val="18"/>
              </w:rPr>
            </w:pPr>
            <w:r>
              <w:rPr>
                <w:rFonts w:ascii="Times New Roman" w:hAnsi="Times New Roman" w:cs="Times New Roman"/>
                <w:b/>
                <w:color w:val="0000FF"/>
                <w:sz w:val="18"/>
                <w:szCs w:val="18"/>
              </w:rPr>
              <w:t>Capture Company’ view accordingly.</w:t>
            </w:r>
          </w:p>
        </w:tc>
      </w:tr>
      <w:tr w:rsidR="000A248F" w14:paraId="1988423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85CE3B" w14:textId="77777777" w:rsidR="000A248F" w:rsidRDefault="00000000">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50459C40" w14:textId="77777777" w:rsidR="000A248F" w:rsidRDefault="00000000">
            <w:pPr>
              <w:widowControl w:val="0"/>
              <w:spacing w:after="0" w:line="240" w:lineRule="auto"/>
              <w:jc w:val="both"/>
              <w:rPr>
                <w:rFonts w:ascii="Times New Roman" w:hAnsi="Times New Roman" w:cs="Times New Roman"/>
                <w:sz w:val="18"/>
                <w:szCs w:val="18"/>
              </w:rPr>
            </w:pPr>
            <w:r>
              <w:rPr>
                <w:rFonts w:ascii="Times New Roman" w:hAnsi="Times New Roman"/>
                <w:b/>
                <w:bCs/>
                <w:sz w:val="18"/>
                <w:szCs w:val="16"/>
              </w:rPr>
              <w:t>Question-1.3.2A</w:t>
            </w:r>
            <w:r>
              <w:rPr>
                <w:rFonts w:ascii="DengXian" w:eastAsia="DengXian" w:hAnsi="DengXian" w:hint="eastAsia"/>
                <w:b/>
                <w:bCs/>
                <w:sz w:val="18"/>
                <w:szCs w:val="16"/>
              </w:rPr>
              <w:t>：</w:t>
            </w:r>
            <w:r>
              <w:rPr>
                <w:rFonts w:ascii="Times New Roman" w:hAnsi="Times New Roman" w:cs="Times New Roman"/>
                <w:sz w:val="18"/>
                <w:szCs w:val="18"/>
              </w:rPr>
              <w:t>Support Version-1 at least for DCI format 2_6. OK with Version-2 for other formats.</w:t>
            </w:r>
          </w:p>
          <w:p w14:paraId="198835E5" w14:textId="77777777" w:rsidR="000A248F" w:rsidRDefault="00000000">
            <w:pPr>
              <w:widowControl w:val="0"/>
              <w:spacing w:after="0" w:line="240" w:lineRule="auto"/>
              <w:jc w:val="both"/>
              <w:rPr>
                <w:rFonts w:ascii="Times" w:eastAsia="Yu Mincho" w:hAnsi="Times" w:cs="Times"/>
                <w:b/>
                <w:sz w:val="18"/>
                <w:szCs w:val="18"/>
                <w:lang w:eastAsia="ja-JP"/>
              </w:rPr>
            </w:pPr>
            <w:r>
              <w:rPr>
                <w:rFonts w:ascii="Times New Roman" w:hAnsi="Times New Roman"/>
                <w:b/>
                <w:bCs/>
                <w:sz w:val="18"/>
                <w:szCs w:val="16"/>
              </w:rPr>
              <w:t>Question-1.3.3A</w:t>
            </w:r>
            <w:r>
              <w:rPr>
                <w:rFonts w:ascii="DengXian" w:eastAsia="DengXian" w:hAnsi="DengXian" w:hint="eastAsia"/>
                <w:b/>
                <w:bCs/>
                <w:sz w:val="18"/>
                <w:szCs w:val="16"/>
              </w:rPr>
              <w:t>：</w:t>
            </w:r>
            <w:r>
              <w:rPr>
                <w:rFonts w:ascii="Times New Roman" w:hAnsi="Times New Roman" w:cs="Times New Roman"/>
                <w:sz w:val="18"/>
                <w:szCs w:val="18"/>
              </w:rPr>
              <w:t>Prefer Alt-1.</w:t>
            </w:r>
          </w:p>
        </w:tc>
      </w:tr>
      <w:tr w:rsidR="000A248F" w14:paraId="176612A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B6148BF"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 xml:space="preserve">TCL </w:t>
            </w:r>
          </w:p>
        </w:tc>
        <w:tc>
          <w:tcPr>
            <w:tcW w:w="8714" w:type="dxa"/>
            <w:tcBorders>
              <w:top w:val="single" w:sz="4" w:space="0" w:color="auto"/>
              <w:left w:val="single" w:sz="4" w:space="0" w:color="auto"/>
              <w:bottom w:val="single" w:sz="4" w:space="0" w:color="auto"/>
              <w:right w:val="single" w:sz="4" w:space="0" w:color="auto"/>
            </w:tcBorders>
          </w:tcPr>
          <w:p w14:paraId="7E307829" w14:textId="77777777" w:rsidR="000A248F" w:rsidRDefault="00000000">
            <w:pPr>
              <w:widowControl w:val="0"/>
              <w:spacing w:after="0" w:line="240" w:lineRule="auto"/>
              <w:jc w:val="both"/>
              <w:rPr>
                <w:rFonts w:ascii="Times New Roman" w:eastAsia="SimSun" w:hAnsi="Times New Roman" w:cs="Times New Roman"/>
                <w:sz w:val="18"/>
                <w:szCs w:val="18"/>
                <w:lang w:eastAsia="zh-CN"/>
              </w:rPr>
            </w:pPr>
            <w:r>
              <w:rPr>
                <w:rFonts w:ascii="Times New Roman" w:hAnsi="Times New Roman"/>
                <w:b/>
                <w:bCs/>
                <w:sz w:val="18"/>
                <w:szCs w:val="16"/>
              </w:rPr>
              <w:t>Proposal 1.3.2</w:t>
            </w:r>
            <w:r>
              <w:rPr>
                <w:rFonts w:ascii="Times New Roman" w:hAnsi="Times New Roman" w:hint="eastAsia"/>
                <w:b/>
                <w:bCs/>
                <w:sz w:val="18"/>
                <w:szCs w:val="16"/>
              </w:rPr>
              <w:t>A</w:t>
            </w:r>
            <w:r>
              <w:rPr>
                <w:rFonts w:ascii="Times New Roman" w:eastAsia="SimSun" w:hAnsi="Times New Roman" w:hint="eastAsia"/>
                <w:b/>
                <w:bCs/>
                <w:sz w:val="18"/>
                <w:szCs w:val="16"/>
                <w:lang w:eastAsia="zh-CN"/>
              </w:rPr>
              <w:t xml:space="preserve">: </w:t>
            </w:r>
            <w:r>
              <w:rPr>
                <w:rFonts w:ascii="Times New Roman" w:eastAsia="SimSun" w:hAnsi="Times New Roman" w:hint="eastAsia"/>
                <w:sz w:val="18"/>
                <w:szCs w:val="16"/>
                <w:lang w:eastAsia="zh-CN"/>
              </w:rPr>
              <w:t xml:space="preserve">Support </w:t>
            </w:r>
            <w:r>
              <w:rPr>
                <w:rFonts w:ascii="Times New Roman" w:hAnsi="Times New Roman" w:cs="Times New Roman"/>
                <w:sz w:val="18"/>
                <w:szCs w:val="18"/>
              </w:rPr>
              <w:t>Version-1</w:t>
            </w:r>
            <w:r>
              <w:rPr>
                <w:rFonts w:ascii="Times New Roman" w:eastAsia="SimSun" w:hAnsi="Times New Roman" w:cs="Times New Roman" w:hint="eastAsia"/>
                <w:sz w:val="18"/>
                <w:szCs w:val="18"/>
                <w:lang w:eastAsia="zh-CN"/>
              </w:rPr>
              <w:t>。</w:t>
            </w:r>
          </w:p>
          <w:p w14:paraId="247EC69D" w14:textId="77777777" w:rsidR="000A248F" w:rsidRDefault="00000000">
            <w:pPr>
              <w:widowControl w:val="0"/>
              <w:spacing w:after="0" w:line="240" w:lineRule="auto"/>
              <w:jc w:val="both"/>
              <w:rPr>
                <w:rFonts w:ascii="Times New Roman" w:eastAsia="SimSun" w:hAnsi="Times New Roman" w:cs="Times New Roman"/>
                <w:sz w:val="18"/>
                <w:szCs w:val="18"/>
                <w:lang w:eastAsia="zh-CN"/>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eastAsia="SimSun" w:hAnsi="Times New Roman" w:cs="Times New Roman" w:hint="eastAsia"/>
                <w:b/>
                <w:color w:val="000000" w:themeColor="text1"/>
                <w:sz w:val="18"/>
                <w:szCs w:val="18"/>
                <w:lang w:eastAsia="zh-CN"/>
              </w:rPr>
              <w:t>：</w:t>
            </w:r>
            <w:r>
              <w:rPr>
                <w:rFonts w:ascii="Times New Roman" w:eastAsia="SimSun" w:hAnsi="Times New Roman" w:cs="Times New Roman" w:hint="eastAsia"/>
                <w:bCs/>
                <w:color w:val="000000" w:themeColor="text1"/>
                <w:sz w:val="18"/>
                <w:szCs w:val="18"/>
                <w:lang w:eastAsia="zh-CN"/>
              </w:rPr>
              <w:t>Support Alt.1</w:t>
            </w:r>
          </w:p>
          <w:p w14:paraId="2E96497B" w14:textId="77777777" w:rsidR="000A248F" w:rsidRDefault="000A248F">
            <w:pPr>
              <w:widowControl w:val="0"/>
              <w:spacing w:after="0" w:line="240" w:lineRule="auto"/>
              <w:jc w:val="both"/>
              <w:rPr>
                <w:rFonts w:ascii="Times New Roman" w:hAnsi="Times New Roman"/>
                <w:b/>
                <w:bCs/>
                <w:sz w:val="18"/>
                <w:szCs w:val="16"/>
                <w:highlight w:val="yellow"/>
              </w:rPr>
            </w:pPr>
          </w:p>
          <w:p w14:paraId="568DC25B"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17038C7A" w14:textId="77777777">
        <w:trPr>
          <w:trHeight w:val="215"/>
        </w:trPr>
        <w:tc>
          <w:tcPr>
            <w:tcW w:w="1271" w:type="dxa"/>
          </w:tcPr>
          <w:p w14:paraId="41E53760" w14:textId="77777777" w:rsidR="000A248F" w:rsidRDefault="00000000">
            <w:pPr>
              <w:snapToGrid w:val="0"/>
              <w:spacing w:after="0" w:line="240"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MediaTek</w:t>
            </w:r>
          </w:p>
        </w:tc>
        <w:tc>
          <w:tcPr>
            <w:tcW w:w="8714" w:type="dxa"/>
          </w:tcPr>
          <w:p w14:paraId="118A4102" w14:textId="77777777" w:rsidR="000A248F" w:rsidRDefault="00000000">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#1.3.2</w:t>
            </w:r>
          </w:p>
          <w:p w14:paraId="7FECA91D" w14:textId="77777777" w:rsidR="000A248F" w:rsidRDefault="000A248F">
            <w:pPr>
              <w:widowControl w:val="0"/>
              <w:suppressAutoHyphens w:val="0"/>
              <w:spacing w:line="276" w:lineRule="auto"/>
              <w:rPr>
                <w:rFonts w:ascii="Times New Roman" w:hAnsi="Times New Roman" w:cs="Times New Roman"/>
                <w:b/>
                <w:bCs/>
                <w:kern w:val="2"/>
                <w:sz w:val="18"/>
                <w:szCs w:val="18"/>
                <w:lang w:eastAsia="zh-CN"/>
                <w14:ligatures w14:val="standardContextual"/>
              </w:rPr>
            </w:pPr>
          </w:p>
          <w:p w14:paraId="3520B100" w14:textId="77777777" w:rsidR="000A248F"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Question 1.3.2A: </w:t>
            </w:r>
            <w:r>
              <w:rPr>
                <w:rFonts w:ascii="Times New Roman" w:hAnsi="Times New Roman" w:cs="Times New Roman"/>
                <w:kern w:val="2"/>
                <w:sz w:val="18"/>
                <w:szCs w:val="18"/>
                <w:lang w:eastAsia="zh-CN"/>
                <w14:ligatures w14:val="standardContextual"/>
              </w:rPr>
              <w:t>we support version 2. For version 1, early SRS/CSI-RS/CSI must be performed for each SCell BWP switching from dormant BPW. NW cannot dynamically choose partial SCells for early triggering, and resource/report configuration cannot be dynamically selected, which lacks scheduling flexibility</w:t>
            </w:r>
          </w:p>
          <w:p w14:paraId="42332364" w14:textId="77777777" w:rsidR="000A248F" w:rsidRDefault="000A248F">
            <w:pPr>
              <w:widowControl w:val="0"/>
              <w:suppressAutoHyphens w:val="0"/>
              <w:spacing w:line="276" w:lineRule="auto"/>
              <w:rPr>
                <w:rFonts w:ascii="Times New Roman" w:hAnsi="Times New Roman" w:cs="Times New Roman"/>
                <w:b/>
                <w:bCs/>
                <w:kern w:val="2"/>
                <w:sz w:val="18"/>
                <w:szCs w:val="18"/>
                <w:lang w:eastAsia="zh-CN"/>
                <w14:ligatures w14:val="standardContextual"/>
              </w:rPr>
            </w:pPr>
          </w:p>
          <w:p w14:paraId="3EE19DBA" w14:textId="77777777" w:rsidR="000A248F" w:rsidRDefault="00000000">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Question 1.3.3A:  </w:t>
            </w:r>
            <w:r>
              <w:rPr>
                <w:rFonts w:ascii="Times New Roman" w:hAnsi="Times New Roman" w:cs="Times New Roman"/>
                <w:kern w:val="2"/>
                <w:sz w:val="18"/>
                <w:szCs w:val="18"/>
                <w:lang w:eastAsia="zh-CN"/>
                <w14:ligatures w14:val="standardContextual"/>
              </w:rPr>
              <w:t>we support Alt. 1. If Alt. 2 is supported, slot offset needs to consider BWP switching delay, which leads to redundant indication.</w:t>
            </w:r>
            <w:r>
              <w:rPr>
                <w:rFonts w:ascii="Times New Roman" w:hAnsi="Times New Roman" w:cs="Times New Roman"/>
                <w:b/>
                <w:bCs/>
                <w:kern w:val="2"/>
                <w:sz w:val="18"/>
                <w:szCs w:val="18"/>
                <w:lang w:eastAsia="zh-CN"/>
                <w14:ligatures w14:val="standardContextual"/>
              </w:rPr>
              <w:br/>
            </w:r>
          </w:p>
          <w:p w14:paraId="706CBFB6"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lang w:eastAsia="zh-CN"/>
              </w:rPr>
            </w:pPr>
          </w:p>
        </w:tc>
      </w:tr>
      <w:tr w:rsidR="000A248F" w14:paraId="4BD7D19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E30D266" w14:textId="77777777" w:rsidR="000A248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32048818"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Question-1.3.2A</w:t>
            </w:r>
            <w:r>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hint="eastAsia"/>
                <w:bCs/>
                <w:sz w:val="18"/>
                <w:szCs w:val="18"/>
                <w:lang w:eastAsia="ko-KR"/>
              </w:rPr>
              <w:t>S</w:t>
            </w:r>
            <w:r>
              <w:rPr>
                <w:rFonts w:ascii="Times New Roman" w:eastAsiaTheme="minorEastAsia" w:hAnsi="Times New Roman" w:cs="Times New Roman"/>
                <w:bCs/>
                <w:sz w:val="18"/>
                <w:szCs w:val="18"/>
                <w:lang w:eastAsia="ko-KR"/>
              </w:rPr>
              <w:t>upport Version-2</w:t>
            </w:r>
            <w:r>
              <w:rPr>
                <w:rFonts w:ascii="Times New Roman" w:eastAsiaTheme="minorEastAsia" w:hAnsi="Times New Roman" w:cs="Times New Roman" w:hint="eastAsia"/>
                <w:bCs/>
                <w:sz w:val="18"/>
                <w:szCs w:val="18"/>
                <w:lang w:eastAsia="ko-KR"/>
              </w:rPr>
              <w:t xml:space="preserve"> for providing better flexibility in triggering.</w:t>
            </w:r>
          </w:p>
          <w:p w14:paraId="72E5D011"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756C03B9" w14:textId="77777777" w:rsidR="000A248F" w:rsidRDefault="00000000">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eastAsiaTheme="minorEastAsia" w:hAnsi="Times New Roman" w:cs="Times New Roman" w:hint="eastAsia"/>
                <w:bCs/>
                <w:sz w:val="18"/>
                <w:szCs w:val="18"/>
                <w:lang w:eastAsia="ko-KR"/>
              </w:rPr>
              <w:t>:</w:t>
            </w:r>
            <w:r>
              <w:rPr>
                <w:rFonts w:ascii="Times New Roman" w:eastAsiaTheme="minorEastAsia" w:hAnsi="Times New Roman" w:cs="Times New Roman"/>
                <w:bCs/>
                <w:sz w:val="18"/>
                <w:szCs w:val="18"/>
                <w:lang w:eastAsia="ko-KR"/>
              </w:rPr>
              <w:t xml:space="preserve"> Support Alt-1.</w:t>
            </w:r>
            <w:r>
              <w:rPr>
                <w:rFonts w:ascii="Times New Roman" w:eastAsiaTheme="minorEastAsia" w:hAnsi="Times New Roman" w:cs="Times New Roman" w:hint="eastAsia"/>
                <w:bCs/>
                <w:sz w:val="18"/>
                <w:szCs w:val="18"/>
                <w:lang w:eastAsia="ko-KR"/>
              </w:rPr>
              <w:t xml:space="preserve"> We share the same view as MTK.</w:t>
            </w:r>
          </w:p>
        </w:tc>
      </w:tr>
      <w:tr w:rsidR="000A248F" w14:paraId="6759798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1911BD3"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26E53270" w14:textId="77777777" w:rsidR="000A248F" w:rsidRDefault="00000000">
            <w:pPr>
              <w:widowControl w:val="0"/>
              <w:spacing w:after="0" w:line="240" w:lineRule="auto"/>
              <w:jc w:val="both"/>
              <w:rPr>
                <w:rFonts w:ascii="Times New Roman" w:eastAsia="DengXian" w:hAnsi="Times New Roman"/>
                <w:sz w:val="18"/>
                <w:szCs w:val="16"/>
                <w:lang w:eastAsia="zh-CN"/>
              </w:rPr>
            </w:pPr>
            <w:r>
              <w:rPr>
                <w:rFonts w:ascii="Times New Roman" w:hAnsi="Times New Roman" w:hint="eastAsia"/>
                <w:b/>
                <w:bCs/>
                <w:sz w:val="18"/>
                <w:szCs w:val="16"/>
              </w:rPr>
              <w:t>Question-1.3.2A</w:t>
            </w:r>
            <w:r>
              <w:rPr>
                <w:rFonts w:ascii="Times New Roman" w:hAnsi="Times New Roman" w:hint="eastAsia"/>
                <w:sz w:val="18"/>
                <w:szCs w:val="16"/>
              </w:rPr>
              <w:t>:</w:t>
            </w:r>
            <w:r>
              <w:rPr>
                <w:rFonts w:ascii="Times New Roman" w:eastAsia="DengXian" w:hAnsi="Times New Roman" w:hint="eastAsia"/>
                <w:sz w:val="18"/>
                <w:szCs w:val="16"/>
                <w:lang w:eastAsia="zh-CN"/>
              </w:rPr>
              <w:t xml:space="preserve"> We prefer version-1 to minimize the spec impact. </w:t>
            </w:r>
            <w:r>
              <w:rPr>
                <w:rFonts w:ascii="Times New Roman" w:eastAsia="DengXian" w:hAnsi="Times New Roman"/>
                <w:sz w:val="18"/>
                <w:szCs w:val="16"/>
                <w:lang w:eastAsia="zh-CN"/>
              </w:rPr>
              <w:t>A</w:t>
            </w:r>
            <w:r>
              <w:rPr>
                <w:rFonts w:ascii="Times New Roman" w:eastAsia="DengXian" w:hAnsi="Times New Roman" w:hint="eastAsia"/>
                <w:sz w:val="18"/>
                <w:szCs w:val="16"/>
                <w:lang w:eastAsia="zh-CN"/>
              </w:rPr>
              <w:t>lso, version-1 doesn</w:t>
            </w:r>
            <w:r>
              <w:rPr>
                <w:rFonts w:ascii="Times New Roman" w:eastAsia="DengXian" w:hAnsi="Times New Roman"/>
                <w:sz w:val="18"/>
                <w:szCs w:val="16"/>
                <w:lang w:eastAsia="zh-CN"/>
              </w:rPr>
              <w:t>’</w:t>
            </w:r>
            <w:r>
              <w:rPr>
                <w:rFonts w:ascii="Times New Roman" w:eastAsia="DengXian" w:hAnsi="Times New Roman" w:hint="eastAsia"/>
                <w:sz w:val="18"/>
                <w:szCs w:val="16"/>
                <w:lang w:eastAsia="zh-CN"/>
              </w:rPr>
              <w:t xml:space="preserve">t </w:t>
            </w:r>
            <w:r>
              <w:rPr>
                <w:rFonts w:ascii="Times New Roman" w:eastAsia="DengXian" w:hAnsi="Times New Roman"/>
                <w:sz w:val="18"/>
                <w:szCs w:val="16"/>
                <w:lang w:eastAsia="zh-CN"/>
              </w:rPr>
              <w:t>require</w:t>
            </w:r>
            <w:r>
              <w:rPr>
                <w:rFonts w:ascii="Times New Roman" w:eastAsia="DengXian" w:hAnsi="Times New Roman" w:hint="eastAsia"/>
                <w:sz w:val="18"/>
                <w:szCs w:val="16"/>
                <w:lang w:eastAsia="zh-CN"/>
              </w:rPr>
              <w:t xml:space="preserve"> UE to decode any DCI field </w:t>
            </w:r>
            <w:r>
              <w:rPr>
                <w:rFonts w:ascii="Times New Roman" w:eastAsia="DengXian" w:hAnsi="Times New Roman"/>
                <w:sz w:val="18"/>
                <w:szCs w:val="16"/>
                <w:lang w:eastAsia="zh-CN"/>
              </w:rPr>
              <w:t>which</w:t>
            </w:r>
            <w:r>
              <w:rPr>
                <w:rFonts w:ascii="Times New Roman" w:eastAsia="DengXian" w:hAnsi="Times New Roman" w:hint="eastAsia"/>
                <w:sz w:val="18"/>
                <w:szCs w:val="16"/>
                <w:lang w:eastAsia="zh-CN"/>
              </w:rPr>
              <w:t xml:space="preserve"> allows DL DCI for CSI triggering. </w:t>
            </w:r>
          </w:p>
          <w:p w14:paraId="41CCC2C9" w14:textId="77777777" w:rsidR="000A248F" w:rsidRDefault="00000000">
            <w:pPr>
              <w:widowControl w:val="0"/>
              <w:spacing w:after="0" w:line="240" w:lineRule="auto"/>
              <w:jc w:val="both"/>
              <w:rPr>
                <w:rFonts w:ascii="Times New Roman" w:eastAsia="DengXian" w:hAnsi="Times New Roman"/>
                <w:sz w:val="18"/>
                <w:szCs w:val="16"/>
                <w:lang w:eastAsia="zh-CN"/>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eastAsia="DengXian" w:hAnsi="Times New Roman" w:cs="Times New Roman" w:hint="eastAsia"/>
                <w:bCs/>
                <w:color w:val="000000" w:themeColor="text1"/>
                <w:sz w:val="18"/>
                <w:szCs w:val="18"/>
                <w:lang w:eastAsia="zh-CN"/>
              </w:rPr>
              <w:t>We are fine with majority view, i.e. Alt-1.</w:t>
            </w:r>
          </w:p>
        </w:tc>
      </w:tr>
      <w:tr w:rsidR="000A248F" w14:paraId="3DFD6DE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E980815"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597AF7E0" w14:textId="77777777" w:rsidR="000A248F" w:rsidRDefault="00000000">
            <w:pPr>
              <w:widowControl w:val="0"/>
              <w:spacing w:after="0" w:line="240" w:lineRule="auto"/>
              <w:jc w:val="both"/>
              <w:rPr>
                <w:rFonts w:ascii="Times New Roman" w:eastAsia="DengXian" w:hAnsi="Times New Roman"/>
                <w:sz w:val="18"/>
                <w:szCs w:val="16"/>
                <w:lang w:eastAsia="zh-CN"/>
              </w:rPr>
            </w:pPr>
            <w:r>
              <w:rPr>
                <w:rFonts w:ascii="Times New Roman" w:hAnsi="Times New Roman" w:hint="eastAsia"/>
                <w:b/>
                <w:bCs/>
                <w:sz w:val="18"/>
                <w:szCs w:val="16"/>
              </w:rPr>
              <w:t>Question-1.3.2A</w:t>
            </w:r>
            <w:r>
              <w:rPr>
                <w:rFonts w:ascii="Times New Roman" w:hAnsi="Times New Roman" w:hint="eastAsia"/>
                <w:sz w:val="18"/>
                <w:szCs w:val="16"/>
              </w:rPr>
              <w:t>:</w:t>
            </w:r>
            <w:r>
              <w:rPr>
                <w:rFonts w:ascii="Times New Roman" w:eastAsia="DengXian" w:hAnsi="Times New Roman" w:hint="eastAsia"/>
                <w:sz w:val="18"/>
                <w:szCs w:val="16"/>
                <w:lang w:eastAsia="zh-CN"/>
              </w:rPr>
              <w:t xml:space="preserve"> We support version 2. Version 1 is too restrictive because early SRS/CSI-RS/CSI must be performed when SCell BWP switching from dormant BWP. In addition, similar alternative has been excluded during early triggering SRS/CSI-RS/CSI when SCell transition from deactivation to activation</w:t>
            </w:r>
          </w:p>
          <w:p w14:paraId="5D843C17" w14:textId="77777777" w:rsidR="000A248F" w:rsidRDefault="000A248F">
            <w:pPr>
              <w:widowControl w:val="0"/>
              <w:spacing w:after="0" w:line="240" w:lineRule="auto"/>
              <w:jc w:val="both"/>
              <w:rPr>
                <w:rFonts w:ascii="Times New Roman" w:eastAsia="DengXian" w:hAnsi="Times New Roman"/>
                <w:sz w:val="18"/>
                <w:szCs w:val="16"/>
                <w:lang w:eastAsia="zh-CN"/>
              </w:rPr>
            </w:pPr>
          </w:p>
          <w:p w14:paraId="350237E4" w14:textId="77777777" w:rsidR="000A248F" w:rsidRDefault="00000000">
            <w:pPr>
              <w:widowControl w:val="0"/>
              <w:spacing w:after="0" w:line="240" w:lineRule="auto"/>
              <w:jc w:val="both"/>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bCs/>
                <w:color w:val="000000" w:themeColor="text1"/>
                <w:sz w:val="18"/>
                <w:szCs w:val="16"/>
              </w:rPr>
              <w:t>Prefer Alt-2.</w:t>
            </w:r>
          </w:p>
          <w:p w14:paraId="3126F122" w14:textId="77777777" w:rsidR="000A248F" w:rsidRDefault="000A248F">
            <w:pPr>
              <w:widowControl w:val="0"/>
              <w:spacing w:after="0" w:line="240" w:lineRule="auto"/>
              <w:jc w:val="both"/>
              <w:rPr>
                <w:rFonts w:ascii="Times" w:eastAsia="Yu Mincho" w:hAnsi="Times" w:cs="Times"/>
                <w:b/>
                <w:sz w:val="18"/>
                <w:szCs w:val="18"/>
                <w:lang w:eastAsia="ja-JP"/>
              </w:rPr>
            </w:pPr>
          </w:p>
        </w:tc>
      </w:tr>
      <w:tr w:rsidR="000A248F" w14:paraId="3F05A0B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E6D4A59" w14:textId="77777777" w:rsidR="000A248F"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01CA0A9B" w14:textId="77777777" w:rsidR="000A248F" w:rsidRDefault="00000000">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b/>
                <w:color w:val="0000FF"/>
                <w:sz w:val="18"/>
                <w:szCs w:val="18"/>
              </w:rPr>
              <w:t>Capture Company’ view accordingly.</w:t>
            </w:r>
          </w:p>
        </w:tc>
      </w:tr>
      <w:tr w:rsidR="000A248F" w14:paraId="451A58A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5F38677" w14:textId="77777777" w:rsidR="000A248F"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7A7A68FB" w14:textId="77777777" w:rsidR="000A248F" w:rsidRDefault="00000000">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b/>
                <w:color w:val="0000FF"/>
                <w:sz w:val="18"/>
                <w:szCs w:val="18"/>
              </w:rPr>
              <w:t>No company’s input is required</w:t>
            </w:r>
          </w:p>
        </w:tc>
      </w:tr>
    </w:tbl>
    <w:p w14:paraId="1EC7AEB3" w14:textId="77777777" w:rsidR="000A248F" w:rsidRDefault="000A248F">
      <w:pPr>
        <w:spacing w:after="0" w:line="240" w:lineRule="auto"/>
        <w:jc w:val="both"/>
        <w:rPr>
          <w:rFonts w:ascii="Times New Roman" w:hAnsi="Times New Roman" w:cs="Times New Roman"/>
          <w:sz w:val="32"/>
          <w:szCs w:val="32"/>
        </w:rPr>
      </w:pPr>
    </w:p>
    <w:p w14:paraId="6D85CD0F" w14:textId="77777777" w:rsidR="000A248F" w:rsidRDefault="000A248F">
      <w:pPr>
        <w:suppressAutoHyphens w:val="0"/>
        <w:spacing w:after="0" w:line="240" w:lineRule="auto"/>
        <w:rPr>
          <w:rFonts w:ascii="Times New Roman" w:hAnsi="Times New Roman" w:cs="Times New Roman"/>
          <w:sz w:val="32"/>
          <w:szCs w:val="32"/>
        </w:rPr>
      </w:pPr>
    </w:p>
    <w:p w14:paraId="4118B5F4" w14:textId="77777777" w:rsidR="000A248F" w:rsidRDefault="00000000">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lastRenderedPageBreak/>
        <w:t>Issue 2 – CSI-RS frequency-domain density reduction</w:t>
      </w:r>
    </w:p>
    <w:p w14:paraId="6C093511" w14:textId="77777777" w:rsidR="000A248F" w:rsidRDefault="00000000">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ayout w:type="fixed"/>
        <w:tblLook w:val="04A0" w:firstRow="1" w:lastRow="0" w:firstColumn="1" w:lastColumn="0" w:noHBand="0" w:noVBand="1"/>
      </w:tblPr>
      <w:tblGrid>
        <w:gridCol w:w="530"/>
        <w:gridCol w:w="1592"/>
        <w:gridCol w:w="7796"/>
      </w:tblGrid>
      <w:tr w:rsidR="000A248F" w14:paraId="6627CE20"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5CECD" w14:textId="77777777" w:rsidR="000A248F" w:rsidRDefault="00000000">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1B719A" w14:textId="77777777" w:rsidR="000A248F" w:rsidRDefault="00000000">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206B2" w14:textId="77777777" w:rsidR="000A248F" w:rsidRDefault="00000000">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0A248F" w14:paraId="349C585E"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201B9E4F" w14:textId="77777777" w:rsidR="000A248F" w:rsidRDefault="00000000">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5E94F9C4" w14:textId="77777777" w:rsidR="000A248F" w:rsidRDefault="00000000">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tbl>
            <w:tblPr>
              <w:tblStyle w:val="ab"/>
              <w:tblW w:w="7570" w:type="dxa"/>
              <w:tblLayout w:type="fixed"/>
              <w:tblLook w:val="04A0" w:firstRow="1" w:lastRow="0" w:firstColumn="1" w:lastColumn="0" w:noHBand="0" w:noVBand="1"/>
            </w:tblPr>
            <w:tblGrid>
              <w:gridCol w:w="7570"/>
            </w:tblGrid>
            <w:tr w:rsidR="000A248F" w14:paraId="67190514" w14:textId="77777777">
              <w:tc>
                <w:tcPr>
                  <w:tcW w:w="7570" w:type="dxa"/>
                </w:tcPr>
                <w:p w14:paraId="143EAF78" w14:textId="77777777" w:rsidR="000A248F" w:rsidRDefault="00000000">
                  <w:pPr>
                    <w:suppressAutoHyphens w:val="0"/>
                    <w:snapToGrid w:val="0"/>
                    <w:spacing w:after="0" w:line="276" w:lineRule="auto"/>
                    <w:rPr>
                      <w:rFonts w:ascii="Times New Roman" w:eastAsia="SimSun" w:hAnsi="Times New Roman" w:cs="Times New Roman"/>
                      <w:b/>
                      <w:sz w:val="18"/>
                      <w:szCs w:val="18"/>
                      <w:lang w:val="en-GB" w:eastAsia="en-US"/>
                    </w:rPr>
                  </w:pPr>
                  <w:r>
                    <w:rPr>
                      <w:rFonts w:ascii="Times New Roman" w:eastAsia="SimSun" w:hAnsi="Times New Roman" w:cs="Times New Roman"/>
                      <w:b/>
                      <w:sz w:val="18"/>
                      <w:szCs w:val="18"/>
                      <w:highlight w:val="green"/>
                      <w:lang w:val="en-GB" w:eastAsia="en-US"/>
                    </w:rPr>
                    <w:t>Agreement</w:t>
                  </w:r>
                </w:p>
                <w:p w14:paraId="43DE4B36" w14:textId="77777777" w:rsidR="000A248F" w:rsidRDefault="00000000">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color w:val="000000"/>
                      <w:sz w:val="18"/>
                      <w:szCs w:val="18"/>
                      <w:lang w:val="en-GB" w:eastAsia="en-US"/>
                    </w:rPr>
                    <w:t xml:space="preserve">Support frequency-domain density </w:t>
                  </w:r>
                  <w:r>
                    <w:rPr>
                      <w:rFonts w:ascii="Times New Roman" w:eastAsia="Batang" w:hAnsi="Times New Roman" w:cs="Times New Roman"/>
                      <w:bCs/>
                      <w:color w:val="000000"/>
                      <w:sz w:val="18"/>
                      <w:szCs w:val="18"/>
                      <w:lang w:val="en-GB" w:eastAsia="en-US"/>
                    </w:rPr>
                    <w:t xml:space="preserve">ρ = 1/8 </w:t>
                  </w:r>
                  <w:r>
                    <w:rPr>
                      <w:rFonts w:ascii="Times New Roman" w:eastAsia="Batang" w:hAnsi="Times New Roman" w:cs="Times New Roman"/>
                      <w:color w:val="000000"/>
                      <w:sz w:val="18"/>
                      <w:szCs w:val="18"/>
                      <w:lang w:val="en-GB" w:eastAsia="en-US"/>
                    </w:rPr>
                    <w:t>for K NZP CSI-RS resources in the same CSI-RS resource set for 48/64/128 CSI-RS ports aggregation with the following configurations, for wideband CSI reporting based on Rel-19 Type-1 codebooks:</w:t>
                  </w:r>
                </w:p>
                <w:p w14:paraId="41F82E6F" w14:textId="77777777" w:rsidR="000A248F" w:rsidRDefault="00000000">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K=4 16-port NZP CSI-RS resources in a resource set aggregating 64 CSI-RS ports</w:t>
                  </w:r>
                </w:p>
                <w:p w14:paraId="691A2DAA" w14:textId="77777777" w:rsidR="000A248F" w:rsidRDefault="00000000">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K=4 32-port NZP CSI-RS resources in a resource set aggregating 128 CSI-RS ports</w:t>
                  </w:r>
                </w:p>
                <w:p w14:paraId="2C56CEB1" w14:textId="77777777" w:rsidR="000A248F" w:rsidRDefault="00000000">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1944206A" w14:textId="77777777" w:rsidR="000A248F" w:rsidRDefault="00000000">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659C3A41" w14:textId="77777777" w:rsidR="000A248F" w:rsidRDefault="00000000">
                  <w:p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FFS: For subband CSI reporting and Type-2 codebook</w:t>
                  </w:r>
                </w:p>
                <w:p w14:paraId="3573AED9" w14:textId="77777777" w:rsidR="000A248F" w:rsidRDefault="00000000">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of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is a separate UE capability.</w:t>
                  </w:r>
                </w:p>
                <w:p w14:paraId="32078F81" w14:textId="77777777" w:rsidR="000A248F" w:rsidRDefault="00000000">
                  <w:pPr>
                    <w:suppressAutoHyphens w:val="0"/>
                    <w:snapToGrid w:val="0"/>
                    <w:spacing w:after="0" w:line="276" w:lineRule="auto"/>
                    <w:rPr>
                      <w:rFonts w:ascii="Times New Roman" w:hAnsi="Times New Roman" w:cs="Times New Roman"/>
                      <w:color w:val="000000"/>
                      <w:sz w:val="18"/>
                      <w:szCs w:val="18"/>
                      <w:lang w:val="en-GB"/>
                    </w:rPr>
                  </w:pPr>
                  <w:r>
                    <w:rPr>
                      <w:rFonts w:ascii="Times New Roman" w:eastAsia="Batang" w:hAnsi="Times New Roman" w:cs="Times New Roman"/>
                      <w:color w:val="000000"/>
                      <w:sz w:val="18"/>
                      <w:szCs w:val="18"/>
                      <w:lang w:val="en-GB" w:eastAsia="en-US"/>
                    </w:rPr>
                    <w:t>Note: Different frequency-domain densities configured to the K NZP CSI-RS resources in the same CSI-RS resource set for 48/64/128 CSI-RS ports aggregation are not precluded</w:t>
                  </w:r>
                </w:p>
              </w:tc>
            </w:tr>
          </w:tbl>
          <w:p w14:paraId="45E4B977" w14:textId="77777777" w:rsidR="000A248F" w:rsidRDefault="000A248F">
            <w:pPr>
              <w:suppressAutoHyphens w:val="0"/>
              <w:spacing w:after="0" w:line="240" w:lineRule="auto"/>
              <w:jc w:val="both"/>
              <w:rPr>
                <w:rFonts w:ascii="Times" w:hAnsi="Times" w:cs="Times"/>
                <w:b/>
                <w:bCs/>
                <w:color w:val="000000" w:themeColor="text1"/>
                <w:sz w:val="18"/>
                <w:szCs w:val="18"/>
              </w:rPr>
            </w:pPr>
          </w:p>
          <w:p w14:paraId="72ABE4F7" w14:textId="77777777" w:rsidR="000A248F" w:rsidRDefault="00000000">
            <w:pPr>
              <w:snapToGrid w:val="0"/>
              <w:spacing w:after="0"/>
              <w:jc w:val="both"/>
              <w:rPr>
                <w:rFonts w:ascii="Times New Roman" w:hAnsi="Times New Roman"/>
                <w:b/>
                <w:bCs/>
                <w:color w:val="000000"/>
                <w:sz w:val="18"/>
                <w:szCs w:val="18"/>
              </w:rPr>
            </w:pPr>
            <w:r>
              <w:rPr>
                <w:rFonts w:ascii="Times New Roman" w:hAnsi="Times New Roman"/>
                <w:b/>
                <w:bCs/>
                <w:color w:val="000000"/>
                <w:sz w:val="18"/>
                <w:szCs w:val="18"/>
              </w:rPr>
              <w:t>Question</w:t>
            </w:r>
            <w:r>
              <w:rPr>
                <w:rFonts w:ascii="Times New Roman" w:hAnsi="Times New Roman" w:hint="eastAsia"/>
                <w:b/>
                <w:bCs/>
                <w:color w:val="000000"/>
                <w:sz w:val="18"/>
                <w:szCs w:val="18"/>
              </w:rPr>
              <w:t>-2.1A</w:t>
            </w:r>
            <w:r>
              <w:rPr>
                <w:rFonts w:ascii="Times New Roman" w:hAnsi="Times New Roman"/>
                <w:b/>
                <w:bCs/>
                <w:color w:val="000000"/>
                <w:sz w:val="18"/>
                <w:szCs w:val="18"/>
              </w:rPr>
              <w:t>:</w:t>
            </w:r>
            <w:r>
              <w:rPr>
                <w:rFonts w:ascii="Times New Roman" w:hAnsi="Times New Roman" w:hint="eastAsia"/>
                <w:b/>
                <w:bCs/>
                <w:color w:val="000000"/>
                <w:sz w:val="18"/>
                <w:szCs w:val="18"/>
              </w:rPr>
              <w:t xml:space="preserve"> </w:t>
            </w:r>
            <w:r>
              <w:rPr>
                <w:rFonts w:ascii="Times New Roman" w:hAnsi="Times New Roman" w:hint="eastAsia"/>
                <w:color w:val="000000"/>
                <w:sz w:val="18"/>
                <w:szCs w:val="18"/>
              </w:rPr>
              <w:t>Whether to confirm the working assumption made in RAN1#123</w:t>
            </w:r>
            <w:r>
              <w:rPr>
                <w:rFonts w:ascii="Times New Roman" w:hAnsi="Times New Roman"/>
                <w:color w:val="000000"/>
                <w:sz w:val="18"/>
                <w:szCs w:val="18"/>
              </w:rPr>
              <w:t>?</w:t>
            </w:r>
          </w:p>
          <w:p w14:paraId="477BD6A9" w14:textId="77777777" w:rsidR="000A248F" w:rsidRDefault="00000000">
            <w:pPr>
              <w:numPr>
                <w:ilvl w:val="0"/>
                <w:numId w:val="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sz w:val="18"/>
                <w:szCs w:val="16"/>
                <w:lang w:val="en-GB" w:eastAsia="ko-KR"/>
              </w:rPr>
              <w:t xml:space="preserve">Yes: </w:t>
            </w:r>
            <w:r>
              <w:rPr>
                <w:rFonts w:ascii="Times New Roman" w:eastAsia="Batang" w:hAnsi="Times New Roman" w:cs="Times New Roman" w:hint="eastAsia"/>
                <w:sz w:val="18"/>
                <w:szCs w:val="16"/>
                <w:lang w:val="en-GB" w:eastAsia="ko-KR"/>
              </w:rPr>
              <w:t xml:space="preserve">Huawei, </w:t>
            </w:r>
            <w:r>
              <w:rPr>
                <w:rFonts w:ascii="Times New Roman" w:hAnsi="Times New Roman" w:cs="Times New Roman" w:hint="eastAsia"/>
                <w:sz w:val="18"/>
                <w:szCs w:val="16"/>
                <w:lang w:val="en-GB"/>
              </w:rPr>
              <w:t xml:space="preserve">OPPO, CATT, Tejas Networks, MediaTek, Xiaomi, Samsung, Apple, Sony, LGE, </w:t>
            </w:r>
            <w:r>
              <w:rPr>
                <w:rFonts w:ascii="Times New Roman" w:hAnsi="Times New Roman" w:cs="Times New Roman"/>
                <w:sz w:val="18"/>
                <w:szCs w:val="16"/>
              </w:rPr>
              <w:t>Huawei</w:t>
            </w:r>
            <w:r>
              <w:rPr>
                <w:rFonts w:ascii="Times New Roman" w:hAnsi="Times New Roman" w:cs="Times New Roman" w:hint="eastAsia"/>
                <w:sz w:val="18"/>
                <w:szCs w:val="16"/>
              </w:rPr>
              <w:t xml:space="preserve">, </w:t>
            </w:r>
            <w:r>
              <w:rPr>
                <w:rFonts w:ascii="Times New Roman" w:hAnsi="Times New Roman" w:cs="Times New Roman"/>
                <w:sz w:val="18"/>
                <w:szCs w:val="16"/>
              </w:rPr>
              <w:t>Apple</w:t>
            </w:r>
            <w:r>
              <w:rPr>
                <w:rFonts w:ascii="Times New Roman" w:hAnsi="Times New Roman" w:cs="Times New Roman" w:hint="eastAsia"/>
                <w:sz w:val="18"/>
                <w:szCs w:val="16"/>
              </w:rPr>
              <w:t xml:space="preserve">, vivo, </w:t>
            </w:r>
            <w:r>
              <w:rPr>
                <w:rFonts w:ascii="Times New Roman" w:hAnsi="Times New Roman" w:cs="Times New Roman"/>
                <w:sz w:val="18"/>
                <w:szCs w:val="16"/>
              </w:rPr>
              <w:t>ETR</w:t>
            </w:r>
            <w:r>
              <w:rPr>
                <w:rFonts w:ascii="Times New Roman" w:hAnsi="Times New Roman" w:cs="Times New Roman" w:hint="eastAsia"/>
                <w:sz w:val="18"/>
                <w:szCs w:val="16"/>
              </w:rPr>
              <w:t xml:space="preserve">, </w:t>
            </w:r>
            <w:r>
              <w:rPr>
                <w:rFonts w:ascii="Times New Roman" w:hAnsi="Times New Roman" w:cs="Times New Roman"/>
                <w:sz w:val="18"/>
                <w:szCs w:val="16"/>
                <w:lang w:val="en-GB"/>
              </w:rPr>
              <w:t>Nokia</w:t>
            </w:r>
            <w:r>
              <w:rPr>
                <w:rFonts w:ascii="Times New Roman" w:hAnsi="Times New Roman" w:cs="Times New Roman" w:hint="eastAsia"/>
                <w:sz w:val="18"/>
                <w:szCs w:val="16"/>
                <w:lang w:val="en-GB"/>
              </w:rPr>
              <w:t xml:space="preserve"> (live that it), </w:t>
            </w:r>
            <w:r>
              <w:rPr>
                <w:rFonts w:ascii="Times New Roman" w:hAnsi="Times New Roman" w:cs="Times New Roman"/>
                <w:sz w:val="18"/>
                <w:szCs w:val="16"/>
                <w:lang w:val="en-GB"/>
              </w:rPr>
              <w:t>Qualcomm</w:t>
            </w:r>
            <w:r>
              <w:rPr>
                <w:rFonts w:ascii="Times New Roman" w:hAnsi="Times New Roman" w:cs="Times New Roman" w:hint="eastAsia"/>
                <w:sz w:val="18"/>
                <w:szCs w:val="16"/>
                <w:lang w:val="en-GB"/>
              </w:rPr>
              <w:t xml:space="preserve">, NEC, Sony, NTT DOCOMO, </w:t>
            </w:r>
            <w:r>
              <w:rPr>
                <w:rFonts w:ascii="Times New Roman" w:hAnsi="Times New Roman" w:cs="Times New Roman"/>
                <w:sz w:val="18"/>
                <w:szCs w:val="16"/>
              </w:rPr>
              <w:t>CATT</w:t>
            </w:r>
            <w:r>
              <w:rPr>
                <w:rFonts w:ascii="Times New Roman" w:hAnsi="Times New Roman" w:cs="Times New Roman" w:hint="eastAsia"/>
                <w:sz w:val="18"/>
                <w:szCs w:val="16"/>
              </w:rPr>
              <w:t xml:space="preserve">, </w:t>
            </w:r>
            <w:r>
              <w:rPr>
                <w:rFonts w:ascii="Times New Roman" w:hAnsi="Times New Roman" w:cs="Times New Roman"/>
                <w:sz w:val="18"/>
                <w:szCs w:val="16"/>
              </w:rPr>
              <w:t>Tejas</w:t>
            </w:r>
          </w:p>
          <w:p w14:paraId="74E6DFD7" w14:textId="77777777" w:rsidR="000A248F" w:rsidRDefault="00000000">
            <w:pPr>
              <w:numPr>
                <w:ilvl w:val="0"/>
                <w:numId w:val="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sz w:val="18"/>
                <w:szCs w:val="16"/>
                <w:lang w:val="en-GB" w:eastAsia="ko-KR"/>
              </w:rPr>
              <w:t>No:</w:t>
            </w:r>
            <w:r>
              <w:rPr>
                <w:rFonts w:ascii="Times New Roman" w:eastAsia="Batang" w:hAnsi="Times New Roman" w:cs="Times New Roman" w:hint="eastAsia"/>
                <w:sz w:val="18"/>
                <w:szCs w:val="16"/>
                <w:lang w:val="en-GB" w:eastAsia="ko-KR"/>
              </w:rPr>
              <w:t xml:space="preserve"> InterDigital</w:t>
            </w:r>
            <w:r>
              <w:rPr>
                <w:rFonts w:ascii="Times New Roman" w:hAnsi="Times New Roman" w:cs="Times New Roman" w:hint="eastAsia"/>
                <w:sz w:val="18"/>
                <w:szCs w:val="16"/>
                <w:lang w:val="en-GB"/>
              </w:rPr>
              <w:t xml:space="preserve">, TCL, </w:t>
            </w:r>
            <w:r>
              <w:rPr>
                <w:rFonts w:ascii="Times New Roman" w:hAnsi="Times New Roman" w:cs="Times New Roman"/>
                <w:sz w:val="18"/>
                <w:szCs w:val="16"/>
              </w:rPr>
              <w:t>ZTE</w:t>
            </w:r>
            <w:r>
              <w:rPr>
                <w:rFonts w:ascii="Times New Roman" w:hAnsi="Times New Roman" w:cs="Times New Roman" w:hint="eastAsia"/>
                <w:sz w:val="18"/>
                <w:szCs w:val="16"/>
              </w:rPr>
              <w:t xml:space="preserve">, </w:t>
            </w:r>
            <w:r>
              <w:rPr>
                <w:rFonts w:ascii="Times New Roman" w:hAnsi="Times New Roman" w:cs="Times New Roman"/>
                <w:sz w:val="18"/>
                <w:szCs w:val="16"/>
              </w:rPr>
              <w:t>Spreadtrum</w:t>
            </w:r>
          </w:p>
          <w:p w14:paraId="58264220" w14:textId="77777777" w:rsidR="000A248F" w:rsidRDefault="000A248F">
            <w:pPr>
              <w:suppressAutoHyphens w:val="0"/>
              <w:spacing w:after="0" w:line="276" w:lineRule="auto"/>
              <w:contextualSpacing/>
              <w:jc w:val="both"/>
              <w:rPr>
                <w:rFonts w:ascii="Times New Roman" w:hAnsi="Times New Roman" w:cs="Times New Roman"/>
                <w:sz w:val="18"/>
                <w:szCs w:val="16"/>
                <w:lang w:val="en-GB"/>
              </w:rPr>
            </w:pPr>
          </w:p>
          <w:p w14:paraId="4EC3ABC0" w14:textId="77777777" w:rsidR="000A248F" w:rsidRDefault="00000000">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 xml:space="preserve">Quesiton-2.1B: </w:t>
            </w:r>
            <w:r>
              <w:rPr>
                <w:rFonts w:ascii="Times New Roman" w:hAnsi="Times New Roman" w:cs="Times New Roman" w:hint="eastAsia"/>
                <w:sz w:val="18"/>
                <w:szCs w:val="16"/>
                <w:lang w:val="en-GB"/>
              </w:rPr>
              <w:t xml:space="preserve">Whether to support of subband CSI reporting and/or eType-II codebook for </w:t>
            </w:r>
            <w:r>
              <w:rPr>
                <w:rFonts w:ascii="Times New Roman" w:hAnsi="Times New Roman" w:cs="Times New Roman"/>
                <w:bCs/>
                <w:sz w:val="18"/>
                <w:szCs w:val="16"/>
                <w:lang w:val="en-GB"/>
              </w:rPr>
              <w:t>ρ = 1/8</w:t>
            </w:r>
            <w:r>
              <w:rPr>
                <w:rFonts w:ascii="Times New Roman" w:hAnsi="Times New Roman" w:cs="Times New Roman" w:hint="eastAsia"/>
                <w:bCs/>
                <w:sz w:val="18"/>
                <w:szCs w:val="16"/>
                <w:lang w:val="en-GB"/>
              </w:rPr>
              <w:t>?</w:t>
            </w:r>
          </w:p>
          <w:p w14:paraId="43A0D4B1" w14:textId="77777777" w:rsidR="000A248F" w:rsidRDefault="00000000">
            <w:pPr>
              <w:numPr>
                <w:ilvl w:val="0"/>
                <w:numId w:val="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 xml:space="preserve">Support subband CSI reporting </w:t>
            </w:r>
            <w:r>
              <w:rPr>
                <w:rFonts w:ascii="Times New Roman" w:hAnsi="Times New Roman" w:cs="Times New Roman" w:hint="eastAsia"/>
                <w:color w:val="FF0000"/>
                <w:sz w:val="18"/>
                <w:szCs w:val="16"/>
                <w:lang w:val="en-GB"/>
              </w:rPr>
              <w:t xml:space="preserve">based on </w:t>
            </w:r>
            <w:r>
              <w:rPr>
                <w:rFonts w:ascii="Times New Roman" w:hAnsi="Times New Roman" w:cs="Times New Roman"/>
                <w:color w:val="FF0000"/>
                <w:sz w:val="18"/>
                <w:szCs w:val="16"/>
                <w:lang w:val="en-GB"/>
              </w:rPr>
              <w:t xml:space="preserve">Rel-19 </w:t>
            </w:r>
            <w:r>
              <w:rPr>
                <w:rFonts w:ascii="Times New Roman" w:hAnsi="Times New Roman" w:cs="Times New Roman" w:hint="eastAsia"/>
                <w:color w:val="FF0000"/>
                <w:sz w:val="18"/>
                <w:szCs w:val="16"/>
                <w:lang w:val="en-GB"/>
              </w:rPr>
              <w:t xml:space="preserve">Type-I </w:t>
            </w:r>
            <w:r>
              <w:rPr>
                <w:rFonts w:ascii="Times New Roman" w:hAnsi="Times New Roman" w:cs="Times New Roman"/>
                <w:color w:val="FF0000"/>
                <w:sz w:val="18"/>
                <w:szCs w:val="16"/>
                <w:lang w:val="en-GB"/>
              </w:rPr>
              <w:t>codebook</w:t>
            </w:r>
            <w:r>
              <w:rPr>
                <w:rFonts w:ascii="Times New Roman" w:hAnsi="Times New Roman" w:cs="Times New Roman" w:hint="eastAsia"/>
                <w:sz w:val="18"/>
                <w:szCs w:val="16"/>
                <w:lang w:val="en-GB"/>
              </w:rPr>
              <w:t>:</w:t>
            </w:r>
            <w:r>
              <w:rPr>
                <w:rFonts w:ascii="Times" w:eastAsiaTheme="minorEastAsia" w:hAnsi="Times" w:cs="Times"/>
                <w:sz w:val="18"/>
                <w:szCs w:val="18"/>
                <w:lang w:eastAsia="ko-KR"/>
              </w:rPr>
              <w:t xml:space="preserve"> </w:t>
            </w:r>
            <w:r>
              <w:rPr>
                <w:rFonts w:ascii="Times New Roman" w:hAnsi="Times New Roman" w:cs="Times New Roman"/>
                <w:sz w:val="18"/>
                <w:szCs w:val="16"/>
              </w:rPr>
              <w:t>ETRI</w:t>
            </w:r>
            <w:r>
              <w:rPr>
                <w:rFonts w:ascii="Times New Roman" w:hAnsi="Times New Roman" w:cs="Times New Roman" w:hint="eastAsia"/>
                <w:sz w:val="18"/>
                <w:szCs w:val="16"/>
              </w:rPr>
              <w:t xml:space="preserve">, </w:t>
            </w:r>
            <w:r>
              <w:rPr>
                <w:rFonts w:ascii="Times New Roman" w:hAnsi="Times New Roman" w:cs="Times New Roman"/>
                <w:sz w:val="18"/>
                <w:szCs w:val="16"/>
              </w:rPr>
              <w:t>ZTE</w:t>
            </w:r>
            <w:r>
              <w:rPr>
                <w:rFonts w:ascii="Times New Roman" w:hAnsi="Times New Roman" w:cs="Times New Roman" w:hint="eastAsia"/>
                <w:sz w:val="18"/>
                <w:szCs w:val="16"/>
              </w:rPr>
              <w:t xml:space="preserve">, </w:t>
            </w:r>
            <w:r>
              <w:rPr>
                <w:rFonts w:ascii="Times New Roman" w:hAnsi="Times New Roman" w:cs="Times New Roman"/>
                <w:sz w:val="18"/>
                <w:szCs w:val="16"/>
              </w:rPr>
              <w:t>Xiaomi</w:t>
            </w:r>
            <w:r>
              <w:rPr>
                <w:rFonts w:ascii="Times New Roman" w:hAnsi="Times New Roman" w:cs="Times New Roman" w:hint="eastAsia"/>
                <w:sz w:val="18"/>
                <w:szCs w:val="16"/>
              </w:rPr>
              <w:t xml:space="preserve">, Fujitsu, </w:t>
            </w:r>
            <w:r>
              <w:rPr>
                <w:rFonts w:ascii="Times New Roman" w:hAnsi="Times New Roman" w:cs="Times New Roman"/>
                <w:sz w:val="18"/>
                <w:szCs w:val="16"/>
                <w:lang w:val="en-GB"/>
              </w:rPr>
              <w:t>NTT DOCOMO</w:t>
            </w:r>
            <w:r>
              <w:rPr>
                <w:rFonts w:ascii="Times New Roman" w:hAnsi="Times New Roman" w:cs="Times New Roman" w:hint="eastAsia"/>
                <w:sz w:val="18"/>
                <w:szCs w:val="16"/>
                <w:lang w:val="en-GB"/>
              </w:rPr>
              <w:t xml:space="preserve">, </w:t>
            </w:r>
            <w:r>
              <w:rPr>
                <w:rFonts w:ascii="Times New Roman" w:hAnsi="Times New Roman" w:cs="Times New Roman"/>
                <w:sz w:val="18"/>
                <w:szCs w:val="16"/>
              </w:rPr>
              <w:t>CATT</w:t>
            </w:r>
            <w:r>
              <w:rPr>
                <w:rFonts w:ascii="Times New Roman" w:hAnsi="Times New Roman" w:cs="Times New Roman" w:hint="eastAsia"/>
                <w:sz w:val="18"/>
                <w:szCs w:val="16"/>
              </w:rPr>
              <w:t xml:space="preserve">, </w:t>
            </w:r>
            <w:r>
              <w:rPr>
                <w:rFonts w:ascii="Times New Roman" w:hAnsi="Times New Roman" w:cs="Times New Roman"/>
                <w:sz w:val="18"/>
                <w:szCs w:val="16"/>
              </w:rPr>
              <w:t>Tejas</w:t>
            </w:r>
          </w:p>
          <w:p w14:paraId="0C0C7261" w14:textId="77777777" w:rsidR="000A248F" w:rsidRDefault="00000000">
            <w:pPr>
              <w:numPr>
                <w:ilvl w:val="0"/>
                <w:numId w:val="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lang w:val="en-GB"/>
              </w:rPr>
              <w:t>Support</w:t>
            </w:r>
            <w:r>
              <w:rPr>
                <w:rFonts w:ascii="Times New Roman" w:hAnsi="Times New Roman" w:cs="Times New Roman" w:hint="eastAsia"/>
                <w:color w:val="FF0000"/>
                <w:sz w:val="18"/>
                <w:szCs w:val="16"/>
                <w:lang w:val="en-GB"/>
              </w:rPr>
              <w:t xml:space="preserve"> </w:t>
            </w:r>
            <w:r>
              <w:rPr>
                <w:rFonts w:ascii="Times New Roman" w:hAnsi="Times New Roman" w:cs="Times New Roman"/>
                <w:color w:val="FF0000"/>
                <w:sz w:val="18"/>
                <w:szCs w:val="16"/>
                <w:lang w:val="en-GB"/>
              </w:rPr>
              <w:t>subband CSI reporting</w:t>
            </w:r>
            <w:r>
              <w:rPr>
                <w:rFonts w:ascii="Times New Roman" w:hAnsi="Times New Roman" w:cs="Times New Roman" w:hint="eastAsia"/>
                <w:color w:val="FF0000"/>
                <w:sz w:val="18"/>
                <w:szCs w:val="16"/>
                <w:lang w:val="en-GB"/>
              </w:rPr>
              <w:t xml:space="preserve"> based on </w:t>
            </w:r>
            <w:r>
              <w:rPr>
                <w:rFonts w:ascii="Times New Roman" w:hAnsi="Times New Roman" w:cs="Times New Roman" w:hint="eastAsia"/>
                <w:sz w:val="18"/>
                <w:szCs w:val="16"/>
                <w:lang w:val="en-GB"/>
              </w:rPr>
              <w:t xml:space="preserve">Rel-19 eType-II codebook: Huawei, InterDigital, CATT, ETRI, </w:t>
            </w:r>
            <w:r>
              <w:rPr>
                <w:rFonts w:ascii="Times New Roman" w:hAnsi="Times New Roman" w:cs="Times New Roman"/>
                <w:sz w:val="18"/>
                <w:szCs w:val="16"/>
              </w:rPr>
              <w:t>vivo</w:t>
            </w:r>
            <w:r>
              <w:rPr>
                <w:rFonts w:ascii="Times New Roman" w:hAnsi="Times New Roman" w:cs="Times New Roman" w:hint="eastAsia"/>
                <w:sz w:val="18"/>
                <w:szCs w:val="16"/>
              </w:rPr>
              <w:t xml:space="preserve">, </w:t>
            </w:r>
            <w:r>
              <w:rPr>
                <w:rFonts w:ascii="Times New Roman" w:hAnsi="Times New Roman" w:cs="Times New Roman"/>
                <w:sz w:val="18"/>
                <w:szCs w:val="16"/>
              </w:rPr>
              <w:t>Samsung</w:t>
            </w:r>
            <w:r>
              <w:rPr>
                <w:rFonts w:ascii="Times New Roman" w:hAnsi="Times New Roman" w:cs="Times New Roman" w:hint="eastAsia"/>
                <w:sz w:val="18"/>
                <w:szCs w:val="16"/>
              </w:rPr>
              <w:t xml:space="preserve">, </w:t>
            </w:r>
            <w:r>
              <w:rPr>
                <w:rFonts w:ascii="Times New Roman" w:hAnsi="Times New Roman" w:cs="Times New Roman"/>
                <w:sz w:val="18"/>
                <w:szCs w:val="16"/>
              </w:rPr>
              <w:t>ETRI</w:t>
            </w:r>
            <w:r>
              <w:rPr>
                <w:rFonts w:ascii="Times New Roman" w:hAnsi="Times New Roman" w:cs="Times New Roman" w:hint="eastAsia"/>
                <w:sz w:val="18"/>
                <w:szCs w:val="16"/>
              </w:rPr>
              <w:t xml:space="preserve">, </w:t>
            </w:r>
            <w:r>
              <w:rPr>
                <w:rFonts w:ascii="Times New Roman" w:hAnsi="Times New Roman" w:cs="Times New Roman"/>
                <w:sz w:val="18"/>
                <w:szCs w:val="16"/>
              </w:rPr>
              <w:t>ZTE</w:t>
            </w:r>
            <w:r>
              <w:rPr>
                <w:rFonts w:ascii="Times New Roman" w:hAnsi="Times New Roman" w:cs="Times New Roman" w:hint="eastAsia"/>
                <w:sz w:val="18"/>
                <w:szCs w:val="16"/>
              </w:rPr>
              <w:t xml:space="preserve">, InterDigital, </w:t>
            </w:r>
            <w:r>
              <w:rPr>
                <w:rFonts w:ascii="Times New Roman" w:hAnsi="Times New Roman" w:cs="Times New Roman"/>
                <w:sz w:val="18"/>
                <w:szCs w:val="16"/>
              </w:rPr>
              <w:t>Xiaomi</w:t>
            </w:r>
            <w:r>
              <w:rPr>
                <w:rFonts w:ascii="Times New Roman" w:hAnsi="Times New Roman" w:cs="Times New Roman" w:hint="eastAsia"/>
                <w:sz w:val="18"/>
                <w:szCs w:val="16"/>
              </w:rPr>
              <w:t xml:space="preserve">, </w:t>
            </w:r>
            <w:r>
              <w:rPr>
                <w:rFonts w:ascii="Times New Roman" w:hAnsi="Times New Roman" w:cs="Times New Roman"/>
                <w:sz w:val="18"/>
                <w:szCs w:val="16"/>
              </w:rPr>
              <w:t>Fujitsu</w:t>
            </w:r>
            <w:r>
              <w:rPr>
                <w:rFonts w:ascii="Times New Roman" w:hAnsi="Times New Roman" w:cs="Times New Roman" w:hint="eastAsia"/>
                <w:sz w:val="18"/>
                <w:szCs w:val="16"/>
              </w:rPr>
              <w:t xml:space="preserve">, </w:t>
            </w:r>
            <w:r>
              <w:rPr>
                <w:rFonts w:ascii="Times New Roman" w:hAnsi="Times New Roman" w:cs="Times New Roman"/>
                <w:sz w:val="18"/>
                <w:szCs w:val="16"/>
                <w:lang w:val="en-GB"/>
              </w:rPr>
              <w:t>NTT DOCOMO</w:t>
            </w:r>
            <w:r>
              <w:rPr>
                <w:rFonts w:ascii="Times New Roman" w:hAnsi="Times New Roman" w:cs="Times New Roman" w:hint="eastAsia"/>
                <w:sz w:val="18"/>
                <w:szCs w:val="16"/>
              </w:rPr>
              <w:t xml:space="preserve">, </w:t>
            </w:r>
            <w:r>
              <w:rPr>
                <w:rFonts w:ascii="Times New Roman" w:hAnsi="Times New Roman" w:cs="Times New Roman"/>
                <w:sz w:val="18"/>
                <w:szCs w:val="16"/>
              </w:rPr>
              <w:t>Tejas</w:t>
            </w:r>
          </w:p>
          <w:p w14:paraId="548CB22D" w14:textId="77777777" w:rsidR="000A248F" w:rsidRDefault="000A248F">
            <w:pPr>
              <w:suppressAutoHyphens w:val="0"/>
              <w:spacing w:after="0" w:line="276" w:lineRule="auto"/>
              <w:contextualSpacing/>
              <w:jc w:val="both"/>
              <w:rPr>
                <w:rFonts w:ascii="Times New Roman" w:eastAsia="Batang" w:hAnsi="Times New Roman" w:cs="Times New Roman"/>
                <w:sz w:val="18"/>
                <w:szCs w:val="16"/>
                <w:lang w:val="en-GB" w:eastAsia="ko-KR"/>
              </w:rPr>
            </w:pPr>
          </w:p>
        </w:tc>
      </w:tr>
      <w:tr w:rsidR="000A248F" w14:paraId="00E3E964"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6CF6D6D4" w14:textId="77777777" w:rsidR="000A248F" w:rsidRDefault="00000000">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2.2</w:t>
            </w:r>
          </w:p>
        </w:tc>
        <w:tc>
          <w:tcPr>
            <w:tcW w:w="1592" w:type="dxa"/>
            <w:tcBorders>
              <w:top w:val="single" w:sz="4" w:space="0" w:color="auto"/>
              <w:left w:val="single" w:sz="4" w:space="0" w:color="auto"/>
              <w:bottom w:val="single" w:sz="4" w:space="0" w:color="auto"/>
              <w:right w:val="single" w:sz="4" w:space="0" w:color="auto"/>
            </w:tcBorders>
          </w:tcPr>
          <w:p w14:paraId="549C6432" w14:textId="77777777" w:rsidR="000A248F" w:rsidRDefault="00000000">
            <w:pPr>
              <w:snapToGrid w:val="0"/>
              <w:spacing w:after="0" w:line="240" w:lineRule="auto"/>
              <w:rPr>
                <w:rFonts w:ascii="Times New Roman" w:hAnsi="Times New Roman"/>
                <w:color w:val="000000" w:themeColor="text1"/>
                <w:sz w:val="18"/>
                <w:szCs w:val="18"/>
                <w:lang w:eastAsia="zh-CN"/>
              </w:rPr>
            </w:pPr>
            <w:r>
              <w:rPr>
                <w:rFonts w:ascii="Times New Roman" w:hAnsi="Times New Roman"/>
                <w:sz w:val="18"/>
                <w:szCs w:val="18"/>
              </w:rPr>
              <w:t>RB positions for NZP CSI-RS resource with the new frequency-domain density</w:t>
            </w:r>
          </w:p>
        </w:tc>
        <w:tc>
          <w:tcPr>
            <w:tcW w:w="7796" w:type="dxa"/>
            <w:tcBorders>
              <w:top w:val="single" w:sz="4" w:space="0" w:color="auto"/>
              <w:left w:val="single" w:sz="4" w:space="0" w:color="auto"/>
              <w:bottom w:val="single" w:sz="4" w:space="0" w:color="auto"/>
              <w:right w:val="single" w:sz="4" w:space="0" w:color="auto"/>
            </w:tcBorders>
          </w:tcPr>
          <w:p w14:paraId="0EBCC2A2" w14:textId="77777777" w:rsidR="000A248F" w:rsidRDefault="00000000">
            <w:pPr>
              <w:suppressAutoHyphens w:val="0"/>
              <w:spacing w:after="0" w:line="276" w:lineRule="auto"/>
              <w:contextualSpacing/>
              <w:jc w:val="both"/>
              <w:rPr>
                <w:rFonts w:ascii="Times New Roman" w:hAnsi="Times New Roman" w:cs="Times New Roman"/>
                <w:b/>
                <w:bCs/>
                <w:sz w:val="18"/>
                <w:szCs w:val="16"/>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 xml:space="preserve">: </w:t>
            </w:r>
            <w:r>
              <w:rPr>
                <w:rFonts w:ascii="Times New Roman" w:eastAsia="Batang" w:hAnsi="Times New Roman" w:cs="Times New Roman"/>
                <w:sz w:val="18"/>
                <w:szCs w:val="16"/>
                <w:lang w:eastAsia="ko-KR"/>
              </w:rPr>
              <w:t xml:space="preserve">Whether </w:t>
            </w:r>
            <w:r>
              <w:rPr>
                <w:rFonts w:ascii="Times New Roman" w:hAnsi="Times New Roman" w:cs="Times New Roman" w:hint="eastAsia"/>
                <w:sz w:val="18"/>
                <w:szCs w:val="16"/>
              </w:rPr>
              <w:t xml:space="preserve">the </w:t>
            </w:r>
            <w:r>
              <w:rPr>
                <w:rFonts w:ascii="Times New Roman" w:hAnsi="Times New Roman" w:cs="Times New Roman"/>
                <w:sz w:val="18"/>
                <w:szCs w:val="16"/>
              </w:rPr>
              <w:t>RB positions for NZP CSI-RS resource</w:t>
            </w:r>
            <w:r>
              <w:rPr>
                <w:rFonts w:ascii="Times New Roman" w:hAnsi="Times New Roman" w:cs="Times New Roman" w:hint="eastAsia"/>
                <w:sz w:val="18"/>
                <w:szCs w:val="16"/>
              </w:rPr>
              <w:t xml:space="preserve">s should follow a </w:t>
            </w:r>
            <w:r>
              <w:rPr>
                <w:rFonts w:ascii="Times New Roman" w:eastAsia="Batang" w:hAnsi="Times New Roman" w:cs="Times New Roman"/>
                <w:sz w:val="18"/>
                <w:szCs w:val="16"/>
                <w:lang w:eastAsia="ko-KR"/>
              </w:rPr>
              <w:t>specific</w:t>
            </w:r>
            <w:r>
              <w:rPr>
                <w:rFonts w:ascii="Times New Roman" w:eastAsia="Batang" w:hAnsi="Times New Roman" w:cs="Times New Roman" w:hint="eastAsia"/>
                <w:sz w:val="18"/>
                <w:szCs w:val="16"/>
                <w:lang w:eastAsia="ko-KR"/>
              </w:rPr>
              <w:t xml:space="preserve"> location </w:t>
            </w:r>
            <w:r>
              <w:rPr>
                <w:rFonts w:ascii="Times New Roman" w:eastAsia="Batang" w:hAnsi="Times New Roman" w:cs="Times New Roman"/>
                <w:sz w:val="18"/>
                <w:szCs w:val="16"/>
                <w:lang w:eastAsia="ko-KR"/>
              </w:rPr>
              <w:t>pattern</w:t>
            </w:r>
            <w:r>
              <w:rPr>
                <w:rFonts w:ascii="Times New Roman" w:eastAsia="Batang" w:hAnsi="Times New Roman" w:cs="Times New Roman" w:hint="eastAsia"/>
                <w:sz w:val="18"/>
                <w:szCs w:val="16"/>
                <w:lang w:eastAsia="ko-KR"/>
              </w:rPr>
              <w:t xml:space="preserve"> (e.g., </w:t>
            </w:r>
            <w:r>
              <w:rPr>
                <w:rFonts w:ascii="Times New Roman" w:eastAsia="Batang" w:hAnsi="Times New Roman" w:cs="Times New Roman"/>
                <w:sz w:val="18"/>
                <w:szCs w:val="16"/>
                <w:lang w:eastAsia="ko-KR"/>
              </w:rPr>
              <w:t>continuously</w:t>
            </w:r>
            <w:r>
              <w:rPr>
                <w:rFonts w:ascii="Times New Roman" w:eastAsia="Batang" w:hAnsi="Times New Roman" w:cs="Times New Roman" w:hint="eastAsia"/>
                <w:sz w:val="18"/>
                <w:szCs w:val="16"/>
                <w:lang w:eastAsia="ko-KR"/>
              </w:rPr>
              <w:t xml:space="preserve"> or uniformly </w:t>
            </w:r>
            <w:r>
              <w:rPr>
                <w:rFonts w:ascii="Times New Roman" w:eastAsia="Batang" w:hAnsi="Times New Roman" w:cs="Times New Roman"/>
                <w:sz w:val="18"/>
                <w:szCs w:val="16"/>
                <w:lang w:eastAsia="ko-KR"/>
              </w:rPr>
              <w:t>distributed</w:t>
            </w:r>
            <w:r>
              <w:rPr>
                <w:rFonts w:ascii="Times New Roman" w:eastAsia="Batang" w:hAnsi="Times New Roman" w:cs="Times New Roman" w:hint="eastAsia"/>
                <w:sz w:val="18"/>
                <w:szCs w:val="16"/>
                <w:lang w:eastAsia="ko-KR"/>
              </w:rPr>
              <w:t>)</w:t>
            </w:r>
            <w:r>
              <w:rPr>
                <w:rFonts w:ascii="Times New Roman" w:eastAsia="Batang" w:hAnsi="Times New Roman" w:cs="Times New Roman"/>
                <w:sz w:val="18"/>
                <w:szCs w:val="16"/>
                <w:lang w:eastAsia="ko-KR"/>
              </w:rPr>
              <w:t>?</w:t>
            </w:r>
          </w:p>
          <w:p w14:paraId="7A838CFA" w14:textId="77777777" w:rsidR="000A248F" w:rsidRDefault="00000000">
            <w:pPr>
              <w:numPr>
                <w:ilvl w:val="0"/>
                <w:numId w:val="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sz w:val="18"/>
                <w:szCs w:val="16"/>
                <w:lang w:val="en-GB" w:eastAsia="ko-KR"/>
              </w:rPr>
              <w:t>Yes: Spreadtrum</w:t>
            </w:r>
            <w:r>
              <w:rPr>
                <w:rFonts w:ascii="Times New Roman" w:hAnsi="Times New Roman" w:cs="Times New Roman" w:hint="eastAsia"/>
                <w:sz w:val="18"/>
                <w:szCs w:val="16"/>
                <w:lang w:val="en-GB"/>
              </w:rPr>
              <w:t>, CATT, ZTE, Tejas Network</w:t>
            </w:r>
            <w:r>
              <w:rPr>
                <w:rFonts w:ascii="Times New Roman" w:hAnsi="Times New Roman" w:cs="Times New Roman" w:hint="eastAsia"/>
                <w:b/>
                <w:bCs/>
                <w:sz w:val="18"/>
                <w:szCs w:val="16"/>
              </w:rPr>
              <w:t>,</w:t>
            </w:r>
            <w:r>
              <w:rPr>
                <w:rFonts w:ascii="Times New Roman" w:hAnsi="Times New Roman" w:cs="Times New Roman" w:hint="eastAsia"/>
                <w:sz w:val="18"/>
                <w:szCs w:val="16"/>
              </w:rPr>
              <w:t xml:space="preserve"> NTT DOCOMO, Qualcomm (in two </w:t>
            </w:r>
            <w:r>
              <w:rPr>
                <w:rFonts w:ascii="Times New Roman" w:hAnsi="Times New Roman" w:cs="Times New Roman"/>
                <w:sz w:val="18"/>
                <w:szCs w:val="16"/>
              </w:rPr>
              <w:t>consecutive</w:t>
            </w:r>
            <w:r>
              <w:rPr>
                <w:rFonts w:ascii="Times New Roman" w:hAnsi="Times New Roman" w:cs="Times New Roman" w:hint="eastAsia"/>
                <w:sz w:val="18"/>
                <w:szCs w:val="16"/>
              </w:rPr>
              <w:t xml:space="preserve"> RBs), </w:t>
            </w:r>
            <w:r>
              <w:rPr>
                <w:rFonts w:ascii="Times New Roman" w:hAnsi="Times New Roman" w:cs="Times New Roman"/>
                <w:sz w:val="18"/>
                <w:szCs w:val="16"/>
              </w:rPr>
              <w:t>InterDigital</w:t>
            </w:r>
            <w:r>
              <w:rPr>
                <w:rFonts w:ascii="Times New Roman" w:hAnsi="Times New Roman" w:cs="Times New Roman" w:hint="eastAsia"/>
                <w:sz w:val="18"/>
                <w:szCs w:val="16"/>
              </w:rPr>
              <w:t xml:space="preserve"> (</w:t>
            </w:r>
            <w:r>
              <w:rPr>
                <w:rFonts w:ascii="Times New Roman" w:hAnsi="Times New Roman" w:cs="Times New Roman"/>
                <w:sz w:val="18"/>
                <w:szCs w:val="16"/>
              </w:rPr>
              <w:t>uniform</w:t>
            </w:r>
            <w:r>
              <w:rPr>
                <w:rFonts w:ascii="Times New Roman" w:hAnsi="Times New Roman" w:cs="Times New Roman" w:hint="eastAsia"/>
                <w:sz w:val="18"/>
                <w:szCs w:val="16"/>
              </w:rPr>
              <w:t xml:space="preserve">), NEC, </w:t>
            </w:r>
            <w:r>
              <w:rPr>
                <w:rFonts w:ascii="Times New Roman" w:hAnsi="Times New Roman" w:cs="Times New Roman"/>
                <w:sz w:val="18"/>
                <w:szCs w:val="16"/>
              </w:rPr>
              <w:t>Fujitsu</w:t>
            </w:r>
            <w:r>
              <w:rPr>
                <w:rFonts w:ascii="Times New Roman" w:hAnsi="Times New Roman" w:cs="Times New Roman" w:hint="eastAsia"/>
                <w:sz w:val="18"/>
                <w:szCs w:val="16"/>
              </w:rPr>
              <w:t xml:space="preserve"> (uniform), </w:t>
            </w:r>
          </w:p>
          <w:p w14:paraId="23C441A4" w14:textId="77777777" w:rsidR="000A248F" w:rsidRDefault="00000000">
            <w:pPr>
              <w:numPr>
                <w:ilvl w:val="0"/>
                <w:numId w:val="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sz w:val="18"/>
                <w:szCs w:val="16"/>
                <w:lang w:val="en-GB" w:eastAsia="ko-KR"/>
              </w:rPr>
              <w:t>No:</w:t>
            </w:r>
            <w:r>
              <w:rPr>
                <w:rFonts w:ascii="Times New Roman" w:hAnsi="Times New Roman" w:cs="Times New Roman" w:hint="eastAsia"/>
                <w:sz w:val="18"/>
                <w:szCs w:val="16"/>
                <w:lang w:val="en-GB"/>
              </w:rPr>
              <w:t xml:space="preserve"> OPPO, </w:t>
            </w:r>
            <w:r>
              <w:rPr>
                <w:rFonts w:ascii="Times New Roman" w:hAnsi="Times New Roman" w:cs="Times New Roman"/>
                <w:sz w:val="18"/>
                <w:szCs w:val="16"/>
                <w:lang w:val="en-GB"/>
              </w:rPr>
              <w:t>MediaTek</w:t>
            </w:r>
            <w:r>
              <w:rPr>
                <w:rFonts w:ascii="Times New Roman" w:hAnsi="Times New Roman" w:cs="Times New Roman" w:hint="eastAsia"/>
                <w:sz w:val="18"/>
                <w:szCs w:val="16"/>
                <w:lang w:val="en-GB"/>
              </w:rPr>
              <w:t xml:space="preserve">, Nokia, xiaomi, ETRI, </w:t>
            </w:r>
            <w:r>
              <w:rPr>
                <w:rFonts w:ascii="Times New Roman" w:hAnsi="Times New Roman" w:cs="Times New Roman"/>
                <w:sz w:val="18"/>
                <w:szCs w:val="16"/>
              </w:rPr>
              <w:t>Huawei</w:t>
            </w:r>
            <w:r>
              <w:rPr>
                <w:rFonts w:ascii="Times New Roman" w:hAnsi="Times New Roman" w:cs="Times New Roman" w:hint="eastAsia"/>
                <w:sz w:val="18"/>
                <w:szCs w:val="16"/>
              </w:rPr>
              <w:t xml:space="preserve">, </w:t>
            </w:r>
            <w:r>
              <w:rPr>
                <w:rFonts w:ascii="Times New Roman" w:hAnsi="Times New Roman" w:cs="Times New Roman"/>
                <w:sz w:val="18"/>
                <w:szCs w:val="16"/>
              </w:rPr>
              <w:t>Apple</w:t>
            </w:r>
            <w:r>
              <w:rPr>
                <w:rFonts w:ascii="Times New Roman" w:hAnsi="Times New Roman" w:cs="Times New Roman" w:hint="eastAsia"/>
                <w:sz w:val="18"/>
                <w:szCs w:val="16"/>
              </w:rPr>
              <w:t xml:space="preserve">, vivo, </w:t>
            </w:r>
            <w:r>
              <w:rPr>
                <w:rFonts w:ascii="Times New Roman" w:hAnsi="Times New Roman" w:cs="Times New Roman"/>
                <w:sz w:val="18"/>
                <w:szCs w:val="16"/>
              </w:rPr>
              <w:t>Samsung</w:t>
            </w:r>
            <w:r>
              <w:rPr>
                <w:rFonts w:ascii="Times New Roman" w:hAnsi="Times New Roman" w:cs="Times New Roman" w:hint="eastAsia"/>
                <w:sz w:val="18"/>
                <w:szCs w:val="16"/>
              </w:rPr>
              <w:t xml:space="preserve">, </w:t>
            </w:r>
            <w:r>
              <w:rPr>
                <w:rFonts w:ascii="Times New Roman" w:hAnsi="Times New Roman" w:cs="Times New Roman"/>
                <w:sz w:val="18"/>
                <w:szCs w:val="16"/>
              </w:rPr>
              <w:t>ETRI</w:t>
            </w:r>
          </w:p>
          <w:p w14:paraId="3B16FCEE" w14:textId="77777777" w:rsidR="000A248F" w:rsidRDefault="000A248F">
            <w:pPr>
              <w:suppressAutoHyphens w:val="0"/>
              <w:spacing w:after="0" w:line="276" w:lineRule="auto"/>
              <w:contextualSpacing/>
              <w:jc w:val="both"/>
              <w:rPr>
                <w:rFonts w:ascii="Times New Roman" w:hAnsi="Times New Roman" w:cs="Times New Roman"/>
                <w:sz w:val="18"/>
                <w:szCs w:val="16"/>
                <w:lang w:val="en-GB"/>
              </w:rPr>
            </w:pPr>
          </w:p>
          <w:tbl>
            <w:tblPr>
              <w:tblStyle w:val="ab"/>
              <w:tblW w:w="7570" w:type="dxa"/>
              <w:tblLayout w:type="fixed"/>
              <w:tblLook w:val="04A0" w:firstRow="1" w:lastRow="0" w:firstColumn="1" w:lastColumn="0" w:noHBand="0" w:noVBand="1"/>
            </w:tblPr>
            <w:tblGrid>
              <w:gridCol w:w="1303"/>
              <w:gridCol w:w="6267"/>
            </w:tblGrid>
            <w:tr w:rsidR="000A248F" w14:paraId="464CA344" w14:textId="77777777">
              <w:tc>
                <w:tcPr>
                  <w:tcW w:w="1303" w:type="dxa"/>
                  <w:shd w:val="clear" w:color="auto" w:fill="DEEAF6" w:themeFill="accent1" w:themeFillTint="33"/>
                </w:tcPr>
                <w:p w14:paraId="7BF213D1" w14:textId="77777777" w:rsidR="000A248F" w:rsidRDefault="00000000">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Company</w:t>
                  </w:r>
                </w:p>
              </w:tc>
              <w:tc>
                <w:tcPr>
                  <w:tcW w:w="6267" w:type="dxa"/>
                  <w:shd w:val="clear" w:color="auto" w:fill="DEEAF6" w:themeFill="accent1" w:themeFillTint="33"/>
                </w:tcPr>
                <w:p w14:paraId="10EF4592" w14:textId="77777777" w:rsidR="000A248F" w:rsidRDefault="00000000">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Patterns and observations</w:t>
                  </w:r>
                </w:p>
              </w:tc>
            </w:tr>
            <w:tr w:rsidR="000A248F" w14:paraId="7D8B0BCA" w14:textId="77777777">
              <w:tc>
                <w:tcPr>
                  <w:tcW w:w="1303" w:type="dxa"/>
                </w:tcPr>
                <w:p w14:paraId="05204E82" w14:textId="77777777" w:rsidR="000A248F" w:rsidRDefault="00000000">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CATT [8]</w:t>
                  </w:r>
                </w:p>
              </w:tc>
              <w:tc>
                <w:tcPr>
                  <w:tcW w:w="6267" w:type="dxa"/>
                </w:tcPr>
                <w:p w14:paraId="43708CCB" w14:textId="77777777" w:rsidR="000A248F" w:rsidRDefault="00000000">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Proposed pattern</w:t>
                  </w:r>
                  <w:r>
                    <w:rPr>
                      <w:rFonts w:ascii="Times New Roman" w:hAnsi="Times New Roman" w:cs="Times New Roman" w:hint="eastAsia"/>
                      <w:sz w:val="18"/>
                      <w:szCs w:val="16"/>
                      <w:lang w:val="en-GB"/>
                    </w:rPr>
                    <w:t xml:space="preserve">: </w:t>
                  </w:r>
                </w:p>
                <w:p w14:paraId="4FD63118" w14:textId="77777777" w:rsidR="000A248F" w:rsidRDefault="00000000">
                  <w:pPr>
                    <w:numPr>
                      <w:ilvl w:val="0"/>
                      <w:numId w:val="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 xml:space="preserve">Pattern-1 (Option-1 in [8]): </w:t>
                  </w:r>
                  <m:oMath>
                    <m:r>
                      <w:rPr>
                        <w:rFonts w:ascii="Cambria Math" w:hAnsi="Cambria Math" w:cs="Times New Roman"/>
                        <w:sz w:val="18"/>
                        <w:szCs w:val="16"/>
                      </w:rPr>
                      <m:t>K</m:t>
                    </m:r>
                  </m:oMath>
                  <w:r>
                    <w:rPr>
                      <w:rFonts w:ascii="Times New Roman" w:hAnsi="Times New Roman" w:cs="Times New Roman"/>
                      <w:sz w:val="18"/>
                      <w:szCs w:val="16"/>
                    </w:rPr>
                    <w:t xml:space="preserve"> individual component CSI-RS resources can be configured in one or two consecutive RBs.</w:t>
                  </w:r>
                </w:p>
                <w:p w14:paraId="67264E64" w14:textId="77777777" w:rsidR="000A248F" w:rsidRDefault="00000000">
                  <w:pPr>
                    <w:numPr>
                      <w:ilvl w:val="0"/>
                      <w:numId w:val="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 xml:space="preserve">Pattern-2 (Option-3 in [8]): </w:t>
                  </w:r>
                  <m:oMath>
                    <m:r>
                      <w:rPr>
                        <w:rFonts w:ascii="Cambria Math" w:hAnsi="Cambria Math" w:cs="Times New Roman"/>
                        <w:sz w:val="18"/>
                        <w:szCs w:val="16"/>
                      </w:rPr>
                      <m:t>K</m:t>
                    </m:r>
                  </m:oMath>
                  <w:r>
                    <w:rPr>
                      <w:rFonts w:ascii="Times New Roman" w:hAnsi="Times New Roman" w:cs="Times New Roman"/>
                      <w:sz w:val="18"/>
                      <w:szCs w:val="16"/>
                    </w:rPr>
                    <w:t xml:space="preserve"> individual component CSI-RS resources can be configured in </w:t>
                  </w:r>
                  <m:oMath>
                    <m:r>
                      <w:rPr>
                        <w:rFonts w:ascii="Cambria Math" w:hAnsi="Cambria Math" w:cs="Times New Roman"/>
                        <w:sz w:val="18"/>
                        <w:szCs w:val="16"/>
                      </w:rPr>
                      <m:t>K</m:t>
                    </m:r>
                  </m:oMath>
                  <w:r>
                    <w:rPr>
                      <w:rFonts w:ascii="Times New Roman" w:hAnsi="Times New Roman" w:cs="Times New Roman"/>
                      <w:sz w:val="18"/>
                      <w:szCs w:val="16"/>
                    </w:rPr>
                    <w:t>inconsecutive RBs, which are equally or approximately equally spaced.</w:t>
                  </w:r>
                </w:p>
                <w:p w14:paraId="439A4904" w14:textId="77777777" w:rsidR="000A248F" w:rsidRDefault="00000000">
                  <w:pPr>
                    <w:suppressAutoHyphens w:val="0"/>
                    <w:spacing w:after="0" w:line="276" w:lineRule="auto"/>
                    <w:ind w:left="480"/>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noProof/>
                      <w:sz w:val="18"/>
                      <w:szCs w:val="16"/>
                      <w:lang w:eastAsia="zh-CN"/>
                    </w:rPr>
                    <w:drawing>
                      <wp:inline distT="0" distB="0" distL="0" distR="0" wp14:anchorId="6AFCA1F2" wp14:editId="78DDB174">
                        <wp:extent cx="2786380" cy="1713230"/>
                        <wp:effectExtent l="0" t="0" r="0" b="1270"/>
                        <wp:docPr id="35792272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922726" name="圖片 1"/>
                                <pic:cNvPicPr>
                                  <a:picLocks noChangeAspect="1"/>
                                </pic:cNvPicPr>
                              </pic:nvPicPr>
                              <pic:blipFill>
                                <a:blip r:embed="rId13"/>
                                <a:stretch>
                                  <a:fillRect/>
                                </a:stretch>
                              </pic:blipFill>
                              <pic:spPr>
                                <a:xfrm>
                                  <a:off x="0" y="0"/>
                                  <a:ext cx="2802603" cy="1723138"/>
                                </a:xfrm>
                                <a:prstGeom prst="rect">
                                  <a:avLst/>
                                </a:prstGeom>
                              </pic:spPr>
                            </pic:pic>
                          </a:graphicData>
                        </a:graphic>
                      </wp:inline>
                    </w:drawing>
                  </w:r>
                </w:p>
                <w:p w14:paraId="10EFED81" w14:textId="77777777" w:rsidR="000A248F" w:rsidRDefault="000A248F">
                  <w:pPr>
                    <w:suppressAutoHyphens w:val="0"/>
                    <w:spacing w:after="0" w:line="276" w:lineRule="auto"/>
                    <w:contextualSpacing/>
                    <w:jc w:val="both"/>
                    <w:rPr>
                      <w:rFonts w:ascii="Times New Roman" w:hAnsi="Times New Roman" w:cs="Times New Roman"/>
                      <w:sz w:val="18"/>
                      <w:szCs w:val="16"/>
                      <w:lang w:val="en-GB"/>
                    </w:rPr>
                  </w:pPr>
                </w:p>
                <w:p w14:paraId="5F77398A" w14:textId="77777777" w:rsidR="000A248F" w:rsidRDefault="00000000">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Observation</w:t>
                  </w:r>
                  <w:r>
                    <w:rPr>
                      <w:rFonts w:ascii="Times New Roman" w:hAnsi="Times New Roman" w:cs="Times New Roman" w:hint="eastAsia"/>
                      <w:sz w:val="18"/>
                      <w:szCs w:val="16"/>
                      <w:lang w:val="en-GB"/>
                    </w:rPr>
                    <w:t>:</w:t>
                  </w:r>
                </w:p>
                <w:p w14:paraId="7BE74E80" w14:textId="77777777" w:rsidR="000A248F" w:rsidRDefault="00000000">
                  <w:pPr>
                    <w:numPr>
                      <w:ilvl w:val="0"/>
                      <w:numId w:val="6"/>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lastRenderedPageBreak/>
                    <w:t xml:space="preserve">Pattern-1 </w:t>
                  </w:r>
                  <w:r>
                    <w:rPr>
                      <w:rFonts w:ascii="Times New Roman" w:hAnsi="Times New Roman" w:cs="Times New Roman"/>
                      <w:sz w:val="18"/>
                      <w:szCs w:val="16"/>
                      <w:lang w:val="en-GB"/>
                    </w:rPr>
                    <w:t>is expected that the channel estimation results of the aggregated 128 CSI-RS ports are more accurate</w:t>
                  </w:r>
                  <w:r>
                    <w:rPr>
                      <w:rFonts w:ascii="Times New Roman" w:hAnsi="Times New Roman" w:cs="Times New Roman" w:hint="eastAsia"/>
                      <w:sz w:val="18"/>
                      <w:szCs w:val="16"/>
                      <w:lang w:val="en-GB"/>
                    </w:rPr>
                    <w:t>, s</w:t>
                  </w:r>
                  <w:r>
                    <w:rPr>
                      <w:rFonts w:ascii="Times New Roman" w:hAnsi="Times New Roman" w:cs="Times New Roman"/>
                      <w:sz w:val="18"/>
                      <w:szCs w:val="16"/>
                      <w:lang w:val="en-GB"/>
                    </w:rPr>
                    <w:t>ince K individual component CSI-RS resources are close to each other in both time and frequency domain</w:t>
                  </w:r>
                </w:p>
                <w:p w14:paraId="73BB8FDD" w14:textId="77777777" w:rsidR="000A248F" w:rsidRDefault="00000000">
                  <w:pPr>
                    <w:numPr>
                      <w:ilvl w:val="0"/>
                      <w:numId w:val="6"/>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Pattern-3 allows that </w:t>
                  </w:r>
                  <w:r>
                    <w:rPr>
                      <w:rFonts w:ascii="Times New Roman" w:hAnsi="Times New Roman" w:cs="Times New Roman"/>
                      <w:sz w:val="18"/>
                      <w:szCs w:val="16"/>
                    </w:rPr>
                    <w:t>legacy rate matching patterns can be reused directly without wasting ZP CSI-RS resources</w:t>
                  </w:r>
                  <w:r>
                    <w:rPr>
                      <w:rFonts w:ascii="Times New Roman" w:hAnsi="Times New Roman" w:cs="Times New Roman" w:hint="eastAsia"/>
                      <w:sz w:val="18"/>
                      <w:szCs w:val="16"/>
                    </w:rPr>
                    <w:t xml:space="preserve">. </w:t>
                  </w:r>
                  <w:r>
                    <w:rPr>
                      <w:rFonts w:ascii="Times New Roman" w:hAnsi="Times New Roman" w:cs="Times New Roman"/>
                      <w:sz w:val="18"/>
                      <w:szCs w:val="16"/>
                    </w:rPr>
                    <w:t xml:space="preserve">If delay spread is small or the frequency channel is flat, </w:t>
                  </w:r>
                  <w:r>
                    <w:rPr>
                      <w:rFonts w:ascii="Times New Roman" w:hAnsi="Times New Roman" w:cs="Times New Roman"/>
                      <w:sz w:val="18"/>
                      <w:szCs w:val="16"/>
                      <w:lang w:val="en-GB"/>
                    </w:rPr>
                    <w:t>Pattern</w:t>
                  </w:r>
                  <w:r>
                    <w:rPr>
                      <w:rFonts w:ascii="Times New Roman" w:hAnsi="Times New Roman" w:cs="Times New Roman" w:hint="eastAsia"/>
                      <w:sz w:val="18"/>
                      <w:szCs w:val="16"/>
                      <w:lang w:val="en-GB"/>
                    </w:rPr>
                    <w:t>-2</w:t>
                  </w:r>
                  <w:r>
                    <w:rPr>
                      <w:rFonts w:ascii="Times New Roman" w:hAnsi="Times New Roman" w:cs="Times New Roman"/>
                      <w:sz w:val="18"/>
                      <w:szCs w:val="16"/>
                    </w:rPr>
                    <w:t xml:space="preserve"> can achieve similar performance to </w:t>
                  </w:r>
                  <w:r>
                    <w:rPr>
                      <w:rFonts w:ascii="Times New Roman" w:hAnsi="Times New Roman" w:cs="Times New Roman" w:hint="eastAsia"/>
                      <w:sz w:val="18"/>
                      <w:szCs w:val="16"/>
                    </w:rPr>
                    <w:t>Pattern-</w:t>
                  </w:r>
                  <w:r>
                    <w:rPr>
                      <w:rFonts w:ascii="Times New Roman" w:hAnsi="Times New Roman" w:cs="Times New Roman"/>
                      <w:sz w:val="18"/>
                      <w:szCs w:val="16"/>
                    </w:rPr>
                    <w:t>1</w:t>
                  </w:r>
                </w:p>
              </w:tc>
            </w:tr>
            <w:tr w:rsidR="000A248F" w14:paraId="2FB2BFF3" w14:textId="77777777">
              <w:tc>
                <w:tcPr>
                  <w:tcW w:w="1303" w:type="dxa"/>
                </w:tcPr>
                <w:p w14:paraId="5A5043FC" w14:textId="77777777" w:rsidR="000A248F" w:rsidRDefault="00000000">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lastRenderedPageBreak/>
                    <w:t>ZTE [7]</w:t>
                  </w:r>
                </w:p>
              </w:tc>
              <w:tc>
                <w:tcPr>
                  <w:tcW w:w="6267" w:type="dxa"/>
                </w:tcPr>
                <w:p w14:paraId="544D0146" w14:textId="77777777" w:rsidR="000A248F" w:rsidRDefault="00000000">
                  <w:pPr>
                    <w:suppressAutoHyphens w:val="0"/>
                    <w:spacing w:after="0" w:line="276" w:lineRule="auto"/>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b/>
                      <w:bCs/>
                      <w:sz w:val="18"/>
                      <w:szCs w:val="16"/>
                      <w:lang w:val="en-GB" w:eastAsia="ko-KR"/>
                    </w:rPr>
                    <w:t>Proposed pattern</w:t>
                  </w:r>
                  <w:r>
                    <w:rPr>
                      <w:rFonts w:ascii="Times New Roman" w:eastAsia="Batang" w:hAnsi="Times New Roman" w:cs="Times New Roman"/>
                      <w:sz w:val="18"/>
                      <w:szCs w:val="16"/>
                      <w:lang w:val="en-GB" w:eastAsia="ko-KR"/>
                    </w:rPr>
                    <w:t xml:space="preserve">: </w:t>
                  </w:r>
                </w:p>
                <w:p w14:paraId="2936B565" w14:textId="77777777" w:rsidR="000A248F" w:rsidRDefault="00000000">
                  <w:pPr>
                    <w:numPr>
                      <w:ilvl w:val="0"/>
                      <w:numId w:val="6"/>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T</w:t>
                  </w:r>
                  <w:r>
                    <w:rPr>
                      <w:rFonts w:ascii="Times New Roman" w:hAnsi="Times New Roman" w:cs="Times New Roman"/>
                      <w:sz w:val="18"/>
                      <w:szCs w:val="16"/>
                      <w:lang w:val="en-GB"/>
                    </w:rPr>
                    <w:t>he REs occupied by aggregated low-frequency-density NZP CSI-RS resources should be the same as those occupied by one or more ZP CSI-RS resources with frequency density of 1 or 1/2</w:t>
                  </w:r>
                </w:p>
                <w:p w14:paraId="32D9AACD" w14:textId="77777777" w:rsidR="000A248F" w:rsidRDefault="00000000">
                  <w:pPr>
                    <w:numPr>
                      <w:ilvl w:val="0"/>
                      <w:numId w:val="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lang w:val="en-GB"/>
                    </w:rPr>
                    <w:t>The aggregated low-frequency-density NZP CSI-RS resources should be allocated in one or two consecutive slots.</w:t>
                  </w:r>
                </w:p>
                <w:p w14:paraId="637A3C68" w14:textId="77777777" w:rsidR="000A248F" w:rsidRDefault="000A248F">
                  <w:pPr>
                    <w:suppressAutoHyphens w:val="0"/>
                    <w:spacing w:after="0" w:line="276" w:lineRule="auto"/>
                    <w:contextualSpacing/>
                    <w:jc w:val="both"/>
                    <w:rPr>
                      <w:rFonts w:ascii="Times New Roman" w:hAnsi="Times New Roman" w:cs="Times New Roman"/>
                      <w:sz w:val="18"/>
                      <w:szCs w:val="16"/>
                      <w:lang w:val="en-GB"/>
                    </w:rPr>
                  </w:pPr>
                </w:p>
                <w:tbl>
                  <w:tblPr>
                    <w:tblW w:w="4620" w:type="dxa"/>
                    <w:jc w:val="center"/>
                    <w:tblLayout w:type="fixed"/>
                    <w:tblCellMar>
                      <w:left w:w="0" w:type="dxa"/>
                      <w:right w:w="0" w:type="dxa"/>
                    </w:tblCellMar>
                    <w:tblLook w:val="04A0" w:firstRow="1" w:lastRow="0" w:firstColumn="1" w:lastColumn="0" w:noHBand="0" w:noVBand="1"/>
                  </w:tblPr>
                  <w:tblGrid>
                    <w:gridCol w:w="331"/>
                    <w:gridCol w:w="569"/>
                    <w:gridCol w:w="386"/>
                    <w:gridCol w:w="447"/>
                    <w:gridCol w:w="999"/>
                    <w:gridCol w:w="1888"/>
                  </w:tblGrid>
                  <w:tr w:rsidR="000A248F" w14:paraId="32782D5F"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36C5BFD" w14:textId="77777777" w:rsidR="000A248F" w:rsidRDefault="000A248F">
                        <w:pPr>
                          <w:pStyle w:val="Web"/>
                          <w:jc w:val="center"/>
                          <w:rPr>
                            <w:rFonts w:cs="SimSun"/>
                            <w:sz w:val="16"/>
                            <w:szCs w:val="16"/>
                          </w:rPr>
                        </w:pP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F11DC90" w14:textId="77777777" w:rsidR="000A248F" w:rsidRDefault="00000000">
                        <w:pPr>
                          <w:pStyle w:val="Web"/>
                          <w:jc w:val="center"/>
                          <w:rPr>
                            <w:sz w:val="16"/>
                            <w:szCs w:val="16"/>
                          </w:rPr>
                        </w:pPr>
                        <w:r>
                          <w:rPr>
                            <w:rFonts w:ascii="Cambria Math" w:eastAsia="Cambria Math" w:hAnsi="Cambria Math" w:cs="Cambria Math"/>
                            <w:color w:val="000000"/>
                            <w:sz w:val="16"/>
                            <w:szCs w:val="16"/>
                          </w:rPr>
                          <w:t>𝜌</w:t>
                        </w:r>
                        <w:r>
                          <w:rPr>
                            <w:color w:val="000000"/>
                            <w:sz w:val="16"/>
                            <w:szCs w:val="16"/>
                          </w:rPr>
                          <w:t> </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B47707A" w14:textId="77777777" w:rsidR="000A248F" w:rsidRDefault="00000000">
                        <w:pPr>
                          <w:pStyle w:val="Web"/>
                          <w:jc w:val="center"/>
                          <w:rPr>
                            <w:sz w:val="16"/>
                            <w:szCs w:val="16"/>
                          </w:rPr>
                        </w:pPr>
                        <w:r>
                          <w:rPr>
                            <w:i/>
                            <w:iCs/>
                            <w:color w:val="000000"/>
                            <w:sz w:val="16"/>
                            <w:szCs w:val="16"/>
                          </w:rPr>
                          <w:t>K</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EB2F54C" w14:textId="77777777" w:rsidR="000A248F" w:rsidRDefault="00000000">
                        <w:pPr>
                          <w:pStyle w:val="Web"/>
                          <w:jc w:val="center"/>
                          <w:rPr>
                            <w:sz w:val="16"/>
                            <w:szCs w:val="16"/>
                          </w:rPr>
                        </w:pPr>
                        <w:r>
                          <w:rPr>
                            <w:i/>
                            <w:iCs/>
                            <w:color w:val="000000"/>
                            <w:sz w:val="16"/>
                            <w:szCs w:val="16"/>
                          </w:rPr>
                          <w:t>X</w:t>
                        </w:r>
                        <w:r>
                          <w:rPr>
                            <w:color w:val="000000"/>
                            <w:sz w:val="16"/>
                            <w:szCs w:val="16"/>
                          </w:rPr>
                          <w:t> </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327963EA" w14:textId="77777777" w:rsidR="000A248F" w:rsidRDefault="00000000">
                        <w:pPr>
                          <w:pStyle w:val="Web"/>
                          <w:jc w:val="center"/>
                          <w:rPr>
                            <w:sz w:val="16"/>
                            <w:szCs w:val="16"/>
                          </w:rPr>
                        </w:pPr>
                        <w:r>
                          <w:rPr>
                            <w:i/>
                            <w:iCs/>
                            <w:color w:val="000000"/>
                            <w:sz w:val="16"/>
                            <w:szCs w:val="16"/>
                          </w:rPr>
                          <w:t>P</w:t>
                        </w:r>
                        <w:r>
                          <w:rPr>
                            <w:color w:val="000000"/>
                            <w:sz w:val="16"/>
                            <w:szCs w:val="16"/>
                            <w:vertAlign w:val="subscript"/>
                          </w:rPr>
                          <w:t>CSI-RS</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5FAD2DC" w14:textId="77777777" w:rsidR="000A248F" w:rsidRDefault="00000000">
                        <w:pPr>
                          <w:pStyle w:val="Web"/>
                          <w:jc w:val="center"/>
                          <w:rPr>
                            <w:sz w:val="16"/>
                            <w:szCs w:val="16"/>
                          </w:rPr>
                        </w:pPr>
                        <w:r>
                          <w:rPr>
                            <w:color w:val="000000"/>
                            <w:sz w:val="16"/>
                            <w:szCs w:val="16"/>
                          </w:rPr>
                          <w:t>Aggregation pattern</w:t>
                        </w:r>
                      </w:p>
                    </w:tc>
                  </w:tr>
                  <w:tr w:rsidR="000A248F" w14:paraId="0868DEA5"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7715B45" w14:textId="77777777" w:rsidR="000A248F" w:rsidRDefault="00000000">
                        <w:pPr>
                          <w:pStyle w:val="Web"/>
                          <w:jc w:val="center"/>
                          <w:rPr>
                            <w:sz w:val="16"/>
                            <w:szCs w:val="16"/>
                          </w:rPr>
                        </w:pPr>
                        <w:r>
                          <w:rPr>
                            <w:color w:val="000000"/>
                            <w:sz w:val="16"/>
                            <w:szCs w:val="16"/>
                          </w:rPr>
                          <w:t>0</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2C74406" w14:textId="77777777" w:rsidR="000A248F" w:rsidRDefault="00000000">
                        <w:pPr>
                          <w:pStyle w:val="Web"/>
                          <w:jc w:val="center"/>
                          <w:rPr>
                            <w:sz w:val="16"/>
                            <w:szCs w:val="16"/>
                          </w:rPr>
                        </w:pPr>
                        <w:r>
                          <w:rPr>
                            <w:color w:val="000000"/>
                            <w:sz w:val="16"/>
                            <w:szCs w:val="16"/>
                          </w:rPr>
                          <w:t>1/3</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118991D8" w14:textId="77777777" w:rsidR="000A248F" w:rsidRDefault="00000000">
                        <w:pPr>
                          <w:pStyle w:val="Web"/>
                          <w:jc w:val="center"/>
                          <w:rPr>
                            <w:sz w:val="16"/>
                            <w:szCs w:val="16"/>
                          </w:rPr>
                        </w:pPr>
                        <w:r>
                          <w:rPr>
                            <w:color w:val="000000"/>
                            <w:sz w:val="16"/>
                            <w:szCs w:val="16"/>
                          </w:rPr>
                          <w:t>3</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5ACC204" w14:textId="77777777" w:rsidR="000A248F" w:rsidRDefault="00000000">
                        <w:pPr>
                          <w:pStyle w:val="Web"/>
                          <w:jc w:val="center"/>
                          <w:rPr>
                            <w:sz w:val="16"/>
                            <w:szCs w:val="16"/>
                          </w:rPr>
                        </w:pPr>
                        <w:r>
                          <w:rPr>
                            <w:color w:val="000000"/>
                            <w:sz w:val="16"/>
                            <w:szCs w:val="16"/>
                          </w:rPr>
                          <w:t>16</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2F9BF649" w14:textId="77777777" w:rsidR="000A248F" w:rsidRDefault="00000000">
                        <w:pPr>
                          <w:pStyle w:val="Web"/>
                          <w:jc w:val="center"/>
                          <w:rPr>
                            <w:sz w:val="16"/>
                            <w:szCs w:val="16"/>
                          </w:rPr>
                        </w:pPr>
                        <w:r>
                          <w:rPr>
                            <w:color w:val="000000"/>
                            <w:sz w:val="16"/>
                            <w:szCs w:val="16"/>
                          </w:rPr>
                          <w:t>48</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D441867" w14:textId="77777777" w:rsidR="000A248F" w:rsidRDefault="00000000">
                        <w:pPr>
                          <w:pStyle w:val="Web"/>
                          <w:jc w:val="center"/>
                          <w:rPr>
                            <w:sz w:val="16"/>
                            <w:szCs w:val="16"/>
                          </w:rPr>
                        </w:pPr>
                        <w:r>
                          <w:rPr>
                            <w:color w:val="000000"/>
                            <w:sz w:val="16"/>
                            <w:szCs w:val="16"/>
                          </w:rPr>
                          <w:t>#0</w:t>
                        </w:r>
                      </w:p>
                    </w:tc>
                  </w:tr>
                  <w:tr w:rsidR="000A248F" w14:paraId="2EA69359"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3A320E66" w14:textId="77777777" w:rsidR="000A248F" w:rsidRDefault="00000000">
                        <w:pPr>
                          <w:pStyle w:val="Web"/>
                          <w:jc w:val="center"/>
                          <w:rPr>
                            <w:sz w:val="16"/>
                            <w:szCs w:val="16"/>
                          </w:rPr>
                        </w:pPr>
                        <w:r>
                          <w:rPr>
                            <w:color w:val="000000"/>
                            <w:sz w:val="16"/>
                            <w:szCs w:val="16"/>
                          </w:rPr>
                          <w:t>1</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2D5F2A36" w14:textId="77777777" w:rsidR="000A248F" w:rsidRDefault="00000000">
                        <w:pPr>
                          <w:pStyle w:val="Web"/>
                          <w:jc w:val="center"/>
                          <w:rPr>
                            <w:sz w:val="16"/>
                            <w:szCs w:val="16"/>
                          </w:rPr>
                        </w:pPr>
                        <w:r>
                          <w:rPr>
                            <w:color w:val="000000"/>
                            <w:sz w:val="16"/>
                            <w:szCs w:val="16"/>
                          </w:rPr>
                          <w:t>1/6</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36E31436" w14:textId="77777777" w:rsidR="000A248F" w:rsidRDefault="00000000">
                        <w:pPr>
                          <w:pStyle w:val="Web"/>
                          <w:jc w:val="center"/>
                          <w:rPr>
                            <w:sz w:val="16"/>
                            <w:szCs w:val="16"/>
                          </w:rPr>
                        </w:pPr>
                        <w:r>
                          <w:rPr>
                            <w:color w:val="000000"/>
                            <w:sz w:val="16"/>
                            <w:szCs w:val="16"/>
                          </w:rPr>
                          <w:t>3</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08B371B" w14:textId="77777777" w:rsidR="000A248F" w:rsidRDefault="00000000">
                        <w:pPr>
                          <w:pStyle w:val="Web"/>
                          <w:jc w:val="center"/>
                          <w:rPr>
                            <w:sz w:val="16"/>
                            <w:szCs w:val="16"/>
                          </w:rPr>
                        </w:pPr>
                        <w:r>
                          <w:rPr>
                            <w:color w:val="000000"/>
                            <w:sz w:val="16"/>
                            <w:szCs w:val="16"/>
                          </w:rPr>
                          <w:t>16</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37CDD855" w14:textId="77777777" w:rsidR="000A248F" w:rsidRDefault="00000000">
                        <w:pPr>
                          <w:pStyle w:val="Web"/>
                          <w:jc w:val="center"/>
                          <w:rPr>
                            <w:sz w:val="16"/>
                            <w:szCs w:val="16"/>
                          </w:rPr>
                        </w:pPr>
                        <w:r>
                          <w:rPr>
                            <w:color w:val="000000"/>
                            <w:sz w:val="16"/>
                            <w:szCs w:val="16"/>
                          </w:rPr>
                          <w:t>48</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EF10054" w14:textId="77777777" w:rsidR="000A248F" w:rsidRDefault="00000000">
                        <w:pPr>
                          <w:pStyle w:val="Web"/>
                          <w:jc w:val="center"/>
                          <w:rPr>
                            <w:sz w:val="16"/>
                            <w:szCs w:val="16"/>
                          </w:rPr>
                        </w:pPr>
                        <w:r>
                          <w:rPr>
                            <w:color w:val="000000"/>
                            <w:sz w:val="16"/>
                            <w:szCs w:val="16"/>
                          </w:rPr>
                          <w:t>#1</w:t>
                        </w:r>
                      </w:p>
                    </w:tc>
                  </w:tr>
                  <w:tr w:rsidR="000A248F" w14:paraId="2E856D45"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76F887C" w14:textId="77777777" w:rsidR="000A248F" w:rsidRDefault="00000000">
                        <w:pPr>
                          <w:pStyle w:val="Web"/>
                          <w:jc w:val="center"/>
                          <w:rPr>
                            <w:sz w:val="16"/>
                            <w:szCs w:val="16"/>
                          </w:rPr>
                        </w:pPr>
                        <w:r>
                          <w:rPr>
                            <w:color w:val="000000"/>
                            <w:sz w:val="16"/>
                            <w:szCs w:val="16"/>
                          </w:rPr>
                          <w:t>2</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1CD3DE02" w14:textId="77777777" w:rsidR="000A248F" w:rsidRDefault="00000000">
                        <w:pPr>
                          <w:pStyle w:val="Web"/>
                          <w:jc w:val="center"/>
                          <w:rPr>
                            <w:sz w:val="16"/>
                            <w:szCs w:val="16"/>
                          </w:rPr>
                        </w:pPr>
                        <w:r>
                          <w:rPr>
                            <w:color w:val="000000"/>
                            <w:sz w:val="16"/>
                            <w:szCs w:val="16"/>
                          </w:rPr>
                          <w:t>1/4</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6F8A7DB" w14:textId="77777777" w:rsidR="000A248F" w:rsidRDefault="00000000">
                        <w:pPr>
                          <w:pStyle w:val="Web"/>
                          <w:jc w:val="center"/>
                          <w:rPr>
                            <w:sz w:val="16"/>
                            <w:szCs w:val="16"/>
                          </w:rPr>
                        </w:pPr>
                        <w:r>
                          <w:rPr>
                            <w:color w:val="000000"/>
                            <w:sz w:val="16"/>
                            <w:szCs w:val="16"/>
                          </w:rPr>
                          <w:t>2</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C4C27B9" w14:textId="77777777" w:rsidR="000A248F" w:rsidRDefault="00000000">
                        <w:pPr>
                          <w:pStyle w:val="Web"/>
                          <w:jc w:val="center"/>
                          <w:rPr>
                            <w:sz w:val="16"/>
                            <w:szCs w:val="16"/>
                          </w:rPr>
                        </w:pPr>
                        <w:r>
                          <w:rPr>
                            <w:color w:val="000000"/>
                            <w:sz w:val="16"/>
                            <w:szCs w:val="16"/>
                          </w:rPr>
                          <w:t>24</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09C894B" w14:textId="77777777" w:rsidR="000A248F" w:rsidRDefault="00000000">
                        <w:pPr>
                          <w:pStyle w:val="Web"/>
                          <w:jc w:val="center"/>
                          <w:rPr>
                            <w:sz w:val="16"/>
                            <w:szCs w:val="16"/>
                          </w:rPr>
                        </w:pPr>
                        <w:r>
                          <w:rPr>
                            <w:color w:val="000000"/>
                            <w:sz w:val="16"/>
                            <w:szCs w:val="16"/>
                          </w:rPr>
                          <w:t>48</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04BFF13" w14:textId="77777777" w:rsidR="000A248F" w:rsidRDefault="00000000">
                        <w:pPr>
                          <w:pStyle w:val="Web"/>
                          <w:jc w:val="center"/>
                          <w:rPr>
                            <w:sz w:val="16"/>
                            <w:szCs w:val="16"/>
                          </w:rPr>
                        </w:pPr>
                        <w:r>
                          <w:rPr>
                            <w:color w:val="000000"/>
                            <w:sz w:val="16"/>
                            <w:szCs w:val="16"/>
                          </w:rPr>
                          <w:t>#2</w:t>
                        </w:r>
                      </w:p>
                    </w:tc>
                  </w:tr>
                  <w:tr w:rsidR="000A248F" w14:paraId="063185C9"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FBDC329" w14:textId="77777777" w:rsidR="000A248F" w:rsidRDefault="00000000">
                        <w:pPr>
                          <w:pStyle w:val="Web"/>
                          <w:jc w:val="center"/>
                          <w:rPr>
                            <w:sz w:val="16"/>
                            <w:szCs w:val="16"/>
                          </w:rPr>
                        </w:pPr>
                        <w:r>
                          <w:rPr>
                            <w:color w:val="000000"/>
                            <w:sz w:val="16"/>
                            <w:szCs w:val="16"/>
                          </w:rPr>
                          <w:t>3</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3DF4E698" w14:textId="77777777" w:rsidR="000A248F" w:rsidRDefault="00000000">
                        <w:pPr>
                          <w:pStyle w:val="Web"/>
                          <w:jc w:val="center"/>
                          <w:rPr>
                            <w:sz w:val="16"/>
                            <w:szCs w:val="16"/>
                          </w:rPr>
                        </w:pPr>
                        <w:r>
                          <w:rPr>
                            <w:color w:val="000000"/>
                            <w:sz w:val="16"/>
                            <w:szCs w:val="16"/>
                          </w:rPr>
                          <w:t>1/4</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73F21DE" w14:textId="77777777" w:rsidR="000A248F" w:rsidRDefault="00000000">
                        <w:pPr>
                          <w:pStyle w:val="Web"/>
                          <w:jc w:val="center"/>
                          <w:rPr>
                            <w:sz w:val="16"/>
                            <w:szCs w:val="16"/>
                          </w:rPr>
                        </w:pPr>
                        <w:r>
                          <w:rPr>
                            <w:color w:val="000000"/>
                            <w:sz w:val="16"/>
                            <w:szCs w:val="16"/>
                          </w:rPr>
                          <w:t>2</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C033AE2" w14:textId="77777777" w:rsidR="000A248F" w:rsidRDefault="00000000">
                        <w:pPr>
                          <w:pStyle w:val="Web"/>
                          <w:jc w:val="center"/>
                          <w:rPr>
                            <w:sz w:val="16"/>
                            <w:szCs w:val="16"/>
                          </w:rPr>
                        </w:pPr>
                        <w:r>
                          <w:rPr>
                            <w:color w:val="000000"/>
                            <w:sz w:val="16"/>
                            <w:szCs w:val="16"/>
                          </w:rPr>
                          <w:t>32</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32F6C60C" w14:textId="77777777" w:rsidR="000A248F" w:rsidRDefault="00000000">
                        <w:pPr>
                          <w:pStyle w:val="Web"/>
                          <w:jc w:val="center"/>
                          <w:rPr>
                            <w:sz w:val="16"/>
                            <w:szCs w:val="16"/>
                          </w:rPr>
                        </w:pPr>
                        <w:r>
                          <w:rPr>
                            <w:color w:val="000000"/>
                            <w:sz w:val="16"/>
                            <w:szCs w:val="16"/>
                          </w:rPr>
                          <w:t>64</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0187AF3" w14:textId="77777777" w:rsidR="000A248F" w:rsidRDefault="00000000">
                        <w:pPr>
                          <w:pStyle w:val="Web"/>
                          <w:jc w:val="center"/>
                          <w:rPr>
                            <w:sz w:val="16"/>
                            <w:szCs w:val="16"/>
                          </w:rPr>
                        </w:pPr>
                        <w:r>
                          <w:rPr>
                            <w:color w:val="000000"/>
                            <w:sz w:val="16"/>
                            <w:szCs w:val="16"/>
                          </w:rPr>
                          <w:t>#2</w:t>
                        </w:r>
                      </w:p>
                    </w:tc>
                  </w:tr>
                  <w:tr w:rsidR="000A248F" w14:paraId="21941F0A"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34E62AC4" w14:textId="77777777" w:rsidR="000A248F" w:rsidRDefault="00000000">
                        <w:pPr>
                          <w:pStyle w:val="Web"/>
                          <w:jc w:val="center"/>
                          <w:rPr>
                            <w:sz w:val="16"/>
                            <w:szCs w:val="16"/>
                          </w:rPr>
                        </w:pPr>
                        <w:r>
                          <w:rPr>
                            <w:color w:val="000000"/>
                            <w:sz w:val="16"/>
                            <w:szCs w:val="16"/>
                          </w:rPr>
                          <w:t>4</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D036443" w14:textId="77777777" w:rsidR="000A248F" w:rsidRDefault="00000000">
                        <w:pPr>
                          <w:pStyle w:val="Web"/>
                          <w:jc w:val="center"/>
                          <w:rPr>
                            <w:sz w:val="16"/>
                            <w:szCs w:val="16"/>
                          </w:rPr>
                        </w:pPr>
                        <w:r>
                          <w:rPr>
                            <w:color w:val="000000"/>
                            <w:sz w:val="16"/>
                            <w:szCs w:val="16"/>
                          </w:rPr>
                          <w:t>1/4</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62A4DFD" w14:textId="77777777" w:rsidR="000A248F" w:rsidRDefault="00000000">
                        <w:pPr>
                          <w:pStyle w:val="Web"/>
                          <w:jc w:val="center"/>
                          <w:rPr>
                            <w:sz w:val="16"/>
                            <w:szCs w:val="16"/>
                          </w:rPr>
                        </w:pPr>
                        <w:r>
                          <w:rPr>
                            <w:color w:val="000000"/>
                            <w:sz w:val="16"/>
                            <w:szCs w:val="16"/>
                          </w:rPr>
                          <w:t>4</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1FFE88E7" w14:textId="77777777" w:rsidR="000A248F" w:rsidRDefault="00000000">
                        <w:pPr>
                          <w:pStyle w:val="Web"/>
                          <w:jc w:val="center"/>
                          <w:rPr>
                            <w:sz w:val="16"/>
                            <w:szCs w:val="16"/>
                          </w:rPr>
                        </w:pPr>
                        <w:r>
                          <w:rPr>
                            <w:color w:val="000000"/>
                            <w:sz w:val="16"/>
                            <w:szCs w:val="16"/>
                          </w:rPr>
                          <w:t>16</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2D6BCEB" w14:textId="77777777" w:rsidR="000A248F" w:rsidRDefault="00000000">
                        <w:pPr>
                          <w:pStyle w:val="Web"/>
                          <w:jc w:val="center"/>
                          <w:rPr>
                            <w:sz w:val="16"/>
                            <w:szCs w:val="16"/>
                          </w:rPr>
                        </w:pPr>
                        <w:r>
                          <w:rPr>
                            <w:color w:val="000000"/>
                            <w:sz w:val="16"/>
                            <w:szCs w:val="16"/>
                          </w:rPr>
                          <w:t>64</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31A434A" w14:textId="77777777" w:rsidR="000A248F" w:rsidRDefault="00000000">
                        <w:pPr>
                          <w:pStyle w:val="Web"/>
                          <w:jc w:val="center"/>
                          <w:rPr>
                            <w:sz w:val="16"/>
                            <w:szCs w:val="16"/>
                          </w:rPr>
                        </w:pPr>
                        <w:r>
                          <w:rPr>
                            <w:color w:val="000000"/>
                            <w:sz w:val="16"/>
                            <w:szCs w:val="16"/>
                          </w:rPr>
                          <w:t>#3~5</w:t>
                        </w:r>
                      </w:p>
                    </w:tc>
                  </w:tr>
                  <w:tr w:rsidR="000A248F" w14:paraId="191A5434"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A77931A" w14:textId="77777777" w:rsidR="000A248F" w:rsidRDefault="00000000">
                        <w:pPr>
                          <w:pStyle w:val="Web"/>
                          <w:jc w:val="center"/>
                          <w:rPr>
                            <w:sz w:val="16"/>
                            <w:szCs w:val="16"/>
                          </w:rPr>
                        </w:pPr>
                        <w:r>
                          <w:rPr>
                            <w:color w:val="000000"/>
                            <w:sz w:val="16"/>
                            <w:szCs w:val="16"/>
                          </w:rPr>
                          <w:t>5</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85321C9" w14:textId="77777777" w:rsidR="000A248F" w:rsidRDefault="00000000">
                        <w:pPr>
                          <w:pStyle w:val="Web"/>
                          <w:jc w:val="center"/>
                          <w:rPr>
                            <w:sz w:val="16"/>
                            <w:szCs w:val="16"/>
                          </w:rPr>
                        </w:pPr>
                        <w:r>
                          <w:rPr>
                            <w:color w:val="000000"/>
                            <w:sz w:val="16"/>
                            <w:szCs w:val="16"/>
                          </w:rPr>
                          <w:t>1/4</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84417F3" w14:textId="77777777" w:rsidR="000A248F" w:rsidRDefault="00000000">
                        <w:pPr>
                          <w:pStyle w:val="Web"/>
                          <w:jc w:val="center"/>
                          <w:rPr>
                            <w:sz w:val="16"/>
                            <w:szCs w:val="16"/>
                          </w:rPr>
                        </w:pPr>
                        <w:r>
                          <w:rPr>
                            <w:color w:val="000000"/>
                            <w:sz w:val="16"/>
                            <w:szCs w:val="16"/>
                          </w:rPr>
                          <w:t>4</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757AFC0" w14:textId="77777777" w:rsidR="000A248F" w:rsidRDefault="00000000">
                        <w:pPr>
                          <w:pStyle w:val="Web"/>
                          <w:jc w:val="center"/>
                          <w:rPr>
                            <w:sz w:val="16"/>
                            <w:szCs w:val="16"/>
                          </w:rPr>
                        </w:pPr>
                        <w:r>
                          <w:rPr>
                            <w:color w:val="000000"/>
                            <w:sz w:val="16"/>
                            <w:szCs w:val="16"/>
                          </w:rPr>
                          <w:t>32</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9FE36DD" w14:textId="77777777" w:rsidR="000A248F" w:rsidRDefault="00000000">
                        <w:pPr>
                          <w:pStyle w:val="Web"/>
                          <w:jc w:val="center"/>
                          <w:rPr>
                            <w:sz w:val="16"/>
                            <w:szCs w:val="16"/>
                          </w:rPr>
                        </w:pPr>
                        <w:r>
                          <w:rPr>
                            <w:color w:val="000000"/>
                            <w:sz w:val="16"/>
                            <w:szCs w:val="16"/>
                          </w:rPr>
                          <w:t>128</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88B7527" w14:textId="77777777" w:rsidR="000A248F" w:rsidRDefault="00000000">
                        <w:pPr>
                          <w:pStyle w:val="Web"/>
                          <w:jc w:val="center"/>
                          <w:rPr>
                            <w:sz w:val="16"/>
                            <w:szCs w:val="16"/>
                          </w:rPr>
                        </w:pPr>
                        <w:r>
                          <w:rPr>
                            <w:color w:val="000000"/>
                            <w:sz w:val="16"/>
                            <w:szCs w:val="16"/>
                          </w:rPr>
                          <w:t>#3~5</w:t>
                        </w:r>
                      </w:p>
                    </w:tc>
                  </w:tr>
                  <w:tr w:rsidR="000A248F" w14:paraId="2C1DB7D1"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221D0C42" w14:textId="77777777" w:rsidR="000A248F" w:rsidRDefault="00000000">
                        <w:pPr>
                          <w:pStyle w:val="Web"/>
                          <w:jc w:val="center"/>
                          <w:rPr>
                            <w:sz w:val="16"/>
                            <w:szCs w:val="16"/>
                          </w:rPr>
                        </w:pPr>
                        <w:r>
                          <w:rPr>
                            <w:color w:val="000000"/>
                            <w:sz w:val="16"/>
                            <w:szCs w:val="16"/>
                          </w:rPr>
                          <w:t>6</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F6C10C0" w14:textId="77777777" w:rsidR="000A248F" w:rsidRDefault="00000000">
                        <w:pPr>
                          <w:pStyle w:val="Web"/>
                          <w:jc w:val="center"/>
                          <w:rPr>
                            <w:sz w:val="16"/>
                            <w:szCs w:val="16"/>
                          </w:rPr>
                        </w:pPr>
                        <w:r>
                          <w:rPr>
                            <w:color w:val="000000"/>
                            <w:sz w:val="16"/>
                            <w:szCs w:val="16"/>
                          </w:rPr>
                          <w:t>1/8</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FCB683E" w14:textId="77777777" w:rsidR="000A248F" w:rsidRDefault="00000000">
                        <w:pPr>
                          <w:pStyle w:val="Web"/>
                          <w:jc w:val="center"/>
                          <w:rPr>
                            <w:sz w:val="16"/>
                            <w:szCs w:val="16"/>
                          </w:rPr>
                        </w:pPr>
                        <w:r>
                          <w:rPr>
                            <w:color w:val="000000"/>
                            <w:sz w:val="16"/>
                            <w:szCs w:val="16"/>
                          </w:rPr>
                          <w:t>4</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396B1234" w14:textId="77777777" w:rsidR="000A248F" w:rsidRDefault="00000000">
                        <w:pPr>
                          <w:pStyle w:val="Web"/>
                          <w:jc w:val="center"/>
                          <w:rPr>
                            <w:sz w:val="16"/>
                            <w:szCs w:val="16"/>
                          </w:rPr>
                        </w:pPr>
                        <w:r>
                          <w:rPr>
                            <w:color w:val="000000"/>
                            <w:sz w:val="16"/>
                            <w:szCs w:val="16"/>
                          </w:rPr>
                          <w:t>16</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BA61C25" w14:textId="77777777" w:rsidR="000A248F" w:rsidRDefault="00000000">
                        <w:pPr>
                          <w:pStyle w:val="Web"/>
                          <w:jc w:val="center"/>
                          <w:rPr>
                            <w:sz w:val="16"/>
                            <w:szCs w:val="16"/>
                          </w:rPr>
                        </w:pPr>
                        <w:r>
                          <w:rPr>
                            <w:color w:val="000000"/>
                            <w:sz w:val="16"/>
                            <w:szCs w:val="16"/>
                          </w:rPr>
                          <w:t>64</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E92ADAE" w14:textId="77777777" w:rsidR="000A248F" w:rsidRDefault="00000000">
                        <w:pPr>
                          <w:pStyle w:val="Web"/>
                          <w:jc w:val="center"/>
                          <w:rPr>
                            <w:sz w:val="16"/>
                            <w:szCs w:val="16"/>
                          </w:rPr>
                        </w:pPr>
                        <w:r>
                          <w:rPr>
                            <w:color w:val="000000"/>
                            <w:sz w:val="16"/>
                            <w:szCs w:val="16"/>
                          </w:rPr>
                          <w:t>#6</w:t>
                        </w:r>
                      </w:p>
                    </w:tc>
                  </w:tr>
                  <w:tr w:rsidR="000A248F" w14:paraId="0E5D1816"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B218AF8" w14:textId="77777777" w:rsidR="000A248F" w:rsidRDefault="00000000">
                        <w:pPr>
                          <w:pStyle w:val="Web"/>
                          <w:jc w:val="center"/>
                          <w:rPr>
                            <w:sz w:val="16"/>
                            <w:szCs w:val="16"/>
                          </w:rPr>
                        </w:pPr>
                        <w:r>
                          <w:rPr>
                            <w:color w:val="000000"/>
                            <w:sz w:val="16"/>
                            <w:szCs w:val="16"/>
                          </w:rPr>
                          <w:t>7</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20DD0EDB" w14:textId="77777777" w:rsidR="000A248F" w:rsidRDefault="00000000">
                        <w:pPr>
                          <w:pStyle w:val="Web"/>
                          <w:jc w:val="center"/>
                          <w:rPr>
                            <w:sz w:val="16"/>
                            <w:szCs w:val="16"/>
                          </w:rPr>
                        </w:pPr>
                        <w:r>
                          <w:rPr>
                            <w:color w:val="000000"/>
                            <w:sz w:val="16"/>
                            <w:szCs w:val="16"/>
                          </w:rPr>
                          <w:t>1/8</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B8FBB54" w14:textId="77777777" w:rsidR="000A248F" w:rsidRDefault="00000000">
                        <w:pPr>
                          <w:pStyle w:val="Web"/>
                          <w:jc w:val="center"/>
                          <w:rPr>
                            <w:sz w:val="16"/>
                            <w:szCs w:val="16"/>
                          </w:rPr>
                        </w:pPr>
                        <w:r>
                          <w:rPr>
                            <w:color w:val="000000"/>
                            <w:sz w:val="16"/>
                            <w:szCs w:val="16"/>
                          </w:rPr>
                          <w:t>4</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34126234" w14:textId="77777777" w:rsidR="000A248F" w:rsidRDefault="00000000">
                        <w:pPr>
                          <w:pStyle w:val="Web"/>
                          <w:jc w:val="center"/>
                          <w:rPr>
                            <w:sz w:val="16"/>
                            <w:szCs w:val="16"/>
                          </w:rPr>
                        </w:pPr>
                        <w:r>
                          <w:rPr>
                            <w:color w:val="000000"/>
                            <w:sz w:val="16"/>
                            <w:szCs w:val="16"/>
                          </w:rPr>
                          <w:t>32</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04E32D1" w14:textId="77777777" w:rsidR="000A248F" w:rsidRDefault="00000000">
                        <w:pPr>
                          <w:pStyle w:val="Web"/>
                          <w:jc w:val="center"/>
                          <w:rPr>
                            <w:sz w:val="16"/>
                            <w:szCs w:val="16"/>
                          </w:rPr>
                        </w:pPr>
                        <w:r>
                          <w:rPr>
                            <w:color w:val="000000"/>
                            <w:sz w:val="16"/>
                            <w:szCs w:val="16"/>
                          </w:rPr>
                          <w:t>128</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1300522C" w14:textId="77777777" w:rsidR="000A248F" w:rsidRDefault="00000000">
                        <w:pPr>
                          <w:pStyle w:val="Web"/>
                          <w:jc w:val="center"/>
                          <w:rPr>
                            <w:sz w:val="16"/>
                            <w:szCs w:val="16"/>
                          </w:rPr>
                        </w:pPr>
                        <w:r>
                          <w:rPr>
                            <w:color w:val="000000"/>
                            <w:sz w:val="16"/>
                            <w:szCs w:val="16"/>
                          </w:rPr>
                          <w:t>#6</w:t>
                        </w:r>
                      </w:p>
                    </w:tc>
                  </w:tr>
                </w:tbl>
                <w:p w14:paraId="2471BD04" w14:textId="77777777" w:rsidR="000A248F" w:rsidRDefault="000A248F">
                  <w:pPr>
                    <w:suppressAutoHyphens w:val="0"/>
                    <w:spacing w:after="0" w:line="276" w:lineRule="auto"/>
                    <w:contextualSpacing/>
                    <w:jc w:val="both"/>
                    <w:rPr>
                      <w:rFonts w:ascii="Times New Roman" w:eastAsia="Batang" w:hAnsi="Times New Roman" w:cs="Times New Roman"/>
                      <w:sz w:val="18"/>
                      <w:szCs w:val="16"/>
                      <w:lang w:val="en-GB" w:eastAsia="ko-KR"/>
                    </w:rPr>
                  </w:pPr>
                </w:p>
                <w:p w14:paraId="3A6CFEB2" w14:textId="77777777" w:rsidR="000A248F" w:rsidRDefault="00000000">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Observation</w:t>
                  </w:r>
                  <w:r>
                    <w:rPr>
                      <w:rFonts w:ascii="Times New Roman" w:hAnsi="Times New Roman" w:cs="Times New Roman" w:hint="eastAsia"/>
                      <w:sz w:val="18"/>
                      <w:szCs w:val="16"/>
                      <w:lang w:val="en-GB"/>
                    </w:rPr>
                    <w:t xml:space="preserve">: </w:t>
                  </w:r>
                </w:p>
                <w:p w14:paraId="0273CE01" w14:textId="77777777" w:rsidR="000A248F" w:rsidRDefault="00000000">
                  <w:pPr>
                    <w:numPr>
                      <w:ilvl w:val="0"/>
                      <w:numId w:val="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rPr>
                    <w:t>To avoid resource waste, the REs occupied by the second CSI-RS should match with those occupied by a ZP CSI-RS resource with frequency density 1 or 1/2 (frequency density 3 is only applicable for CSI-RS for beam management or CSI-RS for tracking)</w:t>
                  </w:r>
                </w:p>
              </w:tc>
            </w:tr>
            <w:tr w:rsidR="000A248F" w14:paraId="7BBCB26A" w14:textId="77777777">
              <w:tc>
                <w:tcPr>
                  <w:tcW w:w="1303" w:type="dxa"/>
                </w:tcPr>
                <w:p w14:paraId="777AA0F9" w14:textId="77777777" w:rsidR="000A248F" w:rsidRDefault="00000000">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t>Tejas Network</w:t>
                  </w:r>
                  <w:r>
                    <w:rPr>
                      <w:rFonts w:ascii="Times New Roman" w:hAnsi="Times New Roman" w:cs="Times New Roman" w:hint="eastAsia"/>
                      <w:sz w:val="18"/>
                      <w:szCs w:val="16"/>
                      <w:lang w:val="en-GB"/>
                    </w:rPr>
                    <w:t xml:space="preserve"> [9]</w:t>
                  </w:r>
                </w:p>
              </w:tc>
              <w:tc>
                <w:tcPr>
                  <w:tcW w:w="6267" w:type="dxa"/>
                </w:tcPr>
                <w:p w14:paraId="367E5D2E" w14:textId="77777777" w:rsidR="000A248F" w:rsidRDefault="00000000">
                  <w:pPr>
                    <w:suppressAutoHyphens w:val="0"/>
                    <w:spacing w:after="0" w:line="276" w:lineRule="auto"/>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b/>
                      <w:bCs/>
                      <w:sz w:val="18"/>
                      <w:szCs w:val="16"/>
                      <w:lang w:val="en-GB" w:eastAsia="ko-KR"/>
                    </w:rPr>
                    <w:t>Proposed pattern</w:t>
                  </w:r>
                  <w:r>
                    <w:rPr>
                      <w:rFonts w:ascii="Times New Roman" w:eastAsia="Batang" w:hAnsi="Times New Roman" w:cs="Times New Roman"/>
                      <w:sz w:val="18"/>
                      <w:szCs w:val="16"/>
                      <w:lang w:val="en-GB" w:eastAsia="ko-KR"/>
                    </w:rPr>
                    <w:t xml:space="preserve">: </w:t>
                  </w:r>
                </w:p>
                <w:p w14:paraId="28C976C5" w14:textId="77777777" w:rsidR="000A248F" w:rsidRDefault="00000000">
                  <w:pPr>
                    <w:numPr>
                      <w:ilvl w:val="0"/>
                      <w:numId w:val="6"/>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rPr>
                    <w:t>T</w:t>
                  </w:r>
                  <w:r>
                    <w:rPr>
                      <w:rFonts w:ascii="Times New Roman" w:hAnsi="Times New Roman" w:cs="Times New Roman"/>
                      <w:sz w:val="18"/>
                      <w:szCs w:val="16"/>
                    </w:rPr>
                    <w:t xml:space="preserve">he K aggregated </w:t>
                  </w:r>
                  <w:r>
                    <w:rPr>
                      <w:rFonts w:ascii="Times New Roman" w:hAnsi="Times New Roman" w:cs="Times New Roman" w:hint="eastAsia"/>
                      <w:sz w:val="18"/>
                      <w:szCs w:val="16"/>
                    </w:rPr>
                    <w:t>NZP</w:t>
                  </w:r>
                  <w:r>
                    <w:rPr>
                      <w:rFonts w:ascii="Times New Roman" w:hAnsi="Times New Roman" w:cs="Times New Roman"/>
                      <w:sz w:val="18"/>
                      <w:szCs w:val="16"/>
                    </w:rPr>
                    <w:t xml:space="preserve"> CSI-RS resources are mapped to one or two consecutive physical resource blocks (PRBs) and one or two consecutive time slots</w:t>
                  </w:r>
                  <w:r>
                    <w:rPr>
                      <w:rFonts w:ascii="Times New Roman" w:hAnsi="Times New Roman" w:cs="Times New Roman" w:hint="eastAsia"/>
                      <w:sz w:val="18"/>
                      <w:szCs w:val="16"/>
                    </w:rPr>
                    <w:t>.</w:t>
                  </w:r>
                </w:p>
                <w:p w14:paraId="53DE1ADD" w14:textId="77777777" w:rsidR="000A248F" w:rsidRDefault="00000000">
                  <w:pPr>
                    <w:suppressAutoHyphens w:val="0"/>
                    <w:spacing w:after="0" w:line="276" w:lineRule="auto"/>
                    <w:ind w:left="480"/>
                    <w:contextualSpacing/>
                    <w:jc w:val="both"/>
                    <w:rPr>
                      <w:rFonts w:ascii="Times New Roman" w:hAnsi="Times New Roman" w:cs="Times New Roman"/>
                      <w:sz w:val="18"/>
                      <w:szCs w:val="16"/>
                      <w:lang w:val="en-GB"/>
                    </w:rPr>
                  </w:pPr>
                  <w:r>
                    <w:rPr>
                      <w:rFonts w:ascii="Times New Roman" w:eastAsia="Batang" w:hAnsi="Times New Roman" w:cs="Times New Roman"/>
                      <w:noProof/>
                      <w:sz w:val="18"/>
                      <w:szCs w:val="16"/>
                      <w:lang w:eastAsia="zh-CN"/>
                    </w:rPr>
                    <w:drawing>
                      <wp:inline distT="0" distB="0" distL="0" distR="0" wp14:anchorId="6BEDA8BF" wp14:editId="176FA019">
                        <wp:extent cx="2574290" cy="2233930"/>
                        <wp:effectExtent l="0" t="0" r="0" b="0"/>
                        <wp:docPr id="161617205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172057" name="圖片 1"/>
                                <pic:cNvPicPr>
                                  <a:picLocks noChangeAspect="1"/>
                                </pic:cNvPicPr>
                              </pic:nvPicPr>
                              <pic:blipFill>
                                <a:blip r:embed="rId14"/>
                                <a:stretch>
                                  <a:fillRect/>
                                </a:stretch>
                              </pic:blipFill>
                              <pic:spPr>
                                <a:xfrm>
                                  <a:off x="0" y="0"/>
                                  <a:ext cx="2592042" cy="2249254"/>
                                </a:xfrm>
                                <a:prstGeom prst="rect">
                                  <a:avLst/>
                                </a:prstGeom>
                              </pic:spPr>
                            </pic:pic>
                          </a:graphicData>
                        </a:graphic>
                      </wp:inline>
                    </w:drawing>
                  </w:r>
                </w:p>
                <w:p w14:paraId="0AB96C13" w14:textId="77777777" w:rsidR="000A248F" w:rsidRDefault="000A248F">
                  <w:pPr>
                    <w:suppressAutoHyphens w:val="0"/>
                    <w:spacing w:after="0" w:line="276" w:lineRule="auto"/>
                    <w:ind w:left="480"/>
                    <w:contextualSpacing/>
                    <w:jc w:val="both"/>
                    <w:rPr>
                      <w:rFonts w:ascii="Times New Roman" w:hAnsi="Times New Roman" w:cs="Times New Roman"/>
                      <w:sz w:val="18"/>
                      <w:szCs w:val="16"/>
                      <w:lang w:val="en-GB"/>
                    </w:rPr>
                  </w:pPr>
                </w:p>
                <w:p w14:paraId="0673DBF0" w14:textId="77777777" w:rsidR="000A248F" w:rsidRDefault="00000000">
                  <w:pPr>
                    <w:suppressAutoHyphens w:val="0"/>
                    <w:spacing w:after="0" w:line="276" w:lineRule="auto"/>
                    <w:contextualSpacing/>
                    <w:jc w:val="both"/>
                    <w:rPr>
                      <w:rFonts w:ascii="Times New Roman" w:hAnsi="Times New Roman" w:cs="Times New Roman"/>
                      <w:b/>
                      <w:bCs/>
                      <w:sz w:val="18"/>
                      <w:szCs w:val="16"/>
                      <w:lang w:val="en-GB"/>
                    </w:rPr>
                  </w:pPr>
                  <w:r>
                    <w:rPr>
                      <w:rFonts w:ascii="Times New Roman" w:eastAsia="Batang" w:hAnsi="Times New Roman" w:cs="Times New Roman" w:hint="eastAsia"/>
                      <w:b/>
                      <w:bCs/>
                      <w:sz w:val="18"/>
                      <w:szCs w:val="16"/>
                      <w:lang w:val="en-GB" w:eastAsia="ko-KR"/>
                    </w:rPr>
                    <w:t xml:space="preserve">Observation: </w:t>
                  </w:r>
                </w:p>
                <w:p w14:paraId="25C94128" w14:textId="77777777" w:rsidR="000A248F" w:rsidRDefault="00000000">
                  <w:pPr>
                    <w:numPr>
                      <w:ilvl w:val="0"/>
                      <w:numId w:val="6"/>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sz w:val="18"/>
                      <w:szCs w:val="16"/>
                    </w:rPr>
                    <w:lastRenderedPageBreak/>
                    <w:t>With the legacy density of 1 and 0.5, the K aggregated NZP CSI-RS resources are configured such that all the resources intended for aggregation are mapped to one or two consecutive physical resource blocks (PRBs) and one or two consecutive time slots to ensure uniform channel conditions across the total number of ports.</w:t>
                  </w:r>
                </w:p>
                <w:p w14:paraId="34D57380" w14:textId="77777777" w:rsidR="000A248F" w:rsidRDefault="000A248F">
                  <w:pPr>
                    <w:suppressAutoHyphens w:val="0"/>
                    <w:spacing w:after="0" w:line="276" w:lineRule="auto"/>
                    <w:contextualSpacing/>
                    <w:jc w:val="both"/>
                    <w:rPr>
                      <w:rFonts w:ascii="Times New Roman" w:hAnsi="Times New Roman" w:cs="Times New Roman"/>
                      <w:sz w:val="18"/>
                      <w:szCs w:val="16"/>
                      <w:lang w:val="en-GB"/>
                    </w:rPr>
                  </w:pPr>
                </w:p>
              </w:tc>
            </w:tr>
          </w:tbl>
          <w:p w14:paraId="11158033" w14:textId="77777777" w:rsidR="000A248F" w:rsidRDefault="000A248F">
            <w:pPr>
              <w:suppressAutoHyphens w:val="0"/>
              <w:spacing w:after="0" w:line="240" w:lineRule="auto"/>
              <w:rPr>
                <w:rFonts w:ascii="Times" w:hAnsi="Times" w:cs="Times"/>
                <w:sz w:val="18"/>
                <w:szCs w:val="18"/>
                <w:lang w:val="en-GB"/>
              </w:rPr>
            </w:pPr>
          </w:p>
        </w:tc>
      </w:tr>
      <w:tr w:rsidR="000A248F" w14:paraId="2E2BCDC1"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427D5208" w14:textId="77777777" w:rsidR="000A248F" w:rsidRDefault="00000000">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2.3</w:t>
            </w:r>
          </w:p>
        </w:tc>
        <w:tc>
          <w:tcPr>
            <w:tcW w:w="1592" w:type="dxa"/>
            <w:tcBorders>
              <w:top w:val="single" w:sz="4" w:space="0" w:color="auto"/>
              <w:left w:val="single" w:sz="4" w:space="0" w:color="auto"/>
              <w:bottom w:val="single" w:sz="4" w:space="0" w:color="auto"/>
              <w:right w:val="single" w:sz="4" w:space="0" w:color="auto"/>
            </w:tcBorders>
          </w:tcPr>
          <w:p w14:paraId="5CC0D94B" w14:textId="77777777" w:rsidR="000A248F" w:rsidRDefault="00000000">
            <w:pPr>
              <w:snapToGrid w:val="0"/>
              <w:spacing w:after="0" w:line="240" w:lineRule="auto"/>
              <w:rPr>
                <w:rFonts w:ascii="Times New Roman" w:hAnsi="Times New Roman"/>
                <w:sz w:val="18"/>
                <w:szCs w:val="18"/>
              </w:rPr>
            </w:pPr>
            <w:r>
              <w:rPr>
                <w:rFonts w:ascii="Times New Roman" w:hAnsi="Times New Roman"/>
                <w:sz w:val="18"/>
                <w:szCs w:val="18"/>
              </w:rPr>
              <w:t>New CSI subband size</w:t>
            </w:r>
            <w:r>
              <w:rPr>
                <w:rFonts w:ascii="Times New Roman" w:hAnsi="Times New Roman" w:hint="eastAsia"/>
                <w:sz w:val="18"/>
                <w:szCs w:val="18"/>
              </w:rPr>
              <w:t xml:space="preserve"> for </w:t>
            </w:r>
            <w:r>
              <w:rPr>
                <w:rFonts w:ascii="Times New Roman" w:hAnsi="Times New Roman"/>
                <w:sz w:val="18"/>
                <w:szCs w:val="18"/>
              </w:rPr>
              <w:t>ρ = 1/3 and 1/6</w:t>
            </w:r>
          </w:p>
        </w:tc>
        <w:tc>
          <w:tcPr>
            <w:tcW w:w="7796" w:type="dxa"/>
            <w:tcBorders>
              <w:top w:val="single" w:sz="4" w:space="0" w:color="auto"/>
              <w:left w:val="single" w:sz="4" w:space="0" w:color="auto"/>
              <w:bottom w:val="single" w:sz="4" w:space="0" w:color="auto"/>
              <w:right w:val="single" w:sz="4" w:space="0" w:color="auto"/>
            </w:tcBorders>
          </w:tcPr>
          <w:p w14:paraId="6D5CF620" w14:textId="77777777" w:rsidR="000A248F" w:rsidRDefault="00000000">
            <w:pPr>
              <w:suppressAutoHyphens w:val="0"/>
              <w:spacing w:after="0" w:line="276" w:lineRule="auto"/>
              <w:jc w:val="both"/>
              <w:rPr>
                <w:rFonts w:ascii="Times New Roman" w:hAnsi="Times New Roman"/>
                <w:b/>
                <w:bCs/>
                <w:color w:val="000000"/>
                <w:sz w:val="18"/>
                <w:szCs w:val="18"/>
              </w:rPr>
            </w:pPr>
            <w:r>
              <w:rPr>
                <w:rFonts w:ascii="Times New Roman" w:hAnsi="Times New Roman"/>
                <w:b/>
                <w:bCs/>
                <w:color w:val="000000"/>
                <w:sz w:val="18"/>
                <w:szCs w:val="18"/>
                <w:lang w:eastAsia="zh-CN"/>
              </w:rPr>
              <w:t>Question</w:t>
            </w:r>
            <w:r>
              <w:rPr>
                <w:rFonts w:ascii="Times New Roman" w:hAnsi="Times New Roman" w:hint="eastAsia"/>
                <w:b/>
                <w:bCs/>
                <w:color w:val="000000"/>
                <w:sz w:val="18"/>
                <w:szCs w:val="18"/>
              </w:rPr>
              <w:t>-2.3A</w:t>
            </w:r>
            <w:r>
              <w:rPr>
                <w:rFonts w:ascii="Times New Roman" w:hAnsi="Times New Roman"/>
                <w:b/>
                <w:bCs/>
                <w:color w:val="000000"/>
                <w:sz w:val="18"/>
                <w:szCs w:val="18"/>
                <w:lang w:eastAsia="zh-CN"/>
              </w:rPr>
              <w:t xml:space="preserve">: </w:t>
            </w:r>
            <w:r>
              <w:rPr>
                <w:rFonts w:ascii="Times New Roman" w:hAnsi="Times New Roman"/>
                <w:color w:val="000000"/>
                <w:sz w:val="18"/>
                <w:szCs w:val="18"/>
                <w:lang w:eastAsia="zh-CN"/>
              </w:rPr>
              <w:t xml:space="preserve">Whether to support </w:t>
            </w:r>
            <w:r>
              <w:rPr>
                <w:rFonts w:ascii="Times New Roman" w:hAnsi="Times New Roman"/>
                <w:b/>
                <w:bCs/>
                <w:sz w:val="18"/>
                <w:szCs w:val="18"/>
                <w:highlight w:val="yellow"/>
              </w:rPr>
              <w:t>Proposal 2.3</w:t>
            </w:r>
            <w:r>
              <w:rPr>
                <w:rFonts w:ascii="Times New Roman" w:hAnsi="Times New Roman"/>
                <w:b/>
                <w:bCs/>
                <w:color w:val="000000"/>
                <w:sz w:val="18"/>
                <w:szCs w:val="18"/>
                <w:lang w:eastAsia="zh-CN"/>
              </w:rPr>
              <w:t xml:space="preserve"> </w:t>
            </w:r>
            <w:r>
              <w:rPr>
                <w:rFonts w:ascii="Times New Roman" w:hAnsi="Times New Roman"/>
                <w:color w:val="000000"/>
                <w:sz w:val="18"/>
                <w:szCs w:val="18"/>
                <w:lang w:eastAsia="zh-CN"/>
              </w:rPr>
              <w:t>as follows?</w:t>
            </w:r>
          </w:p>
          <w:p w14:paraId="225B0856" w14:textId="77777777" w:rsidR="000A248F" w:rsidRDefault="00000000">
            <w:pPr>
              <w:suppressAutoHyphens w:val="0"/>
              <w:spacing w:beforeLines="50" w:before="120" w:after="0" w:line="276" w:lineRule="auto"/>
              <w:jc w:val="both"/>
              <w:rPr>
                <w:rFonts w:ascii="Times New Roman" w:hAnsi="Times New Roman" w:cs="Times New Roman"/>
                <w:sz w:val="18"/>
                <w:szCs w:val="18"/>
              </w:rPr>
            </w:pPr>
            <w:r>
              <w:rPr>
                <w:rFonts w:ascii="Times New Roman" w:hAnsi="Times New Roman" w:cs="Times New Roman"/>
                <w:b/>
                <w:bCs/>
                <w:sz w:val="18"/>
                <w:szCs w:val="18"/>
                <w:highlight w:val="yellow"/>
              </w:rPr>
              <w:t xml:space="preserve">Proposal </w:t>
            </w:r>
            <w:r>
              <w:rPr>
                <w:rFonts w:ascii="Times New Roman" w:hAnsi="Times New Roman" w:cs="Times New Roman" w:hint="eastAsia"/>
                <w:b/>
                <w:bCs/>
                <w:sz w:val="18"/>
                <w:szCs w:val="18"/>
                <w:highlight w:val="yellow"/>
              </w:rPr>
              <w:t>2.3</w:t>
            </w:r>
          </w:p>
          <w:p w14:paraId="195B9580" w14:textId="77777777" w:rsidR="000A248F" w:rsidRDefault="00000000">
            <w:pPr>
              <w:suppressAutoHyphens w:val="0"/>
              <w:spacing w:line="276" w:lineRule="auto"/>
              <w:jc w:val="both"/>
              <w:rPr>
                <w:rFonts w:ascii="Times New Roman" w:hAnsi="Times New Roman" w:cs="Times New Roman"/>
                <w:sz w:val="18"/>
                <w:szCs w:val="18"/>
              </w:rPr>
            </w:pPr>
            <w:r>
              <w:rPr>
                <w:rFonts w:ascii="Times New Roman" w:hAnsi="Times New Roman" w:cs="Times New Roman"/>
                <w:sz w:val="18"/>
                <w:szCs w:val="18"/>
              </w:rPr>
              <w:t xml:space="preserve">For CSI-RS frequency-domain densities ρ = 1/3 and 1/6, support new CSI subband sizes as follows: </w:t>
            </w:r>
          </w:p>
          <w:tbl>
            <w:tblPr>
              <w:tblW w:w="4526" w:type="dxa"/>
              <w:jc w:val="center"/>
              <w:tblLayout w:type="fixed"/>
              <w:tblCellMar>
                <w:left w:w="0" w:type="dxa"/>
                <w:right w:w="0" w:type="dxa"/>
              </w:tblCellMar>
              <w:tblLook w:val="04A0" w:firstRow="1" w:lastRow="0" w:firstColumn="1" w:lastColumn="0" w:noHBand="0" w:noVBand="1"/>
            </w:tblPr>
            <w:tblGrid>
              <w:gridCol w:w="2494"/>
              <w:gridCol w:w="2032"/>
            </w:tblGrid>
            <w:tr w:rsidR="000A248F" w14:paraId="4C3DB2D6"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9830333" w14:textId="77777777" w:rsidR="000A248F" w:rsidRDefault="00000000">
                  <w:pPr>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Bandwidth part size (PRBs)</w:t>
                  </w:r>
                </w:p>
              </w:tc>
              <w:tc>
                <w:tcPr>
                  <w:tcW w:w="2032"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621EA21A" w14:textId="77777777" w:rsidR="000A248F" w:rsidRDefault="00000000">
                  <w:pPr>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CSI subband size (PRBs)</w:t>
                  </w:r>
                </w:p>
              </w:tc>
            </w:tr>
            <w:tr w:rsidR="000A248F" w14:paraId="1AF41752"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76028B17" w14:textId="77777777" w:rsidR="000A248F" w:rsidRDefault="00000000">
                  <w:pPr>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24-72</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5A9ED8E8" w14:textId="77777777" w:rsidR="000A248F" w:rsidRDefault="00000000">
                  <w:pPr>
                    <w:spacing w:after="0" w:line="276" w:lineRule="auto"/>
                    <w:jc w:val="both"/>
                    <w:rPr>
                      <w:rFonts w:ascii="Times New Roman" w:hAnsi="Times New Roman" w:cs="Times New Roman"/>
                      <w:sz w:val="18"/>
                      <w:szCs w:val="18"/>
                    </w:rPr>
                  </w:pPr>
                  <w:r>
                    <w:rPr>
                      <w:rFonts w:ascii="Times New Roman" w:hAnsi="Times New Roman" w:cs="Times New Roman"/>
                      <w:sz w:val="18"/>
                      <w:szCs w:val="18"/>
                      <w:lang w:eastAsia="zh-CN"/>
                    </w:rPr>
                    <w:t>6</w:t>
                  </w:r>
                  <w:r>
                    <w:rPr>
                      <w:rFonts w:ascii="Times New Roman" w:hAnsi="Times New Roman" w:cs="Times New Roman" w:hint="eastAsia"/>
                      <w:sz w:val="18"/>
                      <w:szCs w:val="18"/>
                    </w:rPr>
                    <w:t xml:space="preserve"> (FFS: 3</w:t>
                  </w:r>
                  <w:r>
                    <w:rPr>
                      <w:rFonts w:ascii="Times New Roman" w:hAnsi="Times New Roman" w:cs="Times New Roman" w:hint="eastAsia"/>
                      <w:color w:val="FF0000"/>
                      <w:sz w:val="18"/>
                      <w:szCs w:val="18"/>
                    </w:rPr>
                    <w:t>, 12</w:t>
                  </w:r>
                  <w:r>
                    <w:rPr>
                      <w:rFonts w:ascii="Times New Roman" w:hAnsi="Times New Roman" w:cs="Times New Roman" w:hint="eastAsia"/>
                      <w:sz w:val="18"/>
                      <w:szCs w:val="18"/>
                    </w:rPr>
                    <w:t>)</w:t>
                  </w:r>
                </w:p>
              </w:tc>
            </w:tr>
            <w:tr w:rsidR="000A248F" w14:paraId="728BE572"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212F72DE" w14:textId="77777777" w:rsidR="000A248F" w:rsidRDefault="00000000">
                  <w:pPr>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73-144</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34566C77" w14:textId="77777777" w:rsidR="000A248F" w:rsidRDefault="00000000">
                  <w:pPr>
                    <w:spacing w:after="0" w:line="276" w:lineRule="auto"/>
                    <w:jc w:val="both"/>
                    <w:rPr>
                      <w:rFonts w:ascii="Times New Roman" w:hAnsi="Times New Roman" w:cs="Times New Roman"/>
                      <w:sz w:val="18"/>
                      <w:szCs w:val="18"/>
                    </w:rPr>
                  </w:pPr>
                  <w:r>
                    <w:rPr>
                      <w:rFonts w:ascii="Times New Roman" w:hAnsi="Times New Roman" w:cs="Times New Roman"/>
                      <w:sz w:val="18"/>
                      <w:szCs w:val="18"/>
                      <w:lang w:eastAsia="zh-CN"/>
                    </w:rPr>
                    <w:t>12</w:t>
                  </w:r>
                  <w:r>
                    <w:rPr>
                      <w:rFonts w:ascii="Times New Roman" w:hAnsi="Times New Roman" w:cs="Times New Roman" w:hint="eastAsia"/>
                      <w:sz w:val="18"/>
                      <w:szCs w:val="18"/>
                    </w:rPr>
                    <w:t xml:space="preserve"> (FFS: 6)</w:t>
                  </w:r>
                </w:p>
              </w:tc>
            </w:tr>
            <w:tr w:rsidR="000A248F" w14:paraId="030C43B2"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7BEE4CE8" w14:textId="77777777" w:rsidR="000A248F" w:rsidRDefault="00000000">
                  <w:pPr>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145-275</w:t>
                  </w:r>
                </w:p>
              </w:tc>
              <w:tc>
                <w:tcPr>
                  <w:tcW w:w="2032"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0096249" w14:textId="77777777" w:rsidR="000A248F" w:rsidRDefault="00000000">
                  <w:pPr>
                    <w:spacing w:after="0" w:line="276" w:lineRule="auto"/>
                    <w:jc w:val="both"/>
                    <w:rPr>
                      <w:rFonts w:ascii="Times New Roman" w:hAnsi="Times New Roman" w:cs="Times New Roman"/>
                      <w:sz w:val="18"/>
                      <w:szCs w:val="18"/>
                    </w:rPr>
                  </w:pPr>
                  <w:r>
                    <w:rPr>
                      <w:rFonts w:ascii="Times New Roman" w:hAnsi="Times New Roman" w:cs="Times New Roman"/>
                      <w:sz w:val="18"/>
                      <w:szCs w:val="18"/>
                      <w:lang w:eastAsia="zh-CN"/>
                    </w:rPr>
                    <w:t>24</w:t>
                  </w:r>
                  <w:r>
                    <w:rPr>
                      <w:rFonts w:ascii="Times New Roman" w:hAnsi="Times New Roman" w:cs="Times New Roman" w:hint="eastAsia"/>
                      <w:sz w:val="18"/>
                      <w:szCs w:val="18"/>
                    </w:rPr>
                    <w:t xml:space="preserve"> (FFS: 30)</w:t>
                  </w:r>
                </w:p>
              </w:tc>
            </w:tr>
          </w:tbl>
          <w:p w14:paraId="088DA77C" w14:textId="77777777" w:rsidR="000A248F" w:rsidRDefault="00000000">
            <w:pPr>
              <w:suppressAutoHyphens w:val="0"/>
              <w:snapToGrid w:val="0"/>
              <w:spacing w:line="276" w:lineRule="auto"/>
              <w:contextualSpacing/>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Note: Legacy PRG sizes are reused without enhancement.</w:t>
            </w:r>
          </w:p>
          <w:p w14:paraId="3D5EFA6F" w14:textId="77777777" w:rsidR="000A248F" w:rsidRDefault="000A248F">
            <w:pPr>
              <w:suppressAutoHyphens w:val="0"/>
              <w:snapToGrid w:val="0"/>
              <w:spacing w:line="276" w:lineRule="auto"/>
              <w:contextualSpacing/>
              <w:jc w:val="both"/>
              <w:rPr>
                <w:rFonts w:ascii="Times New Roman" w:eastAsia="DengXian" w:hAnsi="Times New Roman" w:cs="Times New Roman"/>
                <w:b/>
                <w:color w:val="000000" w:themeColor="text1"/>
                <w:sz w:val="18"/>
                <w:szCs w:val="18"/>
                <w:lang w:eastAsia="zh-CN"/>
              </w:rPr>
            </w:pPr>
          </w:p>
          <w:p w14:paraId="7FBA596B" w14:textId="77777777" w:rsidR="000A248F" w:rsidRDefault="00000000">
            <w:pPr>
              <w:suppressAutoHyphens w:val="0"/>
              <w:spacing w:after="0" w:line="240" w:lineRule="auto"/>
              <w:rPr>
                <w:rFonts w:ascii="Times" w:eastAsia="DengXian" w:hAnsi="Times" w:cs="Times"/>
                <w:sz w:val="18"/>
                <w:szCs w:val="18"/>
              </w:rPr>
            </w:pPr>
            <w:r>
              <w:rPr>
                <w:rFonts w:ascii="Times" w:hAnsi="Times" w:cs="Times"/>
                <w:b/>
                <w:bCs/>
                <w:color w:val="000000" w:themeColor="text1"/>
                <w:sz w:val="18"/>
                <w:szCs w:val="18"/>
                <w:lang w:eastAsia="zh-CN"/>
              </w:rPr>
              <w:t xml:space="preserve">Support: </w:t>
            </w:r>
            <w:r>
              <w:rPr>
                <w:rFonts w:ascii="Times" w:hAnsi="Times" w:cs="Times" w:hint="eastAsia"/>
                <w:color w:val="000000" w:themeColor="text1"/>
                <w:sz w:val="18"/>
                <w:szCs w:val="18"/>
              </w:rPr>
              <w:t xml:space="preserve">InterDigitial, </w:t>
            </w:r>
            <w:r>
              <w:rPr>
                <w:rFonts w:ascii="Times" w:hAnsi="Times" w:cs="Times"/>
                <w:color w:val="000000" w:themeColor="text1"/>
                <w:sz w:val="18"/>
                <w:szCs w:val="18"/>
              </w:rPr>
              <w:t>Huawei</w:t>
            </w:r>
            <w:r>
              <w:rPr>
                <w:rFonts w:ascii="Times" w:hAnsi="Times" w:cs="Times" w:hint="eastAsia"/>
                <w:color w:val="000000" w:themeColor="text1"/>
                <w:sz w:val="18"/>
                <w:szCs w:val="18"/>
              </w:rPr>
              <w:t xml:space="preserve">, ZTE, </w:t>
            </w:r>
            <w:r>
              <w:rPr>
                <w:rFonts w:ascii="Times" w:hAnsi="Times" w:cs="Times"/>
                <w:color w:val="000000" w:themeColor="text1"/>
                <w:sz w:val="18"/>
                <w:szCs w:val="18"/>
                <w:lang w:val="en-GB"/>
              </w:rPr>
              <w:t>MediaTek</w:t>
            </w:r>
            <w:r>
              <w:rPr>
                <w:rFonts w:ascii="Times" w:hAnsi="Times" w:cs="Times" w:hint="eastAsia"/>
                <w:color w:val="000000" w:themeColor="text1"/>
                <w:sz w:val="18"/>
                <w:szCs w:val="18"/>
                <w:lang w:val="en-GB"/>
              </w:rPr>
              <w:t xml:space="preserve">, Nokia, xiaomi, Samsung, ETRI, LGE, Qualcomm, InterDigital, </w:t>
            </w:r>
            <w:r>
              <w:rPr>
                <w:rFonts w:ascii="Times" w:hAnsi="Times" w:cs="Times"/>
                <w:color w:val="000000" w:themeColor="text1"/>
                <w:sz w:val="18"/>
                <w:szCs w:val="18"/>
              </w:rPr>
              <w:t>Fujitsu</w:t>
            </w:r>
            <w:r>
              <w:rPr>
                <w:rFonts w:ascii="Times" w:hAnsi="Times" w:cs="Times" w:hint="eastAsia"/>
                <w:color w:val="000000" w:themeColor="text1"/>
                <w:sz w:val="18"/>
                <w:szCs w:val="18"/>
              </w:rPr>
              <w:t xml:space="preserve">, </w:t>
            </w:r>
            <w:r>
              <w:rPr>
                <w:rFonts w:ascii="Times" w:hAnsi="Times" w:cs="Times"/>
                <w:color w:val="000000" w:themeColor="text1"/>
                <w:sz w:val="18"/>
                <w:szCs w:val="18"/>
              </w:rPr>
              <w:t>CATT</w:t>
            </w:r>
          </w:p>
          <w:p w14:paraId="2B05577B" w14:textId="77777777" w:rsidR="000A248F" w:rsidRDefault="00000000">
            <w:pPr>
              <w:snapToGrid w:val="0"/>
              <w:spacing w:after="0" w:line="276" w:lineRule="auto"/>
              <w:jc w:val="both"/>
              <w:rPr>
                <w:rFonts w:ascii="Times" w:hAnsi="Times" w:cs="Times"/>
                <w:b/>
                <w:bCs/>
                <w:color w:val="000000" w:themeColor="text1"/>
                <w:sz w:val="18"/>
                <w:szCs w:val="18"/>
              </w:rPr>
            </w:pPr>
            <w:r>
              <w:rPr>
                <w:rFonts w:ascii="Times" w:hAnsi="Times" w:cs="Times" w:hint="eastAsia"/>
                <w:b/>
                <w:bCs/>
                <w:color w:val="000000" w:themeColor="text1"/>
                <w:sz w:val="18"/>
                <w:szCs w:val="18"/>
              </w:rPr>
              <w:t>Not support</w:t>
            </w:r>
            <w:r>
              <w:rPr>
                <w:rFonts w:ascii="Times" w:hAnsi="Times" w:cs="Times"/>
                <w:b/>
                <w:bCs/>
                <w:color w:val="000000" w:themeColor="text1"/>
                <w:sz w:val="18"/>
                <w:szCs w:val="18"/>
                <w:lang w:eastAsia="zh-CN"/>
              </w:rPr>
              <w:t>:</w:t>
            </w:r>
            <w:r>
              <w:rPr>
                <w:rFonts w:ascii="Times" w:hAnsi="Times" w:cs="Times" w:hint="eastAsia"/>
                <w:b/>
                <w:bCs/>
                <w:color w:val="000000" w:themeColor="text1"/>
                <w:sz w:val="18"/>
                <w:szCs w:val="18"/>
              </w:rPr>
              <w:t xml:space="preserve"> </w:t>
            </w:r>
            <w:r>
              <w:rPr>
                <w:rFonts w:ascii="Times" w:hAnsi="Times" w:cs="Times"/>
                <w:color w:val="000000" w:themeColor="text1"/>
                <w:sz w:val="18"/>
                <w:szCs w:val="18"/>
              </w:rPr>
              <w:t>Apple</w:t>
            </w:r>
            <w:r>
              <w:rPr>
                <w:rFonts w:ascii="Times" w:hAnsi="Times" w:cs="Times" w:hint="eastAsia"/>
                <w:color w:val="000000" w:themeColor="text1"/>
                <w:sz w:val="18"/>
                <w:szCs w:val="18"/>
              </w:rPr>
              <w:t xml:space="preserve">, vivo, OPPO, </w:t>
            </w:r>
            <w:r>
              <w:rPr>
                <w:rFonts w:ascii="Times" w:hAnsi="Times" w:cs="Times"/>
                <w:color w:val="000000" w:themeColor="text1"/>
                <w:sz w:val="18"/>
                <w:szCs w:val="18"/>
                <w:lang w:val="en-GB"/>
              </w:rPr>
              <w:t>NTT DOCOMO</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rPr>
              <w:t>Spreadtrum</w:t>
            </w:r>
            <w:r>
              <w:rPr>
                <w:rFonts w:ascii="Times" w:hAnsi="Times" w:cs="Times" w:hint="eastAsia"/>
                <w:color w:val="000000" w:themeColor="text1"/>
                <w:sz w:val="18"/>
                <w:szCs w:val="18"/>
              </w:rPr>
              <w:t xml:space="preserve">, </w:t>
            </w:r>
            <w:r>
              <w:rPr>
                <w:rFonts w:ascii="Times" w:hAnsi="Times" w:cs="Times"/>
                <w:color w:val="000000" w:themeColor="text1"/>
                <w:sz w:val="18"/>
                <w:szCs w:val="18"/>
              </w:rPr>
              <w:t>Tejas</w:t>
            </w:r>
          </w:p>
          <w:p w14:paraId="06F9DC09" w14:textId="77777777" w:rsidR="000A248F" w:rsidRDefault="000A248F">
            <w:pPr>
              <w:snapToGrid w:val="0"/>
              <w:spacing w:after="0" w:line="276" w:lineRule="auto"/>
              <w:jc w:val="both"/>
              <w:rPr>
                <w:rFonts w:ascii="Times" w:hAnsi="Times" w:cs="Times"/>
                <w:b/>
                <w:bCs/>
                <w:color w:val="000000" w:themeColor="text1"/>
                <w:sz w:val="18"/>
                <w:szCs w:val="18"/>
              </w:rPr>
            </w:pPr>
          </w:p>
          <w:p w14:paraId="3A7AEA49" w14:textId="77777777" w:rsidR="000A248F" w:rsidRDefault="000A248F">
            <w:pPr>
              <w:snapToGrid w:val="0"/>
              <w:spacing w:after="0" w:line="276" w:lineRule="auto"/>
              <w:jc w:val="both"/>
              <w:rPr>
                <w:rFonts w:ascii="Times" w:hAnsi="Times" w:cs="Times"/>
                <w:b/>
                <w:bCs/>
                <w:color w:val="000000" w:themeColor="text1"/>
                <w:sz w:val="18"/>
                <w:szCs w:val="18"/>
              </w:rPr>
            </w:pPr>
          </w:p>
          <w:p w14:paraId="187AC205" w14:textId="77777777" w:rsidR="000A248F" w:rsidRDefault="00000000">
            <w:pPr>
              <w:suppressAutoHyphens w:val="0"/>
              <w:spacing w:afterLines="50" w:after="120" w:line="240" w:lineRule="auto"/>
              <w:rPr>
                <w:rFonts w:ascii="Times New Roman" w:hAnsi="Times New Roman"/>
                <w:b/>
                <w:bCs/>
                <w:color w:val="000000"/>
                <w:sz w:val="18"/>
                <w:szCs w:val="18"/>
                <w:lang w:eastAsia="zh-CN"/>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w:t>
            </w:r>
            <w:r>
              <w:rPr>
                <w:rFonts w:ascii="Times New Roman" w:hAnsi="Times New Roman" w:hint="eastAsia"/>
                <w:b/>
                <w:bCs/>
                <w:color w:val="000000"/>
                <w:sz w:val="18"/>
                <w:szCs w:val="18"/>
              </w:rPr>
              <w:t>3B</w:t>
            </w:r>
            <w:r>
              <w:rPr>
                <w:rFonts w:ascii="Times New Roman" w:hAnsi="Times New Roman"/>
                <w:b/>
                <w:bCs/>
                <w:color w:val="000000"/>
                <w:sz w:val="18"/>
                <w:szCs w:val="18"/>
                <w:lang w:eastAsia="zh-CN"/>
              </w:rPr>
              <w:t xml:space="preserve">: </w:t>
            </w:r>
            <w:r>
              <w:rPr>
                <w:rFonts w:ascii="Times New Roman" w:hAnsi="Times New Roman"/>
                <w:color w:val="000000"/>
                <w:sz w:val="18"/>
                <w:szCs w:val="18"/>
                <w:lang w:eastAsia="zh-CN"/>
              </w:rPr>
              <w:t xml:space="preserve">Whether to </w:t>
            </w:r>
            <w:r>
              <w:rPr>
                <w:rFonts w:ascii="Times New Roman" w:hAnsi="Times New Roman"/>
                <w:color w:val="000000"/>
                <w:sz w:val="18"/>
                <w:szCs w:val="18"/>
              </w:rPr>
              <w:t xml:space="preserve">support </w:t>
            </w:r>
            <w:r>
              <w:rPr>
                <w:rFonts w:ascii="Times New Roman" w:hAnsi="Times New Roman"/>
                <w:color w:val="000000"/>
                <w:sz w:val="18"/>
                <w:szCs w:val="18"/>
                <w:lang w:eastAsia="zh-CN"/>
              </w:rPr>
              <w:t>apply</w:t>
            </w:r>
            <w:r>
              <w:rPr>
                <w:rFonts w:ascii="Times New Roman" w:hAnsi="Times New Roman"/>
                <w:color w:val="000000"/>
                <w:sz w:val="18"/>
                <w:szCs w:val="18"/>
              </w:rPr>
              <w:t>ing</w:t>
            </w:r>
            <w:r>
              <w:rPr>
                <w:rFonts w:ascii="Times New Roman" w:hAnsi="Times New Roman"/>
                <w:color w:val="000000"/>
                <w:sz w:val="18"/>
                <w:szCs w:val="18"/>
                <w:lang w:eastAsia="zh-CN"/>
              </w:rPr>
              <w:t xml:space="preserve"> the</w:t>
            </w:r>
            <w:r>
              <w:rPr>
                <w:rFonts w:ascii="Times New Roman" w:hAnsi="Times New Roman" w:hint="eastAsia"/>
                <w:color w:val="000000"/>
                <w:sz w:val="18"/>
                <w:szCs w:val="18"/>
              </w:rPr>
              <w:t xml:space="preserve"> following</w:t>
            </w:r>
            <w:r>
              <w:rPr>
                <w:rFonts w:ascii="Times New Roman" w:hAnsi="Times New Roman"/>
                <w:color w:val="000000"/>
                <w:sz w:val="18"/>
                <w:szCs w:val="18"/>
                <w:lang w:eastAsia="zh-CN"/>
              </w:rPr>
              <w:t xml:space="preserve"> legacy specification restriction to frequency</w:t>
            </w:r>
            <w:r>
              <w:rPr>
                <w:rFonts w:ascii="Times New Roman" w:hAnsi="Times New Roman" w:hint="eastAsia"/>
                <w:color w:val="000000"/>
                <w:sz w:val="18"/>
                <w:szCs w:val="18"/>
              </w:rPr>
              <w:t xml:space="preserve"> </w:t>
            </w:r>
            <w:r>
              <w:rPr>
                <w:rFonts w:ascii="Times New Roman" w:hAnsi="Times New Roman"/>
                <w:color w:val="000000"/>
                <w:sz w:val="18"/>
                <w:szCs w:val="18"/>
                <w:lang w:eastAsia="zh-CN"/>
              </w:rPr>
              <w:t>domain</w:t>
            </w:r>
            <w:r>
              <w:rPr>
                <w:rFonts w:ascii="Times New Roman" w:hAnsi="Times New Roman"/>
                <w:color w:val="000000"/>
                <w:sz w:val="18"/>
                <w:szCs w:val="18"/>
              </w:rPr>
              <w:t xml:space="preserve"> </w:t>
            </w:r>
            <w:r>
              <w:rPr>
                <w:rFonts w:ascii="Times New Roman" w:hAnsi="Times New Roman"/>
                <w:color w:val="000000"/>
                <w:sz w:val="18"/>
                <w:szCs w:val="18"/>
                <w:lang w:eastAsia="zh-CN"/>
              </w:rPr>
              <w:t>densities ρ = 1/3 and 1/6?</w:t>
            </w:r>
            <w:r>
              <w:rPr>
                <w:rFonts w:ascii="Times New Roman" w:hAnsi="Times New Roman"/>
                <w:b/>
                <w:bCs/>
                <w:color w:val="000000"/>
                <w:sz w:val="18"/>
                <w:szCs w:val="18"/>
                <w:lang w:eastAsia="zh-CN"/>
              </w:rPr>
              <w:t xml:space="preserve">  </w:t>
            </w:r>
          </w:p>
          <w:tbl>
            <w:tblPr>
              <w:tblStyle w:val="ab"/>
              <w:tblW w:w="7570" w:type="dxa"/>
              <w:tblLayout w:type="fixed"/>
              <w:tblLook w:val="04A0" w:firstRow="1" w:lastRow="0" w:firstColumn="1" w:lastColumn="0" w:noHBand="0" w:noVBand="1"/>
            </w:tblPr>
            <w:tblGrid>
              <w:gridCol w:w="7570"/>
            </w:tblGrid>
            <w:tr w:rsidR="000A248F" w14:paraId="4B9A10E3" w14:textId="77777777">
              <w:tc>
                <w:tcPr>
                  <w:tcW w:w="7570" w:type="dxa"/>
                  <w:tcBorders>
                    <w:top w:val="single" w:sz="4" w:space="0" w:color="000000"/>
                    <w:left w:val="single" w:sz="4" w:space="0" w:color="000000"/>
                    <w:bottom w:val="single" w:sz="4" w:space="0" w:color="000000"/>
                    <w:right w:val="single" w:sz="4" w:space="0" w:color="000000"/>
                  </w:tcBorders>
                </w:tcPr>
                <w:p w14:paraId="387208F1" w14:textId="77777777" w:rsidR="000A248F" w:rsidRDefault="00000000">
                  <w:pPr>
                    <w:wordWrap w:val="0"/>
                    <w:spacing w:line="256" w:lineRule="auto"/>
                    <w:jc w:val="both"/>
                    <w:rPr>
                      <w:rFonts w:ascii="Times New Roman" w:hAnsi="Times New Roman" w:cs="Times New Roman"/>
                      <w:b/>
                      <w:bCs/>
                      <w:sz w:val="16"/>
                      <w:szCs w:val="16"/>
                      <w:u w:val="single"/>
                      <w:lang w:eastAsia="ko-KR"/>
                    </w:rPr>
                  </w:pPr>
                  <w:r>
                    <w:rPr>
                      <w:rFonts w:ascii="Times New Roman" w:hAnsi="Times New Roman" w:cs="Times New Roman"/>
                      <w:b/>
                      <w:bCs/>
                      <w:sz w:val="16"/>
                      <w:szCs w:val="16"/>
                      <w:u w:val="single"/>
                      <w:lang w:eastAsia="ko-KR"/>
                    </w:rPr>
                    <w:t>Clause 5.2.1.4 in TS 38.214</w:t>
                  </w:r>
                </w:p>
                <w:p w14:paraId="09CDD833" w14:textId="77777777" w:rsidR="000A248F" w:rsidRDefault="00000000">
                  <w:pPr>
                    <w:numPr>
                      <w:ilvl w:val="0"/>
                      <w:numId w:val="36"/>
                    </w:numPr>
                    <w:suppressAutoHyphens w:val="0"/>
                    <w:wordWrap w:val="0"/>
                    <w:spacing w:after="0" w:line="240" w:lineRule="auto"/>
                    <w:ind w:left="454" w:hanging="227"/>
                    <w:contextualSpacing/>
                    <w:jc w:val="both"/>
                    <w:rPr>
                      <w:rFonts w:ascii="Times New Roman" w:eastAsia="Batang" w:hAnsi="Times New Roman" w:cs="Times New Roman"/>
                      <w:sz w:val="16"/>
                      <w:szCs w:val="16"/>
                      <w:lang w:val="en-GB" w:eastAsia="ko-KR"/>
                    </w:rPr>
                  </w:pPr>
                  <w:r>
                    <w:rPr>
                      <w:rFonts w:ascii="Times New Roman" w:eastAsia="SamsungOne 400" w:hAnsi="Times New Roman" w:cs="Times New Roman"/>
                      <w:color w:val="000000"/>
                      <w:kern w:val="24"/>
                      <w:sz w:val="16"/>
                      <w:szCs w:val="16"/>
                      <w:lang w:val="en-GB" w:eastAsia="ko-KR"/>
                    </w:rPr>
                    <w:t xml:space="preserve">the </w:t>
                  </w:r>
                  <w:r>
                    <w:rPr>
                      <w:rFonts w:ascii="Times New Roman" w:eastAsia="SamsungOne 400" w:hAnsi="Times New Roman" w:cs="Times New Roman"/>
                      <w:i/>
                      <w:iCs/>
                      <w:color w:val="000000"/>
                      <w:kern w:val="24"/>
                      <w:sz w:val="16"/>
                      <w:szCs w:val="16"/>
                      <w:lang w:val="en-GB" w:eastAsia="ko-KR"/>
                    </w:rPr>
                    <w:t xml:space="preserve">csi-ReportingBand </w:t>
                  </w:r>
                  <w:r>
                    <w:rPr>
                      <w:rFonts w:ascii="Times New Roman" w:eastAsia="SamsungOne 400" w:hAnsi="Times New Roman" w:cs="Times New Roman"/>
                      <w:color w:val="000000"/>
                      <w:kern w:val="24"/>
                      <w:sz w:val="16"/>
                      <w:szCs w:val="16"/>
                      <w:lang w:val="en-GB" w:eastAsia="ko-KR"/>
                    </w:rPr>
                    <w:t xml:space="preserve">as a contiguous or non-contiguous subset of subbands in the bandwidth part for which CSI shall be reported. </w:t>
                  </w:r>
                </w:p>
                <w:p w14:paraId="38EBDD6A" w14:textId="77777777" w:rsidR="000A248F" w:rsidRDefault="00000000">
                  <w:pPr>
                    <w:numPr>
                      <w:ilvl w:val="1"/>
                      <w:numId w:val="36"/>
                    </w:numPr>
                    <w:suppressAutoHyphens w:val="0"/>
                    <w:wordWrap w:val="0"/>
                    <w:spacing w:afterLines="50" w:after="120" w:line="240" w:lineRule="auto"/>
                    <w:ind w:left="1928" w:hanging="357"/>
                    <w:contextualSpacing/>
                    <w:jc w:val="both"/>
                    <w:rPr>
                      <w:rFonts w:ascii="Times New Roman" w:eastAsia="Batang" w:hAnsi="Times New Roman" w:cs="Times New Roman"/>
                      <w:sz w:val="16"/>
                      <w:szCs w:val="16"/>
                      <w:lang w:val="en-GB" w:eastAsia="ko-KR"/>
                    </w:rPr>
                  </w:pPr>
                  <w:r>
                    <w:rPr>
                      <w:rFonts w:ascii="Times New Roman" w:eastAsia="SamsungOne 400" w:hAnsi="Times New Roman" w:cs="Times New Roman"/>
                      <w:color w:val="000000" w:themeColor="text1"/>
                      <w:kern w:val="24"/>
                      <w:sz w:val="16"/>
                      <w:szCs w:val="16"/>
                      <w:highlight w:val="yellow"/>
                      <w:lang w:val="en-GB" w:eastAsia="ko-KR"/>
                    </w:rPr>
                    <w:t xml:space="preserve">A UE is not expected to be configured with </w:t>
                  </w:r>
                  <w:r>
                    <w:rPr>
                      <w:rFonts w:ascii="Times New Roman" w:eastAsia="SamsungOne 400" w:hAnsi="Times New Roman" w:cs="Times New Roman"/>
                      <w:i/>
                      <w:iCs/>
                      <w:color w:val="000000" w:themeColor="text1"/>
                      <w:kern w:val="24"/>
                      <w:sz w:val="16"/>
                      <w:szCs w:val="16"/>
                      <w:highlight w:val="yellow"/>
                      <w:lang w:val="en-GB" w:eastAsia="ko-KR"/>
                    </w:rPr>
                    <w:t xml:space="preserve">csi-ReportingBand </w:t>
                  </w:r>
                  <w:r>
                    <w:rPr>
                      <w:rFonts w:ascii="Times New Roman" w:eastAsia="SamsungOne 400" w:hAnsi="Times New Roman" w:cs="Times New Roman"/>
                      <w:color w:val="000000" w:themeColor="text1"/>
                      <w:kern w:val="24"/>
                      <w:sz w:val="16"/>
                      <w:szCs w:val="16"/>
                      <w:highlight w:val="yellow"/>
                      <w:lang w:val="en-GB" w:eastAsia="ko-KR"/>
                    </w:rPr>
                    <w:t>which contains a subband where a CSI-RS resource linked to the CSI Report setting has the frequency density of each CSI-RS port per PRB in the subband less than the configured density of the CSI-RS resource.</w:t>
                  </w:r>
                </w:p>
              </w:tc>
            </w:tr>
          </w:tbl>
          <w:p w14:paraId="7086A516" w14:textId="77777777" w:rsidR="000A248F" w:rsidRDefault="000A248F">
            <w:pPr>
              <w:suppressAutoHyphens w:val="0"/>
              <w:spacing w:after="0" w:line="240" w:lineRule="auto"/>
              <w:rPr>
                <w:rFonts w:ascii="Times New Roman" w:eastAsia="Batang" w:hAnsi="Times New Roman" w:cs="Times New Roman"/>
                <w:color w:val="000000"/>
                <w:sz w:val="18"/>
                <w:szCs w:val="18"/>
                <w:highlight w:val="yellow"/>
                <w:lang w:eastAsia="ko-KR"/>
              </w:rPr>
            </w:pPr>
          </w:p>
          <w:p w14:paraId="787827E9" w14:textId="77777777" w:rsidR="000A248F" w:rsidRDefault="00000000">
            <w:pPr>
              <w:suppressAutoHyphens w:val="0"/>
              <w:spacing w:after="0" w:line="240" w:lineRule="auto"/>
              <w:rPr>
                <w:rFonts w:ascii="Times" w:eastAsia="DengXian" w:hAnsi="Times" w:cs="Times"/>
                <w:sz w:val="18"/>
                <w:szCs w:val="18"/>
              </w:rPr>
            </w:pPr>
            <w:r>
              <w:rPr>
                <w:rFonts w:ascii="Times" w:hAnsi="Times" w:cs="Times"/>
                <w:b/>
                <w:bCs/>
                <w:color w:val="000000" w:themeColor="text1"/>
                <w:sz w:val="18"/>
                <w:szCs w:val="18"/>
                <w:lang w:eastAsia="zh-CN"/>
              </w:rPr>
              <w:t>Support:</w:t>
            </w:r>
            <w:r>
              <w:rPr>
                <w:rFonts w:ascii="Times" w:hAnsi="Times" w:cs="Times"/>
                <w:color w:val="000000" w:themeColor="text1"/>
                <w:sz w:val="18"/>
                <w:szCs w:val="18"/>
              </w:rPr>
              <w:t xml:space="preserve"> </w:t>
            </w:r>
            <w:r>
              <w:rPr>
                <w:rFonts w:ascii="Times" w:hAnsi="Times" w:cs="Times"/>
                <w:color w:val="000000" w:themeColor="text1"/>
                <w:sz w:val="18"/>
                <w:szCs w:val="18"/>
                <w:lang w:eastAsia="zh-CN"/>
              </w:rPr>
              <w:t>InterDigital,</w:t>
            </w:r>
            <w:r>
              <w:rPr>
                <w:rFonts w:ascii="Times" w:hAnsi="Times" w:cs="Times"/>
                <w:color w:val="000000" w:themeColor="text1"/>
                <w:sz w:val="18"/>
                <w:szCs w:val="18"/>
              </w:rPr>
              <w:t xml:space="preserve"> Huawei, ZTE, CATT, </w:t>
            </w:r>
            <w:r>
              <w:rPr>
                <w:rFonts w:ascii="Times" w:hAnsi="Times" w:cs="Times"/>
                <w:color w:val="000000" w:themeColor="text1"/>
                <w:sz w:val="18"/>
                <w:szCs w:val="18"/>
                <w:lang w:val="en-GB"/>
              </w:rPr>
              <w:t>MediaTek, Nokia, Samsung, ETRI</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lang w:val="en-GB"/>
              </w:rPr>
              <w:t>Apple</w:t>
            </w:r>
            <w:r>
              <w:rPr>
                <w:rFonts w:ascii="Times" w:hAnsi="Times" w:cs="Times" w:hint="eastAsia"/>
                <w:color w:val="000000" w:themeColor="text1"/>
                <w:sz w:val="18"/>
                <w:szCs w:val="18"/>
                <w:lang w:val="en-GB"/>
              </w:rPr>
              <w:t xml:space="preserve">, LGE, </w:t>
            </w:r>
            <w:r>
              <w:rPr>
                <w:rFonts w:ascii="Times" w:hAnsi="Times" w:cs="Times"/>
                <w:color w:val="000000" w:themeColor="text1"/>
                <w:sz w:val="18"/>
                <w:szCs w:val="18"/>
                <w:lang w:val="en-GB"/>
              </w:rPr>
              <w:t>Qualcomm</w:t>
            </w:r>
            <w:r>
              <w:rPr>
                <w:rFonts w:ascii="Times" w:hAnsi="Times" w:cs="Times" w:hint="eastAsia"/>
                <w:color w:val="000000" w:themeColor="text1"/>
                <w:sz w:val="18"/>
                <w:szCs w:val="18"/>
                <w:lang w:val="en-GB"/>
              </w:rPr>
              <w:t xml:space="preserve">, InterDigital, </w:t>
            </w:r>
            <w:r>
              <w:rPr>
                <w:rFonts w:ascii="Times" w:hAnsi="Times" w:cs="Times"/>
                <w:color w:val="000000" w:themeColor="text1"/>
                <w:sz w:val="18"/>
                <w:szCs w:val="18"/>
                <w:lang w:val="en-GB"/>
              </w:rPr>
              <w:t>NTT DOCOMO</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rPr>
              <w:t>Spreadtrum</w:t>
            </w:r>
            <w:r>
              <w:rPr>
                <w:rFonts w:ascii="Times" w:hAnsi="Times" w:cs="Times" w:hint="eastAsia"/>
                <w:color w:val="000000" w:themeColor="text1"/>
                <w:sz w:val="18"/>
                <w:szCs w:val="18"/>
              </w:rPr>
              <w:t xml:space="preserve">, </w:t>
            </w:r>
            <w:r>
              <w:rPr>
                <w:rFonts w:ascii="Times" w:hAnsi="Times" w:cs="Times"/>
                <w:color w:val="000000" w:themeColor="text1"/>
                <w:sz w:val="18"/>
                <w:szCs w:val="18"/>
              </w:rPr>
              <w:t>CATT</w:t>
            </w:r>
            <w:r>
              <w:rPr>
                <w:rFonts w:ascii="Times" w:hAnsi="Times" w:cs="Times" w:hint="eastAsia"/>
                <w:color w:val="000000" w:themeColor="text1"/>
                <w:sz w:val="18"/>
                <w:szCs w:val="18"/>
              </w:rPr>
              <w:t xml:space="preserve">, </w:t>
            </w:r>
            <w:r>
              <w:rPr>
                <w:rFonts w:ascii="Times" w:hAnsi="Times" w:cs="Times"/>
                <w:color w:val="000000" w:themeColor="text1"/>
                <w:sz w:val="18"/>
                <w:szCs w:val="18"/>
              </w:rPr>
              <w:t>Tejas</w:t>
            </w:r>
          </w:p>
          <w:p w14:paraId="34A01DA4" w14:textId="77777777" w:rsidR="000A248F" w:rsidRDefault="00000000">
            <w:pPr>
              <w:suppressAutoHyphens w:val="0"/>
              <w:spacing w:after="0" w:line="240" w:lineRule="auto"/>
              <w:rPr>
                <w:rFonts w:ascii="Times" w:hAnsi="Times" w:cs="Times"/>
                <w:b/>
                <w:bCs/>
                <w:color w:val="000000" w:themeColor="text1"/>
                <w:sz w:val="18"/>
                <w:szCs w:val="18"/>
              </w:rPr>
            </w:pPr>
            <w:r>
              <w:rPr>
                <w:rFonts w:ascii="Times" w:hAnsi="Times" w:cs="Times"/>
                <w:b/>
                <w:bCs/>
                <w:color w:val="000000" w:themeColor="text1"/>
                <w:sz w:val="18"/>
                <w:szCs w:val="18"/>
              </w:rPr>
              <w:t>Not support</w:t>
            </w:r>
            <w:r>
              <w:rPr>
                <w:rFonts w:ascii="Times" w:hAnsi="Times" w:cs="Times"/>
                <w:b/>
                <w:bCs/>
                <w:color w:val="000000" w:themeColor="text1"/>
                <w:sz w:val="18"/>
                <w:szCs w:val="18"/>
                <w:lang w:eastAsia="zh-CN"/>
              </w:rPr>
              <w:t xml:space="preserve">: </w:t>
            </w:r>
            <w:r>
              <w:rPr>
                <w:rFonts w:ascii="Times" w:hAnsi="Times" w:cs="Times"/>
                <w:color w:val="000000" w:themeColor="text1"/>
                <w:sz w:val="18"/>
                <w:szCs w:val="18"/>
                <w:lang w:eastAsia="zh-CN"/>
              </w:rPr>
              <w:t>OPPO</w:t>
            </w:r>
            <w:r>
              <w:rPr>
                <w:rFonts w:ascii="Times" w:hAnsi="Times" w:cs="Times"/>
                <w:color w:val="000000" w:themeColor="text1"/>
                <w:sz w:val="18"/>
                <w:szCs w:val="18"/>
              </w:rPr>
              <w:t>, vivo</w:t>
            </w:r>
          </w:p>
          <w:p w14:paraId="7D9DEA20" w14:textId="77777777" w:rsidR="000A248F" w:rsidRDefault="000A248F">
            <w:pPr>
              <w:snapToGrid w:val="0"/>
              <w:spacing w:after="0" w:line="276" w:lineRule="auto"/>
              <w:jc w:val="both"/>
              <w:rPr>
                <w:rFonts w:ascii="Times New Roman" w:hAnsi="Times New Roman" w:cs="Times New Roman"/>
                <w:b/>
                <w:color w:val="000000" w:themeColor="text1"/>
                <w:sz w:val="18"/>
                <w:szCs w:val="18"/>
              </w:rPr>
            </w:pPr>
          </w:p>
        </w:tc>
      </w:tr>
    </w:tbl>
    <w:p w14:paraId="61812FF7" w14:textId="77777777" w:rsidR="000A248F" w:rsidRDefault="000A248F">
      <w:pPr>
        <w:pStyle w:val="a3"/>
        <w:spacing w:before="240"/>
        <w:jc w:val="center"/>
        <w:rPr>
          <w:rFonts w:ascii="Times New Roman" w:hAnsi="Times New Roman" w:cs="Times New Roman"/>
        </w:rPr>
      </w:pPr>
    </w:p>
    <w:p w14:paraId="341A022E" w14:textId="77777777" w:rsidR="000A248F" w:rsidRDefault="00000000">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ayout w:type="fixed"/>
        <w:tblLook w:val="04A0" w:firstRow="1" w:lastRow="0" w:firstColumn="1" w:lastColumn="0" w:noHBand="0" w:noVBand="1"/>
      </w:tblPr>
      <w:tblGrid>
        <w:gridCol w:w="1271"/>
        <w:gridCol w:w="8714"/>
      </w:tblGrid>
      <w:tr w:rsidR="000A248F" w14:paraId="46049E1A"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D26451" w14:textId="77777777" w:rsidR="000A248F"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5F6DCF" w14:textId="77777777" w:rsidR="000A248F"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0A248F" w14:paraId="36FE0484" w14:textId="77777777">
        <w:trPr>
          <w:trHeight w:val="215"/>
        </w:trPr>
        <w:tc>
          <w:tcPr>
            <w:tcW w:w="1271" w:type="dxa"/>
          </w:tcPr>
          <w:p w14:paraId="3A3227AF" w14:textId="77777777" w:rsidR="000A248F" w:rsidRDefault="00000000">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31292F0E" w14:textId="77777777" w:rsidR="000A248F" w:rsidRDefault="00000000">
            <w:pPr>
              <w:pStyle w:val="14"/>
              <w:numPr>
                <w:ilvl w:val="0"/>
                <w:numId w:val="37"/>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13FEF4B2" w14:textId="77777777" w:rsidR="000A248F" w:rsidRDefault="00000000">
            <w:pPr>
              <w:pStyle w:val="14"/>
              <w:numPr>
                <w:ilvl w:val="0"/>
                <w:numId w:val="37"/>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2-1. FL will update the table based on your comments provided in this table. </w:t>
            </w:r>
          </w:p>
        </w:tc>
      </w:tr>
      <w:tr w:rsidR="000A248F" w14:paraId="40A95C10" w14:textId="77777777">
        <w:trPr>
          <w:trHeight w:val="215"/>
        </w:trPr>
        <w:tc>
          <w:tcPr>
            <w:tcW w:w="1271" w:type="dxa"/>
          </w:tcPr>
          <w:p w14:paraId="4A000A1A" w14:textId="77777777" w:rsidR="000A248F" w:rsidRDefault="00000000">
            <w:pPr>
              <w:snapToGrid w:val="0"/>
              <w:spacing w:after="0" w:line="240" w:lineRule="auto"/>
              <w:jc w:val="both"/>
              <w:rPr>
                <w:rFonts w:ascii="Times" w:eastAsiaTheme="minorEastAsia" w:hAnsi="Times" w:cs="Times"/>
                <w:sz w:val="18"/>
                <w:szCs w:val="18"/>
                <w:lang w:eastAsia="ko-KR"/>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Pr>
          <w:p w14:paraId="7E907297"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uestion-2.1A:</w:t>
            </w:r>
            <w:r>
              <w:rPr>
                <w:rFonts w:ascii="Times New Roman" w:eastAsia="DengXian" w:hAnsi="Times New Roman" w:cs="Times New Roman"/>
                <w:sz w:val="18"/>
                <w:szCs w:val="18"/>
                <w:lang w:eastAsia="zh-CN"/>
              </w:rPr>
              <w:t xml:space="preserve"> Support. I</w:t>
            </w: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 the WA </w:t>
            </w:r>
            <w:r>
              <w:rPr>
                <w:rFonts w:ascii="Times New Roman" w:eastAsia="DengXian" w:hAnsi="Times New Roman" w:cs="Times New Roman" w:hint="eastAsia"/>
                <w:sz w:val="18"/>
                <w:szCs w:val="18"/>
                <w:lang w:eastAsia="zh-CN"/>
              </w:rPr>
              <w:t>is</w:t>
            </w:r>
            <w:r>
              <w:rPr>
                <w:rFonts w:ascii="Times New Roman" w:eastAsia="DengXian" w:hAnsi="Times New Roman" w:cs="Times New Roman"/>
                <w:sz w:val="18"/>
                <w:szCs w:val="18"/>
                <w:lang w:eastAsia="zh-CN"/>
              </w:rPr>
              <w:t xml:space="preserve"> not confirmed, 48 port is not supported for CSI-RS with density 1/8. This will degrade the flexibility of gNB implementation. In addition, we fail to find any problem of the WA. The main concern on rate match has already been addressed in the last meeting: the gNB can configure multiple 48-port CSI-RS resources on the same symbol to make sure the REs occupied by the NZP CSI-RS well match to the REs occupied by the ZP CSI-RS.</w:t>
            </w:r>
          </w:p>
          <w:p w14:paraId="06890152"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51046102"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uestion-2.1B: </w:t>
            </w:r>
            <w:r>
              <w:rPr>
                <w:rFonts w:ascii="Times New Roman" w:eastAsia="DengXian" w:hAnsi="Times New Roman" w:cs="Times New Roman" w:hint="eastAsia"/>
                <w:sz w:val="18"/>
                <w:szCs w:val="18"/>
                <w:lang w:eastAsia="zh-CN"/>
              </w:rPr>
              <w:t>Support</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Rel-19 eTyp</w:t>
            </w:r>
            <w:r>
              <w:rPr>
                <w:rFonts w:ascii="Times New Roman" w:hAnsi="Times New Roman" w:cs="Times New Roman" w:hint="eastAsia"/>
                <w:sz w:val="18"/>
                <w:szCs w:val="16"/>
                <w:lang w:val="en-GB"/>
              </w:rPr>
              <w:t>e-II codebook</w:t>
            </w:r>
            <w:r>
              <w:rPr>
                <w:rFonts w:ascii="Times New Roman" w:hAnsi="Times New Roman" w:cs="Times New Roman"/>
                <w:sz w:val="18"/>
                <w:szCs w:val="16"/>
                <w:lang w:val="en-GB"/>
              </w:rPr>
              <w:t xml:space="preserve">. Without R19 eType-II codebook, the benefit of CSI-RS with density 1/8 is very limited, as the performance of R19 type-I codebook is much worse than </w:t>
            </w:r>
            <w:r>
              <w:rPr>
                <w:rFonts w:ascii="Times New Roman" w:eastAsia="DengXian" w:hAnsi="Times New Roman" w:cs="Times New Roman" w:hint="eastAsia"/>
                <w:sz w:val="18"/>
                <w:szCs w:val="18"/>
                <w:lang w:eastAsia="zh-CN"/>
              </w:rPr>
              <w:t>Rel-19 eTyp</w:t>
            </w:r>
            <w:r>
              <w:rPr>
                <w:rFonts w:ascii="Times New Roman" w:hAnsi="Times New Roman" w:cs="Times New Roman" w:hint="eastAsia"/>
                <w:sz w:val="18"/>
                <w:szCs w:val="16"/>
                <w:lang w:val="en-GB"/>
              </w:rPr>
              <w:t>e-II codebook</w:t>
            </w:r>
            <w:r>
              <w:rPr>
                <w:rFonts w:ascii="Times New Roman" w:hAnsi="Times New Roman" w:cs="Times New Roman"/>
                <w:sz w:val="18"/>
                <w:szCs w:val="16"/>
                <w:lang w:val="en-GB"/>
              </w:rPr>
              <w:t>.</w:t>
            </w:r>
          </w:p>
          <w:p w14:paraId="300A68BD"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1A60DA6D"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uestion-2.2A: </w:t>
            </w:r>
            <w:r>
              <w:rPr>
                <w:rFonts w:ascii="Times New Roman" w:eastAsia="DengXian" w:hAnsi="Times New Roman" w:cs="Times New Roman"/>
                <w:sz w:val="18"/>
                <w:szCs w:val="18"/>
                <w:lang w:eastAsia="zh-CN"/>
              </w:rPr>
              <w:t>Seems not needed. The location of each CSI-RS resource can be configured by a resource level RB offset.</w:t>
            </w:r>
          </w:p>
          <w:p w14:paraId="10A8512E"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243F136D"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hint="eastAsia"/>
                <w:b/>
                <w:sz w:val="18"/>
                <w:szCs w:val="18"/>
                <w:lang w:val="en-GB" w:eastAsia="zh-CN"/>
              </w:rPr>
              <w:t>P</w:t>
            </w:r>
            <w:r>
              <w:rPr>
                <w:rFonts w:ascii="Times New Roman" w:eastAsia="DengXian" w:hAnsi="Times New Roman" w:cs="Times New Roman"/>
                <w:b/>
                <w:sz w:val="18"/>
                <w:szCs w:val="18"/>
                <w:lang w:val="en-GB" w:eastAsia="zh-CN"/>
              </w:rPr>
              <w:t>roposal 2.3</w:t>
            </w:r>
            <w:r>
              <w:rPr>
                <w:rFonts w:ascii="Times New Roman" w:eastAsia="DengXian" w:hAnsi="Times New Roman" w:cs="Times New Roman"/>
                <w:sz w:val="18"/>
                <w:szCs w:val="18"/>
                <w:lang w:val="en-GB" w:eastAsia="zh-CN"/>
              </w:rPr>
              <w:t>: Support.</w:t>
            </w:r>
          </w:p>
          <w:p w14:paraId="22D8FB8A"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7936A6C9"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hAnsi="Times New Roman"/>
                <w:b/>
                <w:bCs/>
                <w:color w:val="000000"/>
                <w:sz w:val="18"/>
                <w:szCs w:val="18"/>
                <w:lang w:eastAsia="zh-CN"/>
              </w:rPr>
              <w:lastRenderedPageBreak/>
              <w:t>Question</w:t>
            </w:r>
            <w:r>
              <w:rPr>
                <w:rFonts w:ascii="Times New Roman" w:hAnsi="Times New Roman"/>
                <w:b/>
                <w:bCs/>
                <w:color w:val="000000"/>
                <w:sz w:val="18"/>
                <w:szCs w:val="18"/>
              </w:rPr>
              <w:t>-2.</w:t>
            </w:r>
            <w:r>
              <w:rPr>
                <w:rFonts w:ascii="Times New Roman" w:hAnsi="Times New Roman" w:hint="eastAsia"/>
                <w:b/>
                <w:bCs/>
                <w:color w:val="000000"/>
                <w:sz w:val="18"/>
                <w:szCs w:val="18"/>
              </w:rPr>
              <w:t>3B</w:t>
            </w:r>
            <w:r>
              <w:rPr>
                <w:rFonts w:ascii="Times New Roman" w:hAnsi="Times New Roman"/>
                <w:bCs/>
                <w:color w:val="000000"/>
                <w:sz w:val="18"/>
                <w:szCs w:val="18"/>
                <w:lang w:eastAsia="zh-CN"/>
              </w:rPr>
              <w:t>: Support.</w:t>
            </w:r>
          </w:p>
        </w:tc>
      </w:tr>
      <w:tr w:rsidR="000A248F" w14:paraId="3408FD8E" w14:textId="77777777">
        <w:trPr>
          <w:trHeight w:val="215"/>
        </w:trPr>
        <w:tc>
          <w:tcPr>
            <w:tcW w:w="1271" w:type="dxa"/>
          </w:tcPr>
          <w:p w14:paraId="3C3DB325" w14:textId="77777777" w:rsidR="000A248F" w:rsidRDefault="00000000">
            <w:pPr>
              <w:snapToGrid w:val="0"/>
              <w:spacing w:after="0" w:line="240" w:lineRule="auto"/>
              <w:jc w:val="both"/>
              <w:rPr>
                <w:rFonts w:ascii="Times" w:hAnsi="Times" w:cs="Times"/>
                <w:sz w:val="18"/>
                <w:szCs w:val="18"/>
              </w:rPr>
            </w:pPr>
            <w:r>
              <w:rPr>
                <w:rFonts w:ascii="Times" w:eastAsia="DengXian" w:hAnsi="Times" w:cs="Times"/>
                <w:sz w:val="18"/>
                <w:szCs w:val="18"/>
                <w:lang w:eastAsia="zh-CN"/>
              </w:rPr>
              <w:lastRenderedPageBreak/>
              <w:t>Apple</w:t>
            </w:r>
          </w:p>
        </w:tc>
        <w:tc>
          <w:tcPr>
            <w:tcW w:w="8714" w:type="dxa"/>
          </w:tcPr>
          <w:p w14:paraId="260E6A69"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uestion-2.1A:</w:t>
            </w:r>
            <w:r>
              <w:rPr>
                <w:rFonts w:ascii="Times New Roman" w:eastAsia="DengXian" w:hAnsi="Times New Roman" w:cs="Times New Roman"/>
                <w:sz w:val="18"/>
                <w:szCs w:val="18"/>
                <w:lang w:eastAsia="zh-CN"/>
              </w:rPr>
              <w:t xml:space="preserve"> </w:t>
            </w:r>
          </w:p>
          <w:p w14:paraId="1214FB10"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Okay to confirm</w:t>
            </w:r>
          </w:p>
          <w:p w14:paraId="49F06223"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25F1C3F0"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uestion-2.1B: </w:t>
            </w:r>
          </w:p>
          <w:p w14:paraId="46F6A541"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eastAsia="DengXian" w:hAnsi="Times New Roman" w:cs="Times New Roman"/>
                <w:sz w:val="18"/>
                <w:szCs w:val="18"/>
                <w:lang w:eastAsia="zh-CN"/>
              </w:rPr>
              <w:t xml:space="preserve">We prefer to support Type-I only. eType-II only supports subband, which can be further discussed </w:t>
            </w:r>
          </w:p>
          <w:p w14:paraId="7F2E8AFF"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3797576B"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uestion-2.2A: </w:t>
            </w:r>
          </w:p>
          <w:p w14:paraId="4401643C"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Prefer no special pattern</w:t>
            </w:r>
          </w:p>
          <w:p w14:paraId="046F2CC4"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3814FBF3"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hint="eastAsia"/>
                <w:b/>
                <w:sz w:val="18"/>
                <w:szCs w:val="18"/>
                <w:lang w:val="en-GB" w:eastAsia="zh-CN"/>
              </w:rPr>
              <w:t>P</w:t>
            </w:r>
            <w:r>
              <w:rPr>
                <w:rFonts w:ascii="Times New Roman" w:eastAsia="DengXian" w:hAnsi="Times New Roman" w:cs="Times New Roman"/>
                <w:b/>
                <w:sz w:val="18"/>
                <w:szCs w:val="18"/>
                <w:lang w:val="en-GB" w:eastAsia="zh-CN"/>
              </w:rPr>
              <w:t>roposal 2.3</w:t>
            </w:r>
            <w:r>
              <w:rPr>
                <w:rFonts w:ascii="Times New Roman" w:eastAsia="DengXian" w:hAnsi="Times New Roman" w:cs="Times New Roman"/>
                <w:sz w:val="18"/>
                <w:szCs w:val="18"/>
                <w:lang w:val="en-GB" w:eastAsia="zh-CN"/>
              </w:rPr>
              <w:t xml:space="preserve">: </w:t>
            </w:r>
          </w:p>
          <w:p w14:paraId="18125B38"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Prefer no new subband size</w:t>
            </w:r>
          </w:p>
          <w:p w14:paraId="134220D4"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6AF2224E"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bCs/>
                <w:color w:val="000000"/>
                <w:sz w:val="18"/>
                <w:szCs w:val="18"/>
                <w:lang w:eastAsia="zh-CN"/>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w:t>
            </w:r>
            <w:r>
              <w:rPr>
                <w:rFonts w:ascii="Times New Roman" w:hAnsi="Times New Roman" w:hint="eastAsia"/>
                <w:b/>
                <w:bCs/>
                <w:color w:val="000000"/>
                <w:sz w:val="18"/>
                <w:szCs w:val="18"/>
              </w:rPr>
              <w:t>3B</w:t>
            </w:r>
            <w:r>
              <w:rPr>
                <w:rFonts w:ascii="Times New Roman" w:hAnsi="Times New Roman"/>
                <w:bCs/>
                <w:color w:val="000000"/>
                <w:sz w:val="18"/>
                <w:szCs w:val="18"/>
                <w:lang w:eastAsia="zh-CN"/>
              </w:rPr>
              <w:t xml:space="preserve">: </w:t>
            </w:r>
          </w:p>
          <w:p w14:paraId="661AFA80"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bCs/>
                <w:color w:val="000000"/>
                <w:sz w:val="18"/>
                <w:szCs w:val="18"/>
                <w:lang w:eastAsia="zh-CN"/>
              </w:rPr>
              <w:t>Support.</w:t>
            </w:r>
          </w:p>
        </w:tc>
      </w:tr>
      <w:tr w:rsidR="000A248F" w14:paraId="1F39096A" w14:textId="77777777">
        <w:trPr>
          <w:trHeight w:val="215"/>
        </w:trPr>
        <w:tc>
          <w:tcPr>
            <w:tcW w:w="1271" w:type="dxa"/>
          </w:tcPr>
          <w:p w14:paraId="57F4107E" w14:textId="77777777" w:rsidR="000A248F" w:rsidRDefault="000000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Pr>
          <w:p w14:paraId="49299ECB"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b/>
                <w:bCs/>
                <w:color w:val="000000"/>
                <w:sz w:val="18"/>
                <w:szCs w:val="18"/>
              </w:rPr>
            </w:pPr>
            <w:r>
              <w:rPr>
                <w:rFonts w:ascii="Times New Roman" w:hAnsi="Times New Roman"/>
                <w:b/>
                <w:bCs/>
                <w:color w:val="000000"/>
                <w:sz w:val="18"/>
                <w:szCs w:val="18"/>
              </w:rPr>
              <w:t>Question</w:t>
            </w:r>
            <w:r>
              <w:rPr>
                <w:rFonts w:ascii="Times New Roman" w:hAnsi="Times New Roman" w:hint="eastAsia"/>
                <w:b/>
                <w:bCs/>
                <w:color w:val="000000"/>
                <w:sz w:val="18"/>
                <w:szCs w:val="18"/>
              </w:rPr>
              <w:t>-2.1A</w:t>
            </w:r>
            <w:r>
              <w:rPr>
                <w:rFonts w:ascii="Times New Roman" w:hAnsi="Times New Roman"/>
                <w:b/>
                <w:bCs/>
                <w:color w:val="000000"/>
                <w:sz w:val="18"/>
                <w:szCs w:val="18"/>
              </w:rPr>
              <w:t xml:space="preserve">: </w:t>
            </w:r>
            <w:r>
              <w:rPr>
                <w:rFonts w:ascii="Times New Roman" w:hAnsi="Times New Roman"/>
                <w:color w:val="000000"/>
                <w:sz w:val="18"/>
                <w:szCs w:val="18"/>
              </w:rPr>
              <w:t>Yes.</w:t>
            </w:r>
          </w:p>
          <w:p w14:paraId="5CBDB699"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bCs/>
                <w:color w:val="000000"/>
                <w:sz w:val="18"/>
                <w:szCs w:val="18"/>
              </w:rPr>
            </w:pPr>
          </w:p>
          <w:p w14:paraId="7512F826"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hint="eastAsia"/>
                <w:b/>
                <w:bCs/>
                <w:sz w:val="18"/>
                <w:szCs w:val="16"/>
                <w:lang w:val="en-GB"/>
              </w:rPr>
              <w:t>Quesiton-2.1B:</w:t>
            </w:r>
            <w:r>
              <w:rPr>
                <w:rFonts w:ascii="Times New Roman" w:hAnsi="Times New Roman" w:cs="Times New Roman"/>
                <w:b/>
                <w:bCs/>
                <w:sz w:val="18"/>
                <w:szCs w:val="16"/>
                <w:lang w:val="en-GB"/>
              </w:rPr>
              <w:t xml:space="preserve"> </w:t>
            </w:r>
            <w:r>
              <w:rPr>
                <w:rFonts w:ascii="Times New Roman" w:hAnsi="Times New Roman" w:cs="Times New Roman"/>
                <w:sz w:val="18"/>
                <w:szCs w:val="16"/>
                <w:lang w:val="en-GB"/>
              </w:rPr>
              <w:t>Support of subband CSI reporting and Rel-19 eType-II codebook for ρ = 1/8</w:t>
            </w:r>
          </w:p>
          <w:p w14:paraId="73C6D192"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D62D357" w14:textId="77777777" w:rsidR="000A248F" w:rsidRDefault="00000000">
            <w:pPr>
              <w:overflowPunct w:val="0"/>
              <w:autoSpaceDE w:val="0"/>
              <w:autoSpaceDN w:val="0"/>
              <w:adjustRightInd w:val="0"/>
              <w:spacing w:after="0" w:line="240" w:lineRule="auto"/>
              <w:jc w:val="both"/>
              <w:textAlignment w:val="baseline"/>
              <w:rPr>
                <w:rFonts w:ascii="Times New Roman" w:eastAsia="Batang" w:hAnsi="Times New Roman" w:cs="Times New Roman"/>
                <w:sz w:val="18"/>
                <w:szCs w:val="16"/>
                <w:lang w:eastAsia="ko-KR"/>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 xml:space="preserve">: </w:t>
            </w:r>
            <w:r>
              <w:rPr>
                <w:rFonts w:ascii="Times New Roman" w:eastAsia="Batang" w:hAnsi="Times New Roman" w:cs="Times New Roman"/>
                <w:sz w:val="18"/>
                <w:szCs w:val="16"/>
                <w:lang w:eastAsia="ko-KR"/>
              </w:rPr>
              <w:t>No need. It is up to gNB implementation.</w:t>
            </w:r>
          </w:p>
          <w:p w14:paraId="4352697A"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BA541FD"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olor w:val="000000"/>
                <w:sz w:val="18"/>
                <w:szCs w:val="18"/>
                <w:lang w:eastAsia="zh-CN"/>
              </w:rPr>
            </w:pPr>
            <w:r>
              <w:rPr>
                <w:rFonts w:ascii="Times New Roman" w:hAnsi="Times New Roman"/>
                <w:b/>
                <w:bCs/>
                <w:color w:val="000000"/>
                <w:sz w:val="18"/>
                <w:szCs w:val="18"/>
                <w:lang w:eastAsia="zh-CN"/>
              </w:rPr>
              <w:t>Question</w:t>
            </w:r>
            <w:r>
              <w:rPr>
                <w:rFonts w:ascii="Times New Roman" w:hAnsi="Times New Roman" w:hint="eastAsia"/>
                <w:b/>
                <w:bCs/>
                <w:color w:val="000000"/>
                <w:sz w:val="18"/>
                <w:szCs w:val="18"/>
              </w:rPr>
              <w:t>-2.3A</w:t>
            </w:r>
            <w:r>
              <w:rPr>
                <w:rFonts w:ascii="Times New Roman" w:hAnsi="Times New Roman"/>
                <w:b/>
                <w:bCs/>
                <w:color w:val="000000"/>
                <w:sz w:val="18"/>
                <w:szCs w:val="18"/>
                <w:lang w:eastAsia="zh-CN"/>
              </w:rPr>
              <w:t xml:space="preserve">: </w:t>
            </w:r>
            <w:r>
              <w:rPr>
                <w:rFonts w:ascii="Times New Roman" w:hAnsi="Times New Roman"/>
                <w:color w:val="000000"/>
                <w:sz w:val="18"/>
                <w:szCs w:val="18"/>
                <w:lang w:eastAsia="zh-CN"/>
              </w:rPr>
              <w:t>No. Prefer based on UE implementation for subband size issue.</w:t>
            </w:r>
          </w:p>
          <w:p w14:paraId="1DE16A7E"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p>
          <w:p w14:paraId="6BBF269B"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w:t>
            </w:r>
            <w:r>
              <w:rPr>
                <w:rFonts w:ascii="Times New Roman" w:hAnsi="Times New Roman" w:hint="eastAsia"/>
                <w:b/>
                <w:bCs/>
                <w:color w:val="000000"/>
                <w:sz w:val="18"/>
                <w:szCs w:val="18"/>
              </w:rPr>
              <w:t>3B</w:t>
            </w:r>
            <w:r>
              <w:rPr>
                <w:rFonts w:ascii="Times New Roman" w:hAnsi="Times New Roman"/>
                <w:b/>
                <w:bCs/>
                <w:color w:val="000000"/>
                <w:sz w:val="18"/>
                <w:szCs w:val="18"/>
              </w:rPr>
              <w:t xml:space="preserve">: </w:t>
            </w:r>
            <w:r>
              <w:rPr>
                <w:rFonts w:ascii="Times New Roman" w:hAnsi="Times New Roman"/>
                <w:color w:val="000000"/>
                <w:sz w:val="18"/>
                <w:szCs w:val="18"/>
              </w:rPr>
              <w:t xml:space="preserve">No. </w:t>
            </w:r>
          </w:p>
        </w:tc>
      </w:tr>
      <w:tr w:rsidR="000A248F" w14:paraId="4D7E60C3" w14:textId="77777777">
        <w:trPr>
          <w:trHeight w:val="215"/>
        </w:trPr>
        <w:tc>
          <w:tcPr>
            <w:tcW w:w="1271" w:type="dxa"/>
          </w:tcPr>
          <w:p w14:paraId="6A2AD9C8" w14:textId="77777777" w:rsidR="000A248F" w:rsidRDefault="00000000">
            <w:pPr>
              <w:snapToGrid w:val="0"/>
              <w:spacing w:after="0" w:line="240" w:lineRule="auto"/>
              <w:jc w:val="both"/>
              <w:rPr>
                <w:rFonts w:ascii="Times" w:eastAsia="DengXian" w:hAnsi="Times" w:cs="Times"/>
                <w:sz w:val="18"/>
                <w:szCs w:val="18"/>
                <w:lang w:eastAsia="zh-CN"/>
              </w:rPr>
            </w:pPr>
            <w:r>
              <w:rPr>
                <w:rFonts w:ascii="Times" w:hAnsi="Times" w:cs="Times"/>
                <w:sz w:val="18"/>
                <w:szCs w:val="18"/>
              </w:rPr>
              <w:t>Samsung</w:t>
            </w:r>
          </w:p>
        </w:tc>
        <w:tc>
          <w:tcPr>
            <w:tcW w:w="8714" w:type="dxa"/>
          </w:tcPr>
          <w:p w14:paraId="08F1C94B"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uestion-2.1A- </w:t>
            </w:r>
            <w:r>
              <w:rPr>
                <w:rFonts w:ascii="Times New Roman" w:eastAsia="DengXian" w:hAnsi="Times New Roman" w:cs="Times New Roman"/>
                <w:bCs/>
                <w:sz w:val="18"/>
                <w:szCs w:val="18"/>
                <w:lang w:eastAsia="zh-CN"/>
              </w:rPr>
              <w:t xml:space="preserve">Support. We support the working assumption. Also in last meeting, </w:t>
            </w:r>
            <w:r>
              <w:rPr>
                <w:rFonts w:ascii="Times New Roman" w:hAnsi="Times New Roman" w:cs="Times New Roman"/>
                <w:bCs/>
                <w:sz w:val="18"/>
                <w:szCs w:val="18"/>
                <w:lang w:val="en-GB" w:eastAsia="zh-CN"/>
              </w:rPr>
              <w:t xml:space="preserve">K=2 24-port was selected as compromise and K=2 32 ports (64 Ports) </w:t>
            </w:r>
            <w:proofErr w:type="gramStart"/>
            <w:r>
              <w:rPr>
                <w:rFonts w:ascii="Times New Roman" w:hAnsi="Times New Roman" w:cs="Times New Roman"/>
                <w:bCs/>
                <w:sz w:val="18"/>
                <w:szCs w:val="18"/>
                <w:lang w:val="en-GB" w:eastAsia="zh-CN"/>
              </w:rPr>
              <w:t>was</w:t>
            </w:r>
            <w:proofErr w:type="gramEnd"/>
            <w:r>
              <w:rPr>
                <w:rFonts w:ascii="Times New Roman" w:hAnsi="Times New Roman" w:cs="Times New Roman"/>
                <w:bCs/>
                <w:sz w:val="18"/>
                <w:szCs w:val="18"/>
                <w:lang w:val="en-GB" w:eastAsia="zh-CN"/>
              </w:rPr>
              <w:t xml:space="preserve"> not selected. Since </w:t>
            </w:r>
            <w:r>
              <w:rPr>
                <w:rFonts w:ascii="Times New Roman" w:eastAsia="Batang" w:hAnsi="Times New Roman" w:cs="Times New Roman"/>
                <w:sz w:val="18"/>
                <w:szCs w:val="18"/>
                <w:lang w:val="en-GB" w:eastAsia="en-US"/>
              </w:rPr>
              <w:t xml:space="preserve">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 xml:space="preserve">is a separate UE capability and 32 ports CSI-RS is more common in practical implementation, </w:t>
            </w:r>
            <w:r>
              <w:rPr>
                <w:rFonts w:ascii="Times New Roman" w:hAnsi="Times New Roman" w:cs="Times New Roman"/>
                <w:bCs/>
                <w:sz w:val="18"/>
                <w:szCs w:val="18"/>
                <w:lang w:val="en-GB" w:eastAsia="zh-CN"/>
              </w:rPr>
              <w:t xml:space="preserve">we propose to consider K=2 32 ports (64 Ports) also in addition to K=2 24-port (48 ports). Considering NZP CSI-RS resource to be more cell common, can be reused for legacy UEs and Rel-20 UEs together. </w:t>
            </w:r>
            <w:r>
              <w:rPr>
                <w:rFonts w:ascii="Times New Roman" w:hAnsi="Times New Roman" w:cs="Times New Roman"/>
                <w:bCs/>
                <w:sz w:val="18"/>
                <w:szCs w:val="18"/>
                <w:lang w:eastAsia="zh-CN"/>
              </w:rPr>
              <w:t>The primary concern regarding rate matching was addressed and clarified in the last meeting, and we do not foresee any issues with including the 64-port configuration</w:t>
            </w:r>
          </w:p>
          <w:tbl>
            <w:tblPr>
              <w:tblStyle w:val="ab"/>
              <w:tblW w:w="7570" w:type="dxa"/>
              <w:tblLayout w:type="fixed"/>
              <w:tblLook w:val="04A0" w:firstRow="1" w:lastRow="0" w:firstColumn="1" w:lastColumn="0" w:noHBand="0" w:noVBand="1"/>
            </w:tblPr>
            <w:tblGrid>
              <w:gridCol w:w="7570"/>
            </w:tblGrid>
            <w:tr w:rsidR="000A248F" w14:paraId="1426246D" w14:textId="77777777">
              <w:tc>
                <w:tcPr>
                  <w:tcW w:w="7570" w:type="dxa"/>
                </w:tcPr>
                <w:p w14:paraId="3EC3EA7C" w14:textId="77777777" w:rsidR="000A248F" w:rsidRDefault="00000000">
                  <w:pPr>
                    <w:suppressAutoHyphens w:val="0"/>
                    <w:snapToGrid w:val="0"/>
                    <w:spacing w:after="0" w:line="276" w:lineRule="auto"/>
                    <w:rPr>
                      <w:rFonts w:ascii="Times New Roman" w:eastAsia="SimSun" w:hAnsi="Times New Roman" w:cs="Times New Roman"/>
                      <w:b/>
                      <w:sz w:val="18"/>
                      <w:szCs w:val="18"/>
                      <w:lang w:val="en-GB" w:eastAsia="en-US"/>
                    </w:rPr>
                  </w:pPr>
                  <w:r>
                    <w:rPr>
                      <w:rFonts w:ascii="Times New Roman" w:eastAsia="SimSun" w:hAnsi="Times New Roman" w:cs="Times New Roman"/>
                      <w:b/>
                      <w:sz w:val="18"/>
                      <w:szCs w:val="18"/>
                      <w:highlight w:val="green"/>
                      <w:lang w:val="en-GB" w:eastAsia="en-US"/>
                    </w:rPr>
                    <w:t>Agreement</w:t>
                  </w:r>
                </w:p>
                <w:p w14:paraId="7D075F46" w14:textId="77777777" w:rsidR="000A248F" w:rsidRDefault="00000000">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color w:val="000000"/>
                      <w:sz w:val="18"/>
                      <w:szCs w:val="18"/>
                      <w:lang w:val="en-GB" w:eastAsia="en-US"/>
                    </w:rPr>
                    <w:t xml:space="preserve">Support frequency-domain density </w:t>
                  </w:r>
                  <w:r>
                    <w:rPr>
                      <w:rFonts w:ascii="Times New Roman" w:eastAsia="Batang" w:hAnsi="Times New Roman" w:cs="Times New Roman"/>
                      <w:bCs/>
                      <w:color w:val="000000"/>
                      <w:sz w:val="18"/>
                      <w:szCs w:val="18"/>
                      <w:lang w:val="en-GB" w:eastAsia="en-US"/>
                    </w:rPr>
                    <w:t xml:space="preserve">ρ = 1/8 </w:t>
                  </w:r>
                  <w:r>
                    <w:rPr>
                      <w:rFonts w:ascii="Times New Roman" w:eastAsia="Batang" w:hAnsi="Times New Roman" w:cs="Times New Roman"/>
                      <w:color w:val="000000"/>
                      <w:sz w:val="18"/>
                      <w:szCs w:val="18"/>
                      <w:lang w:val="en-GB" w:eastAsia="en-US"/>
                    </w:rPr>
                    <w:t>for K NZP CSI-RS resources in the same CSI-RS resource set for 48/64/128 CSI-RS ports aggregation with the following configurations, for wideband CSI reporting based on Rel-19 Type-1 codebooks:</w:t>
                  </w:r>
                </w:p>
                <w:p w14:paraId="1EDF0488" w14:textId="77777777" w:rsidR="000A248F" w:rsidRDefault="00000000">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K=4 16-port NZP CSI-RS resources in a resource set aggregating 64 CSI-RS ports</w:t>
                  </w:r>
                </w:p>
                <w:p w14:paraId="6CBD91DF" w14:textId="77777777" w:rsidR="000A248F" w:rsidRDefault="00000000">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K=4 32-port NZP CSI-RS resources in a resource set aggregating 128 CSI-RS ports</w:t>
                  </w:r>
                </w:p>
                <w:p w14:paraId="3F920841" w14:textId="77777777" w:rsidR="000A248F" w:rsidRDefault="00000000">
                  <w:pPr>
                    <w:numPr>
                      <w:ilvl w:val="0"/>
                      <w:numId w:val="5"/>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60538359" w14:textId="77777777" w:rsidR="000A248F" w:rsidRDefault="00000000">
                  <w:pPr>
                    <w:numPr>
                      <w:ilvl w:val="1"/>
                      <w:numId w:val="5"/>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7EE2D016" w14:textId="77777777" w:rsidR="000A248F" w:rsidRDefault="00000000">
                  <w:pPr>
                    <w:numPr>
                      <w:ilvl w:val="1"/>
                      <w:numId w:val="5"/>
                    </w:numPr>
                    <w:suppressAutoHyphens w:val="0"/>
                    <w:spacing w:after="0" w:line="276" w:lineRule="auto"/>
                    <w:contextualSpacing/>
                    <w:rPr>
                      <w:rFonts w:ascii="Times New Roman" w:hAnsi="Times New Roman" w:cs="Times New Roman"/>
                      <w:bCs/>
                      <w:sz w:val="18"/>
                      <w:szCs w:val="18"/>
                      <w:highlight w:val="yellow"/>
                      <w:lang w:val="en-GB" w:eastAsia="zh-CN"/>
                    </w:rPr>
                  </w:pPr>
                  <w:r>
                    <w:rPr>
                      <w:rFonts w:ascii="Times New Roman" w:hAnsi="Times New Roman" w:cs="Times New Roman"/>
                      <w:bCs/>
                      <w:sz w:val="18"/>
                      <w:szCs w:val="18"/>
                      <w:highlight w:val="yellow"/>
                      <w:lang w:val="en-GB" w:eastAsia="zh-CN"/>
                    </w:rPr>
                    <w:t>K=2 32-port NZP CSI-RS resources in a resource set aggregating 64 CSI-RS ports</w:t>
                  </w:r>
                </w:p>
                <w:p w14:paraId="5E55C544" w14:textId="77777777" w:rsidR="000A248F" w:rsidRDefault="00000000">
                  <w:p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FFS: For subband CSI reporting and Type-2 codebook</w:t>
                  </w:r>
                </w:p>
                <w:p w14:paraId="1B7DA37D" w14:textId="77777777" w:rsidR="000A248F" w:rsidRDefault="00000000">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of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is a separate UE capability.</w:t>
                  </w:r>
                </w:p>
                <w:p w14:paraId="3DF5A776" w14:textId="77777777" w:rsidR="000A248F" w:rsidRDefault="00000000">
                  <w:pPr>
                    <w:suppressAutoHyphens w:val="0"/>
                    <w:snapToGrid w:val="0"/>
                    <w:spacing w:after="0" w:line="276" w:lineRule="auto"/>
                    <w:rPr>
                      <w:rFonts w:ascii="Times New Roman" w:hAnsi="Times New Roman" w:cs="Times New Roman"/>
                      <w:color w:val="000000"/>
                      <w:sz w:val="18"/>
                      <w:szCs w:val="18"/>
                      <w:lang w:val="en-GB"/>
                    </w:rPr>
                  </w:pPr>
                  <w:r>
                    <w:rPr>
                      <w:rFonts w:ascii="Times New Roman" w:eastAsia="Batang" w:hAnsi="Times New Roman" w:cs="Times New Roman"/>
                      <w:color w:val="000000"/>
                      <w:sz w:val="18"/>
                      <w:szCs w:val="18"/>
                      <w:lang w:val="en-GB" w:eastAsia="en-US"/>
                    </w:rPr>
                    <w:t>Note: Different frequency-domain densities configured to the K NZP CSI-RS resources in the same CSI-RS resource set for 48/64/128 CSI-RS ports aggregation are not precluded</w:t>
                  </w:r>
                </w:p>
              </w:tc>
            </w:tr>
          </w:tbl>
          <w:p w14:paraId="165012D0"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p>
          <w:p w14:paraId="18EE654B"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p>
          <w:p w14:paraId="0CB0BCC6"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uestion-2.1B- </w:t>
            </w:r>
            <w:r>
              <w:rPr>
                <w:rFonts w:ascii="Times New Roman" w:hAnsi="Times New Roman" w:cs="Times New Roman"/>
                <w:bCs/>
                <w:sz w:val="18"/>
                <w:szCs w:val="18"/>
                <w:lang w:val="en-GB" w:eastAsia="zh-CN"/>
              </w:rPr>
              <w:t xml:space="preserve">Support Subband based CSI reporting and </w:t>
            </w:r>
            <w:r>
              <w:rPr>
                <w:rFonts w:ascii="Times New Roman" w:eastAsia="DengXian" w:hAnsi="Times New Roman" w:cs="Times New Roman" w:hint="eastAsia"/>
                <w:sz w:val="18"/>
                <w:szCs w:val="18"/>
                <w:lang w:eastAsia="zh-CN"/>
              </w:rPr>
              <w:t>eTyp</w:t>
            </w:r>
            <w:r>
              <w:rPr>
                <w:rFonts w:ascii="Times New Roman" w:hAnsi="Times New Roman" w:cs="Times New Roman" w:hint="eastAsia"/>
                <w:sz w:val="18"/>
                <w:szCs w:val="16"/>
                <w:lang w:val="en-GB"/>
              </w:rPr>
              <w:t>e-II codebook</w:t>
            </w:r>
            <w:r>
              <w:rPr>
                <w:rFonts w:ascii="Times New Roman" w:hAnsi="Times New Roman" w:cs="Times New Roman"/>
                <w:sz w:val="18"/>
                <w:szCs w:val="16"/>
                <w:lang w:val="en-GB"/>
              </w:rPr>
              <w:t>. The configuration of CSI reporting this can be left to gNB implementation to choose what is appropriate based on conditions of the channel</w:t>
            </w:r>
          </w:p>
          <w:p w14:paraId="7346B930"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7B3B6EA7"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uestion-2.2A- </w:t>
            </w:r>
            <w:r>
              <w:rPr>
                <w:rFonts w:ascii="Times New Roman" w:eastAsia="DengXian" w:hAnsi="Times New Roman" w:cs="Times New Roman"/>
                <w:bCs/>
                <w:sz w:val="18"/>
                <w:szCs w:val="18"/>
                <w:lang w:eastAsia="zh-CN"/>
              </w:rPr>
              <w:t xml:space="preserve">Do not support. We prefer to have simple extension of legacy rule RRC based RB offset </w:t>
            </w:r>
          </w:p>
          <w:p w14:paraId="32110590"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520F39C2"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hint="eastAsia"/>
                <w:b/>
                <w:sz w:val="18"/>
                <w:szCs w:val="18"/>
                <w:lang w:val="en-GB" w:eastAsia="zh-CN"/>
              </w:rPr>
              <w:t>P</w:t>
            </w:r>
            <w:r>
              <w:rPr>
                <w:rFonts w:ascii="Times New Roman" w:eastAsia="DengXian" w:hAnsi="Times New Roman" w:cs="Times New Roman"/>
                <w:b/>
                <w:sz w:val="18"/>
                <w:szCs w:val="18"/>
                <w:lang w:val="en-GB" w:eastAsia="zh-CN"/>
              </w:rPr>
              <w:t xml:space="preserve">roposal 2.3- </w:t>
            </w:r>
            <w:r>
              <w:rPr>
                <w:rFonts w:ascii="Times New Roman" w:eastAsia="DengXian" w:hAnsi="Times New Roman" w:cs="Times New Roman"/>
                <w:bCs/>
                <w:sz w:val="18"/>
                <w:szCs w:val="18"/>
                <w:lang w:val="en-GB" w:eastAsia="zh-CN"/>
              </w:rPr>
              <w:t>Support.</w:t>
            </w:r>
            <w:r>
              <w:rPr>
                <w:rFonts w:ascii="Times New Roman" w:eastAsia="DengXian" w:hAnsi="Times New Roman" w:cs="Times New Roman"/>
                <w:sz w:val="18"/>
                <w:szCs w:val="18"/>
                <w:lang w:eastAsia="zh-CN"/>
              </w:rPr>
              <w:t xml:space="preserve"> We believe introducing new subband sizes is simplest solution to avoid inconsistent channel estimation and CQI across CSI subbands for frequency-domain density ρ = 1/3 and 1/6</w:t>
            </w:r>
          </w:p>
          <w:p w14:paraId="2D279627"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2B8255E"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w:t>
            </w:r>
            <w:r>
              <w:rPr>
                <w:rFonts w:ascii="Times New Roman" w:hAnsi="Times New Roman" w:hint="eastAsia"/>
                <w:b/>
                <w:bCs/>
                <w:color w:val="000000"/>
                <w:sz w:val="18"/>
                <w:szCs w:val="18"/>
              </w:rPr>
              <w:t>3B</w:t>
            </w:r>
            <w:r>
              <w:rPr>
                <w:rFonts w:ascii="Times New Roman" w:hAnsi="Times New Roman"/>
                <w:b/>
                <w:bCs/>
                <w:color w:val="000000"/>
                <w:sz w:val="18"/>
                <w:szCs w:val="18"/>
              </w:rPr>
              <w:t xml:space="preserve">- </w:t>
            </w:r>
            <w:r>
              <w:rPr>
                <w:rFonts w:ascii="Times New Roman" w:hAnsi="Times New Roman"/>
                <w:color w:val="000000"/>
                <w:sz w:val="18"/>
                <w:szCs w:val="18"/>
              </w:rPr>
              <w:t>Support.</w:t>
            </w:r>
            <w:r>
              <w:rPr>
                <w:rFonts w:ascii="Times New Roman" w:hAnsi="Times New Roman"/>
                <w:bCs/>
                <w:color w:val="000000"/>
                <w:sz w:val="18"/>
                <w:szCs w:val="18"/>
                <w:lang w:eastAsia="zh-CN"/>
              </w:rPr>
              <w:t xml:space="preserve"> We prefer to have unified solution and restriction rule for different CSI-RS frequency densities  </w:t>
            </w:r>
          </w:p>
        </w:tc>
      </w:tr>
      <w:tr w:rsidR="000A248F" w14:paraId="1F1B1289" w14:textId="77777777">
        <w:trPr>
          <w:trHeight w:val="215"/>
        </w:trPr>
        <w:tc>
          <w:tcPr>
            <w:tcW w:w="1271" w:type="dxa"/>
          </w:tcPr>
          <w:p w14:paraId="0452FBF9" w14:textId="77777777" w:rsidR="000A248F"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w:t>
            </w:r>
            <w:r>
              <w:rPr>
                <w:rFonts w:ascii="Times" w:eastAsiaTheme="minorEastAsia" w:hAnsi="Times" w:cs="Times"/>
                <w:sz w:val="18"/>
                <w:szCs w:val="18"/>
                <w:lang w:eastAsia="ko-KR"/>
              </w:rPr>
              <w:t>TRI</w:t>
            </w:r>
          </w:p>
        </w:tc>
        <w:tc>
          <w:tcPr>
            <w:tcW w:w="8714" w:type="dxa"/>
          </w:tcPr>
          <w:p w14:paraId="7E993ED8"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Question-2.1A</w:t>
            </w:r>
          </w:p>
          <w:p w14:paraId="580CD7EF"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Concerns on rate matching inefficiencies can be addressed through NW implementation, e.g., by transmitting multiple cell-/UE-specific CSI-RS, or through TDM/FDM among Rel-20 UEs and between Rel-20 and legacy UEs.</w:t>
            </w:r>
          </w:p>
          <w:p w14:paraId="7FC4C237"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3A5BA261"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Question-2.1B</w:t>
            </w:r>
          </w:p>
          <w:p w14:paraId="68713A61"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Support subband CSI reporting. Restricting ρ=1/8 to wideband CSI reporting (where both PMI and CQI are wideband) may unnecessarily limit NW scheduling flexibility. Subband CQI reporting is an essential feature for enabling frequency-selective scheduling, which can provide significant performance gains.</w:t>
            </w:r>
          </w:p>
          <w:p w14:paraId="5AD97E98"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Type-II codebook. Supporting only Type-I codebook for ρ=1/8 may impose unnecessary constraints on PMI accuracy. Type-II port selection codebook can serve as an alternative for acquiring high-resolution PMI at ρ=1/8, as it has wideband frequency granularity for PMI reporting and shows robustness to frequency selectivity.</w:t>
            </w:r>
          </w:p>
          <w:p w14:paraId="64DA6183"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28DBC5B1"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Question-2.2A</w:t>
            </w:r>
          </w:p>
          <w:p w14:paraId="123BEEBF"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Not support. Additional restrictions may limit NW flexibility for CSI-RS allocation. Supporting full flexibility in RB-level allocation would enable efficient CSI-RS reuse across different UE releases. </w:t>
            </w:r>
            <w:proofErr w:type="gramStart"/>
            <w:r>
              <w:rPr>
                <w:rFonts w:ascii="Times New Roman" w:eastAsiaTheme="minorEastAsia" w:hAnsi="Times New Roman" w:cs="Times New Roman"/>
                <w:sz w:val="18"/>
                <w:szCs w:val="18"/>
                <w:lang w:eastAsia="ko-KR"/>
              </w:rPr>
              <w:t>In particular, given</w:t>
            </w:r>
            <w:proofErr w:type="gramEnd"/>
            <w:r>
              <w:rPr>
                <w:rFonts w:ascii="Times New Roman" w:eastAsiaTheme="minorEastAsia" w:hAnsi="Times New Roman" w:cs="Times New Roman"/>
                <w:sz w:val="18"/>
                <w:szCs w:val="18"/>
                <w:lang w:eastAsia="ko-KR"/>
              </w:rPr>
              <w:t xml:space="preserve"> that legacy UEs constitute the majority in the final release, reusing CSI-RS between Rel-20 and legacy UEs should be considered for minimizing system-level CSI-RS overhead. Such reuse can be realized through UE-specific configuration of NZP and ZP CSI-RS resources, as illustrated in the attached figure.</w:t>
            </w:r>
          </w:p>
          <w:p w14:paraId="2042C7E4"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noProof/>
                <w:lang w:eastAsia="zh-CN"/>
              </w:rPr>
              <w:drawing>
                <wp:inline distT="0" distB="0" distL="0" distR="0" wp14:anchorId="305DAA89" wp14:editId="1464203D">
                  <wp:extent cx="3345815" cy="187134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345815" cy="1871345"/>
                          </a:xfrm>
                          <a:prstGeom prst="rect">
                            <a:avLst/>
                          </a:prstGeom>
                          <a:noFill/>
                          <a:ln>
                            <a:noFill/>
                          </a:ln>
                        </pic:spPr>
                      </pic:pic>
                    </a:graphicData>
                  </a:graphic>
                </wp:inline>
              </w:drawing>
            </w:r>
          </w:p>
          <w:p w14:paraId="3CFB39A4"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0CDF0AD1"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Proposal 2.3</w:t>
            </w:r>
          </w:p>
          <w:p w14:paraId="63AEBD47"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Support in principle but FFS needs further discussion. We prefer supporting 12 in addition to 6 for BWP size 24-72 </w:t>
            </w:r>
            <w:proofErr w:type="gramStart"/>
            <w:r>
              <w:rPr>
                <w:rFonts w:ascii="Times New Roman" w:eastAsiaTheme="minorEastAsia" w:hAnsi="Times New Roman" w:cs="Times New Roman"/>
                <w:sz w:val="18"/>
                <w:szCs w:val="18"/>
                <w:lang w:eastAsia="ko-KR"/>
              </w:rPr>
              <w:t>PRBs, and</w:t>
            </w:r>
            <w:proofErr w:type="gramEnd"/>
            <w:r>
              <w:rPr>
                <w:rFonts w:ascii="Times New Roman" w:eastAsiaTheme="minorEastAsia" w:hAnsi="Times New Roman" w:cs="Times New Roman"/>
                <w:sz w:val="18"/>
                <w:szCs w:val="18"/>
                <w:lang w:eastAsia="ko-KR"/>
              </w:rPr>
              <w:t xml:space="preserve"> supporting 24 in addition to 12 for BWP size 73-144 PRBs. This approach avoids increasing the maximum length of </w:t>
            </w:r>
            <w:r>
              <w:rPr>
                <w:rFonts w:ascii="Times New Roman" w:eastAsiaTheme="minorEastAsia" w:hAnsi="Times New Roman" w:cs="Times New Roman"/>
                <w:i/>
                <w:sz w:val="18"/>
                <w:szCs w:val="18"/>
                <w:lang w:eastAsia="ko-KR"/>
              </w:rPr>
              <w:t>csi-ReportingBand</w:t>
            </w:r>
            <w:r>
              <w:rPr>
                <w:rFonts w:ascii="Times New Roman" w:eastAsiaTheme="minorEastAsia" w:hAnsi="Times New Roman" w:cs="Times New Roman"/>
                <w:sz w:val="18"/>
                <w:szCs w:val="18"/>
                <w:lang w:eastAsia="ko-KR"/>
              </w:rPr>
              <w:t xml:space="preserve">. </w:t>
            </w:r>
            <w:proofErr w:type="gramStart"/>
            <w:r>
              <w:rPr>
                <w:rFonts w:ascii="Times New Roman" w:eastAsiaTheme="minorEastAsia" w:hAnsi="Times New Roman" w:cs="Times New Roman"/>
                <w:sz w:val="18"/>
                <w:szCs w:val="18"/>
                <w:lang w:eastAsia="ko-KR"/>
              </w:rPr>
              <w:t>In particular, for</w:t>
            </w:r>
            <w:proofErr w:type="gramEnd"/>
            <w:r>
              <w:rPr>
                <w:rFonts w:ascii="Times New Roman" w:eastAsiaTheme="minorEastAsia" w:hAnsi="Times New Roman" w:cs="Times New Roman"/>
                <w:sz w:val="18"/>
                <w:szCs w:val="18"/>
                <w:lang w:eastAsia="ko-KR"/>
              </w:rPr>
              <w:t xml:space="preserve"> BWP size 24-72 PRBs, supporting 12 provides NW flexibility to select larger subband size when needed for CSI accuracy at lower densities and ensures alignment with PRG size 4.</w:t>
            </w:r>
          </w:p>
          <w:p w14:paraId="41A04654" w14:textId="77777777" w:rsidR="000A248F" w:rsidRDefault="000A248F">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3CB6CFD2" w14:textId="77777777" w:rsidR="000A248F"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Question-2.3B</w:t>
            </w:r>
          </w:p>
          <w:p w14:paraId="4C4F73D2"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sz w:val="18"/>
                <w:szCs w:val="18"/>
                <w:lang w:eastAsia="ko-KR"/>
              </w:rPr>
              <w:t>Support. This restriction maintains CSI accuracy within each reporting subband.</w:t>
            </w:r>
          </w:p>
        </w:tc>
      </w:tr>
      <w:tr w:rsidR="000A248F" w14:paraId="633C0CE7" w14:textId="77777777">
        <w:trPr>
          <w:trHeight w:val="215"/>
        </w:trPr>
        <w:tc>
          <w:tcPr>
            <w:tcW w:w="1271" w:type="dxa"/>
          </w:tcPr>
          <w:p w14:paraId="6CA2E40A" w14:textId="77777777" w:rsidR="000A248F" w:rsidRDefault="00000000">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lastRenderedPageBreak/>
              <w:t>L</w:t>
            </w:r>
            <w:r>
              <w:rPr>
                <w:rFonts w:ascii="Times" w:eastAsiaTheme="minorEastAsia" w:hAnsi="Times" w:cs="Times"/>
                <w:sz w:val="18"/>
                <w:szCs w:val="18"/>
                <w:lang w:eastAsia="ko-KR"/>
              </w:rPr>
              <w:t>GE</w:t>
            </w:r>
          </w:p>
        </w:tc>
        <w:tc>
          <w:tcPr>
            <w:tcW w:w="8714" w:type="dxa"/>
          </w:tcPr>
          <w:p w14:paraId="40133E68"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uestion-2.1A:</w:t>
            </w:r>
            <w:r>
              <w:rPr>
                <w:rFonts w:ascii="Times New Roman" w:eastAsia="DengXian" w:hAnsi="Times New Roman" w:cs="Times New Roman"/>
                <w:sz w:val="18"/>
                <w:szCs w:val="18"/>
                <w:lang w:eastAsia="zh-CN"/>
              </w:rPr>
              <w:t xml:space="preserve"> Support to confirm.</w:t>
            </w:r>
          </w:p>
          <w:p w14:paraId="3D4DEF7A"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71E8F109"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uestion-2.1B: </w:t>
            </w:r>
            <w:r>
              <w:rPr>
                <w:rFonts w:ascii="Times New Roman" w:eastAsia="DengXian" w:hAnsi="Times New Roman" w:cs="Times New Roman"/>
                <w:sz w:val="18"/>
                <w:szCs w:val="18"/>
                <w:lang w:eastAsia="zh-CN"/>
              </w:rPr>
              <w:t>We prefer to support Type-I only as we discussed and agreed in the last meeting.</w:t>
            </w:r>
          </w:p>
          <w:p w14:paraId="1073DEAF"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48328F27"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6"/>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hAnsi="Times New Roman" w:cs="Times New Roman"/>
                <w:sz w:val="18"/>
                <w:szCs w:val="16"/>
              </w:rPr>
              <w:t xml:space="preserve">: For, uniformly distributed lower density CSI-RS pattern, at least RB-level offset </w:t>
            </w:r>
            <w:proofErr w:type="gramStart"/>
            <w:r>
              <w:rPr>
                <w:rFonts w:ascii="Times New Roman" w:hAnsi="Times New Roman" w:cs="Times New Roman"/>
                <w:sz w:val="18"/>
                <w:szCs w:val="16"/>
              </w:rPr>
              <w:t>similar to</w:t>
            </w:r>
            <w:proofErr w:type="gramEnd"/>
            <w:r>
              <w:rPr>
                <w:rFonts w:ascii="Times New Roman" w:hAnsi="Times New Roman" w:cs="Times New Roman"/>
                <w:sz w:val="18"/>
                <w:szCs w:val="16"/>
              </w:rPr>
              <w:t xml:space="preserve"> </w:t>
            </w:r>
            <w:r>
              <w:rPr>
                <w:rFonts w:ascii="Times New Roman" w:hAnsi="Times New Roman" w:cs="Times New Roman"/>
                <w:i/>
                <w:iCs/>
                <w:sz w:val="18"/>
                <w:szCs w:val="16"/>
              </w:rPr>
              <w:t>evenPRBs</w:t>
            </w:r>
            <w:r>
              <w:rPr>
                <w:rFonts w:ascii="Times New Roman" w:hAnsi="Times New Roman" w:cs="Times New Roman"/>
                <w:sz w:val="18"/>
                <w:szCs w:val="16"/>
              </w:rPr>
              <w:t>/</w:t>
            </w:r>
            <w:r>
              <w:rPr>
                <w:rFonts w:ascii="Times New Roman" w:hAnsi="Times New Roman" w:cs="Times New Roman"/>
                <w:i/>
                <w:iCs/>
                <w:sz w:val="18"/>
                <w:szCs w:val="16"/>
              </w:rPr>
              <w:t>oddPRBs</w:t>
            </w:r>
            <w:r>
              <w:rPr>
                <w:rFonts w:ascii="Times New Roman" w:hAnsi="Times New Roman" w:cs="Times New Roman"/>
                <w:sz w:val="18"/>
                <w:szCs w:val="16"/>
              </w:rPr>
              <w:t xml:space="preserve"> should be enhanced. We can further discuss on this.</w:t>
            </w:r>
          </w:p>
          <w:p w14:paraId="56AAB21E"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D8018C4"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hAnsi="Times New Roman"/>
                <w:b/>
                <w:bCs/>
                <w:color w:val="000000"/>
                <w:sz w:val="18"/>
                <w:szCs w:val="18"/>
                <w:lang w:eastAsia="zh-CN"/>
              </w:rPr>
              <w:t>Question</w:t>
            </w:r>
            <w:r>
              <w:rPr>
                <w:rFonts w:ascii="Times New Roman" w:hAnsi="Times New Roman" w:hint="eastAsia"/>
                <w:b/>
                <w:bCs/>
                <w:color w:val="000000"/>
                <w:sz w:val="18"/>
                <w:szCs w:val="18"/>
              </w:rPr>
              <w:t>-2.3A</w:t>
            </w:r>
            <w:r>
              <w:rPr>
                <w:rFonts w:ascii="Times New Roman" w:eastAsia="DengXian" w:hAnsi="Times New Roman" w:cs="Times New Roman"/>
                <w:sz w:val="18"/>
                <w:szCs w:val="18"/>
                <w:lang w:val="en-GB" w:eastAsia="zh-CN"/>
              </w:rPr>
              <w:t>: Support.</w:t>
            </w:r>
          </w:p>
          <w:p w14:paraId="6642F84F"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323CD820"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bCs/>
                <w:color w:val="000000"/>
                <w:sz w:val="18"/>
                <w:szCs w:val="18"/>
                <w:lang w:eastAsia="zh-CN"/>
              </w:rPr>
              <w:t>Question</w:t>
            </w:r>
            <w:r>
              <w:rPr>
                <w:rFonts w:ascii="Times New Roman" w:hAnsi="Times New Roman" w:hint="eastAsia"/>
                <w:b/>
                <w:bCs/>
                <w:color w:val="000000"/>
                <w:sz w:val="18"/>
                <w:szCs w:val="18"/>
              </w:rPr>
              <w:t>-2.3</w:t>
            </w:r>
            <w:r>
              <w:rPr>
                <w:rFonts w:ascii="Times New Roman" w:hAnsi="Times New Roman"/>
                <w:b/>
                <w:bCs/>
                <w:color w:val="000000"/>
                <w:sz w:val="18"/>
                <w:szCs w:val="18"/>
              </w:rPr>
              <w:t>B</w:t>
            </w:r>
            <w:r>
              <w:rPr>
                <w:rFonts w:ascii="Times New Roman" w:hAnsi="Times New Roman"/>
                <w:color w:val="000000"/>
                <w:sz w:val="18"/>
                <w:szCs w:val="18"/>
              </w:rPr>
              <w:t>: OK.</w:t>
            </w:r>
          </w:p>
        </w:tc>
      </w:tr>
      <w:tr w:rsidR="000A248F" w14:paraId="27590717" w14:textId="77777777">
        <w:trPr>
          <w:trHeight w:val="215"/>
        </w:trPr>
        <w:tc>
          <w:tcPr>
            <w:tcW w:w="1271" w:type="dxa"/>
          </w:tcPr>
          <w:p w14:paraId="11C7EC7D" w14:textId="77777777" w:rsidR="000A248F"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8714" w:type="dxa"/>
          </w:tcPr>
          <w:p w14:paraId="3DC82079"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Question-2.1A:</w:t>
            </w:r>
          </w:p>
          <w:p w14:paraId="41928A1D"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Do NOT support confirming the working assumption. As we clarified many times, such configuration will cause severe resource waste due to rate matching for legacy UEs.</w:t>
            </w:r>
          </w:p>
          <w:p w14:paraId="2DC9514E"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Question-2.1B:</w:t>
            </w:r>
          </w:p>
          <w:p w14:paraId="1F40DDDA"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Support subband CSI reporting. We did NOT see any issue of subband CSI reporting, if there is at least one CSI-RS transmission in each subband. Besides, wideband Type-II CSI would show marginal gain over wideband Type-I CSI.</w:t>
            </w:r>
          </w:p>
          <w:p w14:paraId="168BB6BC" w14:textId="77777777" w:rsidR="000A248F" w:rsidRDefault="00000000">
            <w:pPr>
              <w:overflowPunct w:val="0"/>
              <w:autoSpaceDE w:val="0"/>
              <w:autoSpaceDN w:val="0"/>
              <w:adjustRightInd w:val="0"/>
              <w:spacing w:after="0" w:line="240" w:lineRule="auto"/>
              <w:jc w:val="both"/>
              <w:textAlignment w:val="baseline"/>
              <w:rPr>
                <w:rFonts w:ascii="Times New Roman" w:eastAsia="Batang" w:hAnsi="Times New Roman" w:cs="Times New Roman"/>
                <w:b/>
                <w:bCs/>
                <w:sz w:val="18"/>
                <w:szCs w:val="16"/>
                <w:lang w:eastAsia="ko-KR"/>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w:t>
            </w:r>
          </w:p>
          <w:p w14:paraId="08EE092A"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Yes</w:t>
            </w:r>
            <w:r>
              <w:rPr>
                <w:rFonts w:ascii="Times New Roman" w:eastAsia="SimSun" w:hAnsi="Times New Roman" w:cs="Times New Roman" w:hint="eastAsia"/>
                <w:b/>
                <w:bCs/>
                <w:sz w:val="18"/>
                <w:szCs w:val="16"/>
                <w:lang w:eastAsia="zh-CN"/>
              </w:rPr>
              <w:t xml:space="preserve">. </w:t>
            </w:r>
            <w:r>
              <w:rPr>
                <w:rFonts w:ascii="Times New Roman" w:eastAsia="SimSun" w:hAnsi="Times New Roman" w:cs="Times New Roman" w:hint="eastAsia"/>
                <w:sz w:val="18"/>
                <w:szCs w:val="16"/>
                <w:lang w:eastAsia="zh-CN"/>
              </w:rPr>
              <w:t>The aggregated low-frequency-density CSI-RS resources should occupy same time/frequency physical resources as legacy ZP CSI-RS resource, to enable perfect rate matching for legacy UEs and avoid resource waste.</w:t>
            </w:r>
          </w:p>
          <w:p w14:paraId="2EE252F2"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Question-2.3A:</w:t>
            </w:r>
          </w:p>
          <w:p w14:paraId="3B94DAB7"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Support Proposal 2.3.</w:t>
            </w:r>
          </w:p>
          <w:p w14:paraId="58977F49"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Question-2.3B:</w:t>
            </w:r>
          </w:p>
          <w:p w14:paraId="46FB076F"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 xml:space="preserve">Support applying the legacy restrictions to </w:t>
            </w:r>
            <w:r>
              <w:rPr>
                <w:rFonts w:ascii="Times New Roman" w:hAnsi="Times New Roman"/>
                <w:color w:val="000000"/>
                <w:sz w:val="18"/>
                <w:szCs w:val="18"/>
                <w:lang w:eastAsia="zh-CN"/>
              </w:rPr>
              <w:t>ρ = 1/3 and 1/6</w:t>
            </w:r>
            <w:r>
              <w:rPr>
                <w:rFonts w:ascii="Times New Roman" w:hAnsi="Times New Roman" w:hint="eastAsia"/>
                <w:color w:val="000000"/>
                <w:sz w:val="18"/>
                <w:szCs w:val="18"/>
                <w:lang w:eastAsia="zh-CN"/>
              </w:rPr>
              <w:t>.</w:t>
            </w:r>
          </w:p>
        </w:tc>
      </w:tr>
      <w:tr w:rsidR="000A248F" w14:paraId="7584369D" w14:textId="77777777">
        <w:trPr>
          <w:trHeight w:val="215"/>
        </w:trPr>
        <w:tc>
          <w:tcPr>
            <w:tcW w:w="1271" w:type="dxa"/>
          </w:tcPr>
          <w:p w14:paraId="1D71C810" w14:textId="77777777" w:rsidR="000A248F"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Pr>
          <w:p w14:paraId="3114C4F6" w14:textId="77777777" w:rsidR="000A248F" w:rsidRDefault="00000000">
            <w:pPr>
              <w:pStyle w:val="14"/>
              <w:numPr>
                <w:ilvl w:val="0"/>
                <w:numId w:val="14"/>
              </w:numPr>
              <w:overflowPunct w:val="0"/>
              <w:autoSpaceDE w:val="0"/>
              <w:autoSpaceDN w:val="0"/>
              <w:adjustRightInd w:val="0"/>
              <w:spacing w:after="0" w:line="240" w:lineRule="auto"/>
              <w:ind w:leftChars="50" w:left="394" w:hanging="284"/>
              <w:jc w:val="both"/>
              <w:textAlignment w:val="baseline"/>
              <w:rPr>
                <w:rFonts w:ascii="Times New Roman" w:hAnsi="Times New Roman" w:cs="Times New Roman"/>
                <w:b/>
                <w:color w:val="0000FF"/>
                <w:sz w:val="18"/>
                <w:szCs w:val="18"/>
              </w:rPr>
            </w:pPr>
            <w:r>
              <w:rPr>
                <w:rFonts w:ascii="Times New Roman" w:hAnsi="Times New Roman" w:cs="Times New Roman"/>
                <w:b/>
                <w:color w:val="FF0000"/>
                <w:sz w:val="18"/>
                <w:szCs w:val="18"/>
              </w:rPr>
              <w:t>Quesiton-2.1B</w:t>
            </w:r>
            <w:r>
              <w:rPr>
                <w:rFonts w:ascii="Times New Roman" w:hAnsi="Times New Roman" w:cs="Times New Roman" w:hint="eastAsia"/>
                <w:b/>
                <w:color w:val="0000FF"/>
                <w:sz w:val="18"/>
                <w:szCs w:val="18"/>
              </w:rPr>
              <w:t xml:space="preserve"> is </w:t>
            </w:r>
            <w:r>
              <w:rPr>
                <w:rFonts w:ascii="Times New Roman" w:hAnsi="Times New Roman" w:cs="Times New Roman"/>
                <w:b/>
                <w:color w:val="0000FF"/>
                <w:sz w:val="18"/>
                <w:szCs w:val="18"/>
              </w:rPr>
              <w:t>slightly</w:t>
            </w:r>
            <w:r>
              <w:rPr>
                <w:rFonts w:ascii="Times New Roman" w:hAnsi="Times New Roman" w:cs="Times New Roman" w:hint="eastAsia"/>
                <w:b/>
                <w:color w:val="0000FF"/>
                <w:sz w:val="18"/>
                <w:szCs w:val="18"/>
              </w:rPr>
              <w:t xml:space="preserve"> refined to avoid </w:t>
            </w:r>
            <w:r>
              <w:rPr>
                <w:rFonts w:ascii="Times New Roman" w:hAnsi="Times New Roman" w:cs="Times New Roman"/>
                <w:b/>
                <w:color w:val="0000FF"/>
                <w:sz w:val="18"/>
                <w:szCs w:val="18"/>
              </w:rPr>
              <w:t>ambiguity</w:t>
            </w:r>
          </w:p>
          <w:p w14:paraId="04D4DF39" w14:textId="77777777" w:rsidR="000A248F" w:rsidRDefault="00000000">
            <w:pPr>
              <w:pStyle w:val="14"/>
              <w:numPr>
                <w:ilvl w:val="0"/>
                <w:numId w:val="14"/>
              </w:numPr>
              <w:overflowPunct w:val="0"/>
              <w:autoSpaceDE w:val="0"/>
              <w:autoSpaceDN w:val="0"/>
              <w:adjustRightInd w:val="0"/>
              <w:spacing w:after="0" w:line="240" w:lineRule="auto"/>
              <w:ind w:leftChars="50" w:left="394" w:hanging="284"/>
              <w:jc w:val="both"/>
              <w:textAlignment w:val="baseline"/>
              <w:rPr>
                <w:rFonts w:ascii="Times New Roman" w:hAnsi="Times New Roman" w:cs="Times New Roman"/>
                <w:b/>
                <w:color w:val="0000FF"/>
                <w:sz w:val="18"/>
                <w:szCs w:val="18"/>
              </w:rPr>
            </w:pPr>
            <w:r>
              <w:rPr>
                <w:rFonts w:ascii="Times New Roman" w:hAnsi="Times New Roman" w:cs="Times New Roman"/>
                <w:b/>
                <w:color w:val="0000FF"/>
                <w:sz w:val="18"/>
                <w:szCs w:val="18"/>
              </w:rPr>
              <w:t>Company’ view is updated accordingly.</w:t>
            </w:r>
          </w:p>
        </w:tc>
      </w:tr>
      <w:tr w:rsidR="000A248F" w14:paraId="16DCB1CE" w14:textId="77777777">
        <w:trPr>
          <w:trHeight w:val="215"/>
        </w:trPr>
        <w:tc>
          <w:tcPr>
            <w:tcW w:w="1271" w:type="dxa"/>
          </w:tcPr>
          <w:p w14:paraId="6C302BFB" w14:textId="77777777" w:rsidR="000A248F" w:rsidRDefault="00000000">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Pr>
          <w:p w14:paraId="0F141B45"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Question-2.1A</w:t>
            </w:r>
            <w:r>
              <w:rPr>
                <w:rFonts w:ascii="Times New Roman" w:hAnsi="Times New Roman" w:cs="Times New Roman"/>
                <w:sz w:val="18"/>
                <w:szCs w:val="18"/>
              </w:rPr>
              <w:t>: Our first preference is not to support it. However, for the sake of progress, we can live with supporting it.</w:t>
            </w:r>
          </w:p>
          <w:p w14:paraId="1166ECE0"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349A19CE"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bCs/>
                <w:sz w:val="18"/>
                <w:szCs w:val="18"/>
              </w:rPr>
              <w:lastRenderedPageBreak/>
              <w:t>Question-2.2A</w:t>
            </w:r>
            <w:r>
              <w:rPr>
                <w:rFonts w:ascii="Times New Roman" w:hAnsi="Times New Roman" w:cs="Times New Roman"/>
                <w:sz w:val="18"/>
                <w:szCs w:val="18"/>
              </w:rPr>
              <w:t>: No. We should allow to have RB level offset which will enable us to have different patterns we want</w:t>
            </w:r>
          </w:p>
        </w:tc>
      </w:tr>
      <w:tr w:rsidR="000A248F" w14:paraId="1F8F71D6" w14:textId="77777777">
        <w:trPr>
          <w:trHeight w:val="215"/>
        </w:trPr>
        <w:tc>
          <w:tcPr>
            <w:tcW w:w="1271" w:type="dxa"/>
          </w:tcPr>
          <w:p w14:paraId="2B9DE7A1" w14:textId="77777777" w:rsidR="000A248F" w:rsidRDefault="00000000">
            <w:pPr>
              <w:snapToGrid w:val="0"/>
              <w:spacing w:after="0" w:line="240" w:lineRule="auto"/>
              <w:jc w:val="both"/>
              <w:rPr>
                <w:rFonts w:ascii="Times" w:hAnsi="Times" w:cs="Times"/>
                <w:sz w:val="18"/>
                <w:szCs w:val="18"/>
              </w:rPr>
            </w:pPr>
            <w:r>
              <w:rPr>
                <w:rFonts w:ascii="Times" w:hAnsi="Times" w:cs="Times"/>
                <w:sz w:val="18"/>
                <w:szCs w:val="18"/>
              </w:rPr>
              <w:lastRenderedPageBreak/>
              <w:t>Qualcomm</w:t>
            </w:r>
          </w:p>
        </w:tc>
        <w:tc>
          <w:tcPr>
            <w:tcW w:w="8714" w:type="dxa"/>
          </w:tcPr>
          <w:p w14:paraId="63CBE361"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olor w:val="000000"/>
                <w:sz w:val="18"/>
                <w:szCs w:val="18"/>
                <w:lang w:eastAsia="zh-CN"/>
              </w:rPr>
            </w:pPr>
            <w:r>
              <w:rPr>
                <w:rFonts w:ascii="Times New Roman" w:hAnsi="Times New Roman"/>
                <w:b/>
                <w:bCs/>
                <w:color w:val="000000"/>
                <w:sz w:val="18"/>
                <w:szCs w:val="18"/>
              </w:rPr>
              <w:t>Question-2.1A</w:t>
            </w:r>
            <w:r>
              <w:rPr>
                <w:rFonts w:ascii="Times New Roman" w:hAnsi="Times New Roman"/>
                <w:color w:val="000000"/>
                <w:sz w:val="18"/>
                <w:szCs w:val="18"/>
              </w:rPr>
              <w:t>:</w:t>
            </w:r>
            <w:r>
              <w:rPr>
                <w:rFonts w:ascii="Times New Roman" w:eastAsia="DengXian" w:hAnsi="Times New Roman"/>
                <w:color w:val="000000"/>
                <w:sz w:val="18"/>
                <w:szCs w:val="18"/>
                <w:lang w:eastAsia="zh-CN"/>
              </w:rPr>
              <w:t xml:space="preserve"> We are OK.</w:t>
            </w:r>
          </w:p>
          <w:p w14:paraId="1FDEDC8D"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olor w:val="000000"/>
                <w:sz w:val="18"/>
                <w:szCs w:val="18"/>
                <w:lang w:eastAsia="zh-CN"/>
              </w:rPr>
            </w:pPr>
          </w:p>
          <w:p w14:paraId="43BFDEAB"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olor w:val="000000"/>
                <w:sz w:val="18"/>
                <w:szCs w:val="18"/>
                <w:lang w:eastAsia="zh-CN"/>
              </w:rPr>
            </w:pPr>
            <w:r>
              <w:rPr>
                <w:rFonts w:ascii="Times New Roman" w:hAnsi="Times New Roman"/>
                <w:b/>
                <w:bCs/>
                <w:color w:val="000000"/>
                <w:sz w:val="18"/>
                <w:szCs w:val="18"/>
              </w:rPr>
              <w:t>Question-2.1</w:t>
            </w:r>
            <w:r>
              <w:rPr>
                <w:rFonts w:ascii="Times New Roman" w:eastAsia="DengXian" w:hAnsi="Times New Roman"/>
                <w:b/>
                <w:bCs/>
                <w:color w:val="000000"/>
                <w:sz w:val="18"/>
                <w:szCs w:val="18"/>
                <w:lang w:eastAsia="zh-CN"/>
              </w:rPr>
              <w:t>B</w:t>
            </w:r>
            <w:r>
              <w:rPr>
                <w:rFonts w:ascii="Times New Roman" w:hAnsi="Times New Roman"/>
                <w:color w:val="000000"/>
                <w:sz w:val="18"/>
                <w:szCs w:val="18"/>
              </w:rPr>
              <w:t>:</w:t>
            </w:r>
            <w:r>
              <w:rPr>
                <w:rFonts w:ascii="Times New Roman" w:eastAsia="DengXian" w:hAnsi="Times New Roman"/>
                <w:color w:val="000000"/>
                <w:sz w:val="18"/>
                <w:szCs w:val="18"/>
                <w:lang w:eastAsia="zh-CN"/>
              </w:rPr>
              <w:t xml:space="preserve"> For companies supporting subband co-phase or Type-II, by arguing frequency selectivity, we’d like to ask: Should the density 1/8 CSI-RS give </w:t>
            </w:r>
            <w:r>
              <w:rPr>
                <w:rFonts w:ascii="Times New Roman" w:eastAsia="DengXian" w:hAnsi="Times New Roman"/>
                <w:b/>
                <w:bCs/>
                <w:color w:val="000000"/>
                <w:sz w:val="18"/>
                <w:szCs w:val="18"/>
                <w:lang w:eastAsia="zh-CN"/>
              </w:rPr>
              <w:t>totally different co-phase</w:t>
            </w:r>
            <w:r>
              <w:rPr>
                <w:rFonts w:ascii="Times New Roman" w:eastAsia="DengXian" w:hAnsi="Times New Roman"/>
                <w:color w:val="000000"/>
                <w:sz w:val="18"/>
                <w:szCs w:val="18"/>
                <w:lang w:eastAsia="zh-CN"/>
              </w:rPr>
              <w:t>, when the CSI-RS is located at edge RB (e.g. RB#0) v.s. center RB (e.g. RB#4) of each subband (e.g. of size 8 RBs)? Due to “frequency selectivity”.</w:t>
            </w:r>
          </w:p>
          <w:p w14:paraId="32CE30F8"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r>
              <w:rPr>
                <w:rFonts w:ascii="Times New Roman" w:eastAsia="DengXian" w:hAnsi="Times New Roman"/>
                <w:bCs/>
                <w:sz w:val="18"/>
                <w:szCs w:val="18"/>
                <w:lang w:eastAsia="zh-CN"/>
              </w:rPr>
              <w:t>Before we have a justified answer to the above question, we don’t think we can simply say we support it for “</w:t>
            </w:r>
            <w:r>
              <w:rPr>
                <w:rFonts w:ascii="Times New Roman" w:eastAsia="DengXian" w:hAnsi="Times New Roman"/>
                <w:color w:val="000000"/>
                <w:sz w:val="18"/>
                <w:szCs w:val="18"/>
                <w:lang w:eastAsia="zh-CN"/>
              </w:rPr>
              <w:t>frequency selectivity</w:t>
            </w:r>
            <w:r>
              <w:rPr>
                <w:rFonts w:ascii="Times New Roman" w:eastAsia="DengXian" w:hAnsi="Times New Roman"/>
                <w:bCs/>
                <w:sz w:val="18"/>
                <w:szCs w:val="18"/>
                <w:lang w:eastAsia="zh-CN"/>
              </w:rPr>
              <w:t>”.</w:t>
            </w:r>
          </w:p>
          <w:p w14:paraId="2B3974AF"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p>
          <w:p w14:paraId="563E2834"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eastAsia="zh-CN"/>
              </w:rPr>
            </w:pPr>
            <w:r>
              <w:rPr>
                <w:rFonts w:ascii="Times New Roman" w:eastAsia="Batang" w:hAnsi="Times New Roman" w:cs="Times New Roman"/>
                <w:b/>
                <w:bCs/>
                <w:sz w:val="18"/>
                <w:szCs w:val="16"/>
                <w:lang w:eastAsia="ko-KR"/>
              </w:rPr>
              <w:t>Question-2</w:t>
            </w:r>
            <w:r>
              <w:rPr>
                <w:rFonts w:ascii="Times New Roman" w:hAnsi="Times New Roman" w:cs="Times New Roman"/>
                <w:b/>
                <w:bCs/>
                <w:sz w:val="18"/>
                <w:szCs w:val="16"/>
              </w:rPr>
              <w:t>.2A</w:t>
            </w:r>
            <w:r>
              <w:rPr>
                <w:rFonts w:ascii="Times New Roman" w:eastAsia="Batang" w:hAnsi="Times New Roman" w:cs="Times New Roman"/>
                <w:sz w:val="18"/>
                <w:szCs w:val="16"/>
                <w:lang w:eastAsia="ko-KR"/>
              </w:rPr>
              <w:t>:</w:t>
            </w:r>
            <w:r>
              <w:rPr>
                <w:rFonts w:ascii="Times New Roman" w:eastAsia="DengXian" w:hAnsi="Times New Roman" w:cs="Times New Roman"/>
                <w:sz w:val="18"/>
                <w:szCs w:val="16"/>
                <w:lang w:eastAsia="zh-CN"/>
              </w:rPr>
              <w:t xml:space="preserve"> Due to frequency selectivity, we prefer all ports close to each other in frequency-domain.</w:t>
            </w:r>
          </w:p>
          <w:p w14:paraId="2999296F"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r>
              <w:rPr>
                <w:rFonts w:ascii="Times New Roman" w:eastAsia="DengXian" w:hAnsi="Times New Roman"/>
                <w:bCs/>
                <w:sz w:val="18"/>
                <w:szCs w:val="18"/>
                <w:lang w:eastAsia="zh-CN"/>
              </w:rPr>
              <w:t>A safer extension from Rel-19 is, still have all ports/resources distributed in at most two adjacent RBs (i.e. same as density 1/2 of Rel-19).</w:t>
            </w:r>
          </w:p>
          <w:p w14:paraId="73D7594B"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p>
          <w:p w14:paraId="27898783"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r>
              <w:rPr>
                <w:rFonts w:ascii="Times New Roman" w:eastAsia="DengXian" w:hAnsi="Times New Roman"/>
                <w:b/>
                <w:sz w:val="18"/>
                <w:szCs w:val="18"/>
                <w:lang w:eastAsia="zh-CN"/>
              </w:rPr>
              <w:t>Proposal 2.3</w:t>
            </w:r>
            <w:r>
              <w:rPr>
                <w:rFonts w:ascii="Times New Roman" w:eastAsia="DengXian" w:hAnsi="Times New Roman"/>
                <w:bCs/>
                <w:sz w:val="18"/>
                <w:szCs w:val="18"/>
                <w:lang w:eastAsia="zh-CN"/>
              </w:rPr>
              <w:t>: We can live with it.</w:t>
            </w:r>
          </w:p>
          <w:p w14:paraId="62206A67"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p>
          <w:p w14:paraId="109EEC01"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olor w:val="000000"/>
                <w:sz w:val="18"/>
                <w:szCs w:val="18"/>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-2.3B</w:t>
            </w:r>
            <w:r>
              <w:rPr>
                <w:rFonts w:ascii="Times New Roman" w:hAnsi="Times New Roman"/>
                <w:color w:val="000000"/>
                <w:sz w:val="18"/>
                <w:szCs w:val="18"/>
                <w:lang w:eastAsia="zh-CN"/>
              </w:rPr>
              <w:t>:</w:t>
            </w:r>
            <w:r>
              <w:rPr>
                <w:rFonts w:ascii="Times New Roman" w:eastAsia="DengXian" w:hAnsi="Times New Roman"/>
                <w:color w:val="000000"/>
                <w:sz w:val="18"/>
                <w:szCs w:val="18"/>
                <w:lang w:eastAsia="zh-CN"/>
              </w:rPr>
              <w:t xml:space="preserve"> After we have Proposal 2.3 (if it can be agreed), this restriction is natural – but before we have  Proposal 2.3 agreed, this restriction is not clear (there could be many </w:t>
            </w:r>
            <w:proofErr w:type="gramStart"/>
            <w:r>
              <w:rPr>
                <w:rFonts w:ascii="Times New Roman" w:eastAsia="DengXian" w:hAnsi="Times New Roman"/>
                <w:color w:val="000000"/>
                <w:sz w:val="18"/>
                <w:szCs w:val="18"/>
                <w:lang w:eastAsia="zh-CN"/>
              </w:rPr>
              <w:t>interpretation</w:t>
            </w:r>
            <w:proofErr w:type="gramEnd"/>
            <w:r>
              <w:rPr>
                <w:rFonts w:ascii="Times New Roman" w:eastAsia="DengXian" w:hAnsi="Times New Roman"/>
                <w:color w:val="000000"/>
                <w:sz w:val="18"/>
                <w:szCs w:val="18"/>
                <w:lang w:eastAsia="zh-CN"/>
              </w:rPr>
              <w:t xml:space="preserve"> regarding how to work with legacy subband sizes e.g. 4, 8, 16).</w:t>
            </w:r>
          </w:p>
          <w:p w14:paraId="3BD09C22"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i/>
                <w:iCs/>
                <w:color w:val="0000FF"/>
                <w:sz w:val="18"/>
                <w:szCs w:val="18"/>
              </w:rPr>
            </w:pPr>
            <w:r>
              <w:rPr>
                <w:rFonts w:ascii="Times New Roman" w:eastAsia="SimSun" w:hAnsi="Times New Roman" w:cs="Times New Roman"/>
                <w:bCs/>
                <w:i/>
                <w:iCs/>
                <w:color w:val="0000FF"/>
                <w:sz w:val="18"/>
                <w:szCs w:val="18"/>
                <w:lang w:eastAsia="en-US"/>
              </w:rPr>
              <w:t xml:space="preserve">[Mod] </w:t>
            </w:r>
            <w:r>
              <w:rPr>
                <w:rFonts w:ascii="Times New Roman" w:hAnsi="Times New Roman" w:cs="Times New Roman"/>
                <w:bCs/>
                <w:i/>
                <w:iCs/>
                <w:color w:val="0000FF"/>
                <w:sz w:val="18"/>
                <w:szCs w:val="18"/>
              </w:rPr>
              <w:t xml:space="preserve">With the legacy spec restriction agreed to be applied for density = 1/3 and 1/6,  it exactly </w:t>
            </w:r>
            <w:proofErr w:type="gramStart"/>
            <w:r>
              <w:rPr>
                <w:rFonts w:ascii="Times New Roman" w:hAnsi="Times New Roman" w:cs="Times New Roman"/>
                <w:bCs/>
                <w:i/>
                <w:iCs/>
                <w:color w:val="0000FF"/>
                <w:sz w:val="18"/>
                <w:szCs w:val="18"/>
              </w:rPr>
              <w:t>limit</w:t>
            </w:r>
            <w:proofErr w:type="gramEnd"/>
            <w:r>
              <w:rPr>
                <w:rFonts w:ascii="Times New Roman" w:hAnsi="Times New Roman" w:cs="Times New Roman"/>
                <w:bCs/>
                <w:i/>
                <w:iCs/>
                <w:color w:val="0000FF"/>
                <w:sz w:val="18"/>
                <w:szCs w:val="18"/>
              </w:rPr>
              <w:t xml:space="preserve"> that NW cannot configure 4, 8, 16 as the subband size in this case.</w:t>
            </w:r>
          </w:p>
          <w:p w14:paraId="4D029FEA"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bCs/>
                <w:sz w:val="18"/>
                <w:szCs w:val="18"/>
              </w:rPr>
            </w:pPr>
          </w:p>
          <w:p w14:paraId="78BDAC7F"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0A248F" w14:paraId="68ED0989" w14:textId="77777777">
        <w:trPr>
          <w:trHeight w:val="215"/>
        </w:trPr>
        <w:tc>
          <w:tcPr>
            <w:tcW w:w="1271" w:type="dxa"/>
          </w:tcPr>
          <w:p w14:paraId="5D0ECF38" w14:textId="77777777" w:rsidR="000A248F" w:rsidRDefault="00000000">
            <w:pPr>
              <w:snapToGrid w:val="0"/>
              <w:spacing w:after="0" w:line="240" w:lineRule="auto"/>
              <w:jc w:val="both"/>
              <w:rPr>
                <w:rFonts w:ascii="Times" w:hAnsi="Times" w:cs="Times"/>
                <w:sz w:val="18"/>
                <w:szCs w:val="18"/>
              </w:rPr>
            </w:pPr>
            <w:r>
              <w:rPr>
                <w:rFonts w:ascii="Times" w:hAnsi="Times" w:cs="Times"/>
                <w:sz w:val="18"/>
                <w:szCs w:val="18"/>
              </w:rPr>
              <w:t>InterDigital</w:t>
            </w:r>
          </w:p>
        </w:tc>
        <w:tc>
          <w:tcPr>
            <w:tcW w:w="8714" w:type="dxa"/>
          </w:tcPr>
          <w:p w14:paraId="1C308531" w14:textId="77777777" w:rsidR="000A248F" w:rsidRDefault="00000000">
            <w:pPr>
              <w:spacing w:line="256" w:lineRule="auto"/>
              <w:rPr>
                <w:rFonts w:ascii="Times New Roman" w:hAnsi="Times New Roman" w:cs="Times New Roman"/>
                <w:sz w:val="20"/>
                <w:lang w:eastAsia="en-US"/>
              </w:rPr>
            </w:pPr>
            <w:r>
              <w:rPr>
                <w:rFonts w:ascii="Times New Roman" w:hAnsi="Times New Roman" w:cs="Times New Roman"/>
                <w:b/>
                <w:bCs/>
                <w:sz w:val="20"/>
                <w:szCs w:val="20"/>
              </w:rPr>
              <w:t>Question-2.1A:</w:t>
            </w:r>
            <w:r>
              <w:rPr>
                <w:rFonts w:ascii="Times New Roman" w:hAnsi="Times New Roman" w:cs="Times New Roman"/>
                <w:sz w:val="20"/>
                <w:szCs w:val="20"/>
              </w:rPr>
              <w:t xml:space="preserve"> Unnecessarily configuration of several rate matching patterns defeats the main purpose of introducing low density CSI-RS configuration which is reducing the overhead associated with CSI-RS operation. Do not support working assumption. </w:t>
            </w:r>
          </w:p>
          <w:p w14:paraId="0C726738" w14:textId="77777777" w:rsidR="000A248F" w:rsidRDefault="00000000">
            <w:pPr>
              <w:spacing w:line="256" w:lineRule="auto"/>
              <w:rPr>
                <w:rFonts w:ascii="Times New Roman" w:hAnsi="Times New Roman" w:cs="Times New Roman"/>
                <w:sz w:val="20"/>
                <w:szCs w:val="20"/>
              </w:rPr>
            </w:pPr>
            <w:r>
              <w:rPr>
                <w:rFonts w:ascii="Times New Roman" w:hAnsi="Times New Roman" w:cs="Times New Roman"/>
                <w:b/>
                <w:bCs/>
                <w:sz w:val="20"/>
                <w:szCs w:val="20"/>
              </w:rPr>
              <w:t>Quesiton-2.1B:</w:t>
            </w:r>
            <w:r>
              <w:rPr>
                <w:rFonts w:ascii="Times New Roman" w:hAnsi="Times New Roman" w:cs="Times New Roman"/>
                <w:sz w:val="20"/>
                <w:szCs w:val="20"/>
              </w:rPr>
              <w:t xml:space="preserve"> The degree of frequency selectivity of the channel varies according to the deployment scenario, therefore the decision to configure Type-2 CSI with a density ρ = 1/8 may be left to gNB. We are Okay to support the density ρ = 1/8 for subband CSI reporting and Type-2 codebook. </w:t>
            </w:r>
          </w:p>
          <w:p w14:paraId="1BEE8E96" w14:textId="77777777" w:rsidR="000A248F" w:rsidRDefault="00000000">
            <w:pPr>
              <w:spacing w:line="256" w:lineRule="auto"/>
              <w:rPr>
                <w:rFonts w:ascii="Times New Roman" w:hAnsi="Times New Roman" w:cs="Times New Roman"/>
                <w:b/>
                <w:bCs/>
                <w:sz w:val="20"/>
                <w:szCs w:val="20"/>
              </w:rPr>
            </w:pPr>
            <w:r>
              <w:rPr>
                <w:rFonts w:ascii="Times New Roman" w:hAnsi="Times New Roman" w:cs="Times New Roman"/>
                <w:b/>
                <w:bCs/>
                <w:sz w:val="20"/>
                <w:szCs w:val="20"/>
              </w:rPr>
              <w:t xml:space="preserve">Quesiton-2.2A: </w:t>
            </w:r>
            <w:r>
              <w:rPr>
                <w:rFonts w:ascii="Times New Roman" w:hAnsi="Times New Roman" w:cs="Times New Roman"/>
                <w:sz w:val="20"/>
                <w:szCs w:val="20"/>
              </w:rPr>
              <w:t>Yes, uniformly.</w:t>
            </w:r>
          </w:p>
          <w:p w14:paraId="29E0CFA9" w14:textId="77777777" w:rsidR="000A248F" w:rsidRDefault="00000000">
            <w:pPr>
              <w:spacing w:line="256" w:lineRule="auto"/>
              <w:rPr>
                <w:rFonts w:ascii="Times New Roman" w:hAnsi="Times New Roman" w:cs="Times New Roman"/>
                <w:sz w:val="20"/>
                <w:szCs w:val="20"/>
              </w:rPr>
            </w:pPr>
            <w:r>
              <w:rPr>
                <w:rFonts w:ascii="Times New Roman" w:hAnsi="Times New Roman" w:cs="Times New Roman"/>
                <w:b/>
                <w:bCs/>
                <w:sz w:val="20"/>
                <w:szCs w:val="20"/>
              </w:rPr>
              <w:t>Quesiton-2.3A:</w:t>
            </w:r>
            <w:r>
              <w:rPr>
                <w:rFonts w:ascii="Times New Roman" w:hAnsi="Times New Roman" w:cs="Times New Roman"/>
                <w:sz w:val="20"/>
                <w:szCs w:val="20"/>
              </w:rPr>
              <w:t xml:space="preserve"> Support maintaining the requirement of uniform distribution of CSI-RS resources per subband and introduce new options for subband size in the Table 5.2.1.4-2 in TS 38.214. </w:t>
            </w:r>
          </w:p>
          <w:p w14:paraId="308B3E98"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b/>
                <w:bCs/>
                <w:sz w:val="20"/>
                <w:szCs w:val="20"/>
              </w:rPr>
              <w:t>Question-2.3B:</w:t>
            </w:r>
            <w:r>
              <w:rPr>
                <w:rFonts w:ascii="Times New Roman" w:hAnsi="Times New Roman" w:cs="Times New Roman"/>
                <w:sz w:val="20"/>
                <w:szCs w:val="20"/>
              </w:rPr>
              <w:t xml:space="preserve"> Support</w:t>
            </w:r>
          </w:p>
        </w:tc>
      </w:tr>
      <w:tr w:rsidR="000A248F" w14:paraId="176728D5" w14:textId="77777777">
        <w:trPr>
          <w:trHeight w:val="215"/>
        </w:trPr>
        <w:tc>
          <w:tcPr>
            <w:tcW w:w="1271" w:type="dxa"/>
          </w:tcPr>
          <w:p w14:paraId="6893AF13" w14:textId="77777777" w:rsidR="000A248F" w:rsidRDefault="00000000">
            <w:pPr>
              <w:snapToGrid w:val="0"/>
              <w:spacing w:after="0" w:line="240" w:lineRule="auto"/>
              <w:jc w:val="both"/>
              <w:rPr>
                <w:rFonts w:ascii="Times" w:hAnsi="Times" w:cs="Times"/>
                <w:sz w:val="18"/>
                <w:szCs w:val="18"/>
              </w:rPr>
            </w:pPr>
            <w:r>
              <w:rPr>
                <w:rFonts w:ascii="Times" w:hAnsi="Times" w:cs="Times"/>
                <w:sz w:val="18"/>
                <w:szCs w:val="18"/>
              </w:rPr>
              <w:t>OPPO</w:t>
            </w:r>
          </w:p>
        </w:tc>
        <w:tc>
          <w:tcPr>
            <w:tcW w:w="8714" w:type="dxa"/>
          </w:tcPr>
          <w:p w14:paraId="04B051BC"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2.1A: support</w:t>
            </w:r>
          </w:p>
          <w:p w14:paraId="7B3C4700"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2.2A: not support</w:t>
            </w:r>
          </w:p>
          <w:p w14:paraId="527CC38F"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Cs/>
                <w:sz w:val="18"/>
                <w:szCs w:val="18"/>
              </w:rPr>
              <w:t>2.3: we do not support the introduce new subband size.</w:t>
            </w:r>
          </w:p>
        </w:tc>
      </w:tr>
      <w:tr w:rsidR="000A248F" w14:paraId="4D8C1D50" w14:textId="77777777">
        <w:trPr>
          <w:trHeight w:val="215"/>
        </w:trPr>
        <w:tc>
          <w:tcPr>
            <w:tcW w:w="1271" w:type="dxa"/>
          </w:tcPr>
          <w:p w14:paraId="6B962BB9" w14:textId="77777777" w:rsidR="000A248F" w:rsidRDefault="00000000">
            <w:pPr>
              <w:snapToGrid w:val="0"/>
              <w:spacing w:after="0" w:line="240" w:lineRule="auto"/>
              <w:jc w:val="both"/>
              <w:rPr>
                <w:rFonts w:ascii="Times" w:hAnsi="Times" w:cs="Times"/>
                <w:sz w:val="18"/>
                <w:szCs w:val="18"/>
              </w:rPr>
            </w:pPr>
            <w:r>
              <w:rPr>
                <w:rFonts w:ascii="Times" w:hAnsi="Times" w:cs="Times"/>
                <w:sz w:val="18"/>
                <w:szCs w:val="18"/>
              </w:rPr>
              <w:t>NEC</w:t>
            </w:r>
          </w:p>
        </w:tc>
        <w:tc>
          <w:tcPr>
            <w:tcW w:w="8714" w:type="dxa"/>
          </w:tcPr>
          <w:p w14:paraId="7B1848D2"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b/>
                <w:bCs/>
                <w:color w:val="000000"/>
                <w:sz w:val="18"/>
                <w:szCs w:val="18"/>
              </w:rPr>
            </w:pPr>
            <w:r>
              <w:rPr>
                <w:rFonts w:ascii="Times New Roman" w:hAnsi="Times New Roman"/>
                <w:b/>
                <w:bCs/>
                <w:color w:val="000000"/>
                <w:sz w:val="18"/>
                <w:szCs w:val="18"/>
              </w:rPr>
              <w:t>Question</w:t>
            </w:r>
            <w:r>
              <w:rPr>
                <w:rFonts w:ascii="Times New Roman" w:hAnsi="Times New Roman" w:hint="eastAsia"/>
                <w:b/>
                <w:bCs/>
                <w:color w:val="000000"/>
                <w:sz w:val="18"/>
                <w:szCs w:val="18"/>
              </w:rPr>
              <w:t>-2.1A</w:t>
            </w:r>
            <w:r>
              <w:rPr>
                <w:rFonts w:ascii="Times New Roman" w:hAnsi="Times New Roman"/>
                <w:b/>
                <w:bCs/>
                <w:color w:val="000000"/>
                <w:sz w:val="18"/>
                <w:szCs w:val="18"/>
              </w:rPr>
              <w:t xml:space="preserve">: </w:t>
            </w:r>
            <w:r>
              <w:rPr>
                <w:rFonts w:ascii="Times New Roman" w:hAnsi="Times New Roman"/>
                <w:color w:val="000000"/>
                <w:sz w:val="18"/>
                <w:szCs w:val="18"/>
              </w:rPr>
              <w:t>Yes.</w:t>
            </w:r>
          </w:p>
          <w:p w14:paraId="6DAEA0CA"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F5B5300"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6"/>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 xml:space="preserve">: </w:t>
            </w:r>
            <w:r>
              <w:rPr>
                <w:rFonts w:ascii="Times New Roman" w:eastAsia="Batang" w:hAnsi="Times New Roman" w:cs="Times New Roman"/>
                <w:sz w:val="18"/>
                <w:szCs w:val="16"/>
                <w:lang w:eastAsia="ko-KR"/>
              </w:rPr>
              <w:t>We prefer specific patterns.</w:t>
            </w:r>
          </w:p>
        </w:tc>
      </w:tr>
      <w:tr w:rsidR="000A248F" w14:paraId="650D44D9" w14:textId="77777777">
        <w:trPr>
          <w:trHeight w:val="215"/>
        </w:trPr>
        <w:tc>
          <w:tcPr>
            <w:tcW w:w="1271" w:type="dxa"/>
          </w:tcPr>
          <w:p w14:paraId="134D58A3" w14:textId="77777777" w:rsidR="000A248F"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Pr>
          <w:p w14:paraId="194E1F23" w14:textId="77777777" w:rsidR="000A248F"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hint="eastAsia"/>
                <w:b/>
                <w:color w:val="0000FF"/>
                <w:sz w:val="18"/>
                <w:szCs w:val="18"/>
              </w:rPr>
              <w:t xml:space="preserve"> </w:t>
            </w:r>
            <w:r>
              <w:rPr>
                <w:rFonts w:ascii="Times New Roman" w:hAnsi="Times New Roman" w:cs="Times New Roman"/>
                <w:b/>
                <w:color w:val="0000FF"/>
                <w:sz w:val="18"/>
                <w:szCs w:val="18"/>
              </w:rPr>
              <w:t>Company’ view is updated accordingly.</w:t>
            </w:r>
          </w:p>
        </w:tc>
      </w:tr>
      <w:tr w:rsidR="000A248F" w14:paraId="068E53B6" w14:textId="77777777">
        <w:trPr>
          <w:trHeight w:val="215"/>
        </w:trPr>
        <w:tc>
          <w:tcPr>
            <w:tcW w:w="1271" w:type="dxa"/>
          </w:tcPr>
          <w:p w14:paraId="49172F71" w14:textId="77777777" w:rsidR="000A248F" w:rsidRDefault="00000000">
            <w:pPr>
              <w:snapToGrid w:val="0"/>
              <w:spacing w:after="0" w:line="240" w:lineRule="auto"/>
              <w:jc w:val="both"/>
              <w:rPr>
                <w:rFonts w:ascii="Times" w:hAnsi="Times" w:cs="Times"/>
                <w:sz w:val="18"/>
                <w:szCs w:val="18"/>
              </w:rPr>
            </w:pPr>
            <w:r>
              <w:rPr>
                <w:rFonts w:ascii="Times" w:hAnsi="Times" w:cs="Times" w:hint="eastAsia"/>
                <w:sz w:val="18"/>
                <w:szCs w:val="18"/>
              </w:rPr>
              <w:t>Xiaomi</w:t>
            </w:r>
          </w:p>
        </w:tc>
        <w:tc>
          <w:tcPr>
            <w:tcW w:w="8714" w:type="dxa"/>
          </w:tcPr>
          <w:p w14:paraId="1983F07F"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Question-2.1B: </w:t>
            </w:r>
          </w:p>
          <w:p w14:paraId="75AE07EF"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sz w:val="18"/>
                <w:szCs w:val="16"/>
                <w:lang w:eastAsia="zh-CN"/>
              </w:rPr>
              <w:t xml:space="preserve">For low delay spread channel, subband </w:t>
            </w:r>
            <w:r>
              <w:rPr>
                <w:rFonts w:ascii="Times New Roman" w:hAnsi="Times New Roman" w:cs="Times New Roman"/>
                <w:sz w:val="18"/>
                <w:szCs w:val="16"/>
                <w:lang w:val="en-GB"/>
              </w:rPr>
              <w:t>CSI reporting based on Rel-19 Type-I codebook</w:t>
            </w:r>
            <w:r>
              <w:rPr>
                <w:rFonts w:ascii="Times New Roman" w:hAnsi="Times New Roman" w:cs="Times New Roman"/>
                <w:sz w:val="18"/>
                <w:szCs w:val="16"/>
                <w:lang w:eastAsia="zh-CN"/>
              </w:rPr>
              <w:t xml:space="preserve"> and </w:t>
            </w:r>
            <w:r>
              <w:rPr>
                <w:rFonts w:ascii="Times New Roman" w:hAnsi="Times New Roman" w:cs="Times New Roman"/>
                <w:sz w:val="18"/>
                <w:szCs w:val="16"/>
                <w:lang w:val="en-GB"/>
              </w:rPr>
              <w:t>subband CSI reporting based on Rel-19 eType-II codebook</w:t>
            </w:r>
            <w:r>
              <w:rPr>
                <w:rFonts w:ascii="Times New Roman" w:eastAsia="SimSun" w:hAnsi="Times New Roman" w:cs="Times New Roman"/>
                <w:sz w:val="18"/>
                <w:szCs w:val="16"/>
                <w:lang w:eastAsia="zh-CN"/>
              </w:rPr>
              <w:t xml:space="preserve"> may bring better performance than wideband Type-I codebook. Otherwise, wideband Type-I codebook is configured. The frequency domain channel property could be obtained at gNB through assisted by UE. We think the door could be open to gNB for configuring suitable reporting type or codebook type.</w:t>
            </w:r>
          </w:p>
          <w:p w14:paraId="307346D3"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5170CED0"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Question-2.2A: </w:t>
            </w:r>
          </w:p>
          <w:p w14:paraId="6FBAEA4F"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Cs/>
                <w:sz w:val="18"/>
                <w:szCs w:val="18"/>
                <w:lang w:eastAsia="zh-CN"/>
              </w:rPr>
              <w:t>No, it is up to gNB implementation.</w:t>
            </w:r>
          </w:p>
          <w:p w14:paraId="70BBD65A"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711B2C0F"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bCs/>
                <w:color w:val="000000"/>
                <w:sz w:val="18"/>
                <w:szCs w:val="18"/>
                <w:lang w:eastAsia="zh-CN"/>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-2.3B</w:t>
            </w:r>
            <w:r>
              <w:rPr>
                <w:rFonts w:ascii="Times New Roman" w:hAnsi="Times New Roman"/>
                <w:bCs/>
                <w:color w:val="000000"/>
                <w:sz w:val="18"/>
                <w:szCs w:val="18"/>
                <w:lang w:eastAsia="zh-CN"/>
              </w:rPr>
              <w:t xml:space="preserve">: </w:t>
            </w:r>
          </w:p>
          <w:p w14:paraId="3A7634E9"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bCs/>
                <w:color w:val="000000"/>
                <w:sz w:val="18"/>
                <w:szCs w:val="18"/>
                <w:lang w:eastAsia="zh-CN"/>
              </w:rPr>
            </w:pPr>
            <w:r>
              <w:rPr>
                <w:rFonts w:ascii="Times New Roman" w:hAnsi="Times New Roman"/>
                <w:bCs/>
                <w:color w:val="000000"/>
                <w:sz w:val="18"/>
                <w:szCs w:val="18"/>
                <w:lang w:eastAsia="zh-CN"/>
              </w:rPr>
              <w:t xml:space="preserve">If proposal 2.3 is supported, </w:t>
            </w:r>
            <w:r>
              <w:rPr>
                <w:rFonts w:ascii="Times New Roman" w:hAnsi="Times New Roman"/>
                <w:color w:val="000000"/>
                <w:sz w:val="18"/>
                <w:szCs w:val="18"/>
              </w:rPr>
              <w:t xml:space="preserve">support </w:t>
            </w:r>
            <w:r>
              <w:rPr>
                <w:rFonts w:ascii="Times New Roman" w:hAnsi="Times New Roman"/>
                <w:color w:val="000000"/>
                <w:sz w:val="18"/>
                <w:szCs w:val="18"/>
                <w:lang w:eastAsia="zh-CN"/>
              </w:rPr>
              <w:t>apply</w:t>
            </w:r>
            <w:r>
              <w:rPr>
                <w:rFonts w:ascii="Times New Roman" w:hAnsi="Times New Roman"/>
                <w:color w:val="000000"/>
                <w:sz w:val="18"/>
                <w:szCs w:val="18"/>
              </w:rPr>
              <w:t>ing</w:t>
            </w:r>
            <w:r>
              <w:rPr>
                <w:rFonts w:ascii="Times New Roman" w:hAnsi="Times New Roman"/>
                <w:color w:val="000000"/>
                <w:sz w:val="18"/>
                <w:szCs w:val="18"/>
                <w:lang w:eastAsia="zh-CN"/>
              </w:rPr>
              <w:t xml:space="preserve"> the</w:t>
            </w:r>
            <w:r>
              <w:rPr>
                <w:rFonts w:ascii="Times New Roman" w:hAnsi="Times New Roman"/>
                <w:color w:val="000000"/>
                <w:sz w:val="18"/>
                <w:szCs w:val="18"/>
              </w:rPr>
              <w:t xml:space="preserve"> following</w:t>
            </w:r>
            <w:r>
              <w:rPr>
                <w:rFonts w:ascii="Times New Roman" w:hAnsi="Times New Roman"/>
                <w:color w:val="000000"/>
                <w:sz w:val="18"/>
                <w:szCs w:val="18"/>
                <w:lang w:eastAsia="zh-CN"/>
              </w:rPr>
              <w:t xml:space="preserve"> legacy specification restriction to frequency</w:t>
            </w:r>
            <w:r>
              <w:rPr>
                <w:rFonts w:ascii="Times New Roman" w:hAnsi="Times New Roman"/>
                <w:color w:val="000000"/>
                <w:sz w:val="18"/>
                <w:szCs w:val="18"/>
              </w:rPr>
              <w:t xml:space="preserve"> </w:t>
            </w:r>
            <w:r>
              <w:rPr>
                <w:rFonts w:ascii="Times New Roman" w:hAnsi="Times New Roman"/>
                <w:color w:val="000000"/>
                <w:sz w:val="18"/>
                <w:szCs w:val="18"/>
                <w:lang w:eastAsia="zh-CN"/>
              </w:rPr>
              <w:t>domain</w:t>
            </w:r>
            <w:r>
              <w:rPr>
                <w:rFonts w:ascii="Times New Roman" w:hAnsi="Times New Roman"/>
                <w:color w:val="000000"/>
                <w:sz w:val="18"/>
                <w:szCs w:val="18"/>
              </w:rPr>
              <w:t xml:space="preserve"> </w:t>
            </w:r>
            <w:r>
              <w:rPr>
                <w:rFonts w:ascii="Times New Roman" w:hAnsi="Times New Roman"/>
                <w:color w:val="000000"/>
                <w:sz w:val="18"/>
                <w:szCs w:val="18"/>
                <w:lang w:eastAsia="zh-CN"/>
              </w:rPr>
              <w:t>densities ρ = 1/3 and 1/6</w:t>
            </w:r>
            <w:r>
              <w:rPr>
                <w:rFonts w:ascii="Times New Roman" w:hAnsi="Times New Roman"/>
                <w:bCs/>
                <w:color w:val="000000"/>
                <w:sz w:val="18"/>
                <w:szCs w:val="18"/>
                <w:lang w:eastAsia="zh-CN"/>
              </w:rPr>
              <w:t xml:space="preserve">. </w:t>
            </w:r>
          </w:p>
          <w:p w14:paraId="63D8930D"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0A248F" w14:paraId="25311392" w14:textId="77777777">
        <w:trPr>
          <w:trHeight w:val="215"/>
        </w:trPr>
        <w:tc>
          <w:tcPr>
            <w:tcW w:w="1271" w:type="dxa"/>
          </w:tcPr>
          <w:p w14:paraId="1D2E1582" w14:textId="77777777" w:rsidR="000A248F" w:rsidRDefault="00000000">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Pr>
          <w:p w14:paraId="0BFBCC09"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b/>
                <w:bCs/>
                <w:sz w:val="18"/>
                <w:szCs w:val="16"/>
                <w:lang w:eastAsia="zh-CN"/>
              </w:rPr>
              <w:t>Question-2.1A:</w:t>
            </w:r>
          </w:p>
          <w:p w14:paraId="55CF2466"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sz w:val="18"/>
                <w:szCs w:val="16"/>
                <w:lang w:eastAsia="zh-CN"/>
              </w:rPr>
              <w:t>Support confirming.</w:t>
            </w:r>
          </w:p>
          <w:p w14:paraId="06B44090"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b/>
                <w:bCs/>
                <w:sz w:val="18"/>
                <w:szCs w:val="16"/>
                <w:lang w:eastAsia="zh-CN"/>
              </w:rPr>
              <w:t>Question-2.2A:</w:t>
            </w:r>
          </w:p>
          <w:p w14:paraId="4C1D902E"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SimSun" w:hAnsi="Times New Roman" w:cs="Times New Roman"/>
                <w:sz w:val="18"/>
                <w:szCs w:val="16"/>
                <w:lang w:eastAsia="zh-CN"/>
              </w:rPr>
              <w:t>We are OK to discuss this further.</w:t>
            </w:r>
          </w:p>
        </w:tc>
      </w:tr>
      <w:tr w:rsidR="000A248F" w14:paraId="760F7C45" w14:textId="77777777">
        <w:trPr>
          <w:trHeight w:val="215"/>
        </w:trPr>
        <w:tc>
          <w:tcPr>
            <w:tcW w:w="1271" w:type="dxa"/>
          </w:tcPr>
          <w:p w14:paraId="66C8A03A" w14:textId="77777777" w:rsidR="000A248F" w:rsidRDefault="000000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Fujitsu</w:t>
            </w:r>
          </w:p>
        </w:tc>
        <w:tc>
          <w:tcPr>
            <w:tcW w:w="8714" w:type="dxa"/>
          </w:tcPr>
          <w:p w14:paraId="39B7C942"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b/>
                <w:bCs/>
                <w:sz w:val="18"/>
                <w:szCs w:val="16"/>
                <w:lang w:eastAsia="zh-CN"/>
              </w:rPr>
              <w:t>Quesiton-2.1B:</w:t>
            </w:r>
            <w:r>
              <w:rPr>
                <w:rFonts w:ascii="Times New Roman" w:eastAsia="SimSun" w:hAnsi="Times New Roman" w:cs="Times New Roman" w:hint="eastAsia"/>
                <w:b/>
                <w:bCs/>
                <w:sz w:val="18"/>
                <w:szCs w:val="16"/>
                <w:lang w:eastAsia="zh-CN"/>
              </w:rPr>
              <w:t xml:space="preserve"> </w:t>
            </w:r>
            <w:r>
              <w:rPr>
                <w:rFonts w:ascii="Times New Roman" w:eastAsia="SimSun" w:hAnsi="Times New Roman" w:cs="Times New Roman" w:hint="eastAsia"/>
                <w:sz w:val="18"/>
                <w:szCs w:val="16"/>
                <w:lang w:eastAsia="zh-CN"/>
              </w:rPr>
              <w:t>We are fine with the subband CSI reporting.</w:t>
            </w:r>
          </w:p>
          <w:p w14:paraId="5AB0A9F0"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b/>
                <w:bCs/>
                <w:sz w:val="18"/>
                <w:szCs w:val="16"/>
                <w:lang w:eastAsia="zh-CN"/>
              </w:rPr>
              <w:t>Question-2.</w:t>
            </w:r>
            <w:r>
              <w:rPr>
                <w:rFonts w:ascii="Times New Roman" w:eastAsia="SimSun" w:hAnsi="Times New Roman" w:cs="Times New Roman"/>
                <w:b/>
                <w:bCs/>
                <w:sz w:val="18"/>
                <w:szCs w:val="16"/>
                <w:lang w:eastAsia="zh-CN"/>
              </w:rPr>
              <w:t>2A</w:t>
            </w:r>
            <w:r>
              <w:rPr>
                <w:rFonts w:ascii="Times New Roman" w:eastAsia="SimSun" w:hAnsi="Times New Roman" w:cs="Times New Roman" w:hint="eastAsia"/>
                <w:b/>
                <w:bCs/>
                <w:sz w:val="18"/>
                <w:szCs w:val="16"/>
                <w:lang w:eastAsia="zh-CN"/>
              </w:rPr>
              <w:t xml:space="preserve">: </w:t>
            </w:r>
            <w:r>
              <w:rPr>
                <w:rFonts w:ascii="Times New Roman" w:eastAsia="SimSun" w:hAnsi="Times New Roman" w:cs="Times New Roman" w:hint="eastAsia"/>
                <w:sz w:val="18"/>
                <w:szCs w:val="16"/>
                <w:lang w:eastAsia="zh-CN"/>
              </w:rPr>
              <w:t xml:space="preserve">Support the uniform </w:t>
            </w:r>
            <w:r>
              <w:rPr>
                <w:rFonts w:ascii="Times New Roman" w:eastAsia="SimSun" w:hAnsi="Times New Roman" w:cs="Times New Roman"/>
                <w:sz w:val="18"/>
                <w:szCs w:val="16"/>
                <w:lang w:eastAsia="zh-CN"/>
              </w:rPr>
              <w:t>aggregation</w:t>
            </w:r>
            <w:r>
              <w:rPr>
                <w:rFonts w:ascii="Times New Roman" w:eastAsia="SimSun" w:hAnsi="Times New Roman" w:cs="Times New Roman" w:hint="eastAsia"/>
                <w:sz w:val="18"/>
                <w:szCs w:val="16"/>
                <w:lang w:eastAsia="zh-CN"/>
              </w:rPr>
              <w:t xml:space="preserve"> </w:t>
            </w:r>
            <w:r>
              <w:rPr>
                <w:rFonts w:ascii="Times New Roman" w:eastAsia="SimSun" w:hAnsi="Times New Roman" w:cs="Times New Roman"/>
                <w:sz w:val="18"/>
                <w:szCs w:val="16"/>
                <w:lang w:eastAsia="zh-CN"/>
              </w:rPr>
              <w:t>patterns</w:t>
            </w:r>
            <w:r>
              <w:rPr>
                <w:rFonts w:ascii="Times New Roman" w:eastAsia="SimSun" w:hAnsi="Times New Roman" w:cs="Times New Roman" w:hint="eastAsia"/>
                <w:sz w:val="18"/>
                <w:szCs w:val="16"/>
                <w:lang w:eastAsia="zh-CN"/>
              </w:rPr>
              <w:t>.</w:t>
            </w:r>
          </w:p>
          <w:p w14:paraId="46744889"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SimSun" w:hAnsi="Times New Roman" w:cs="Times New Roman"/>
                <w:b/>
                <w:bCs/>
                <w:sz w:val="18"/>
                <w:szCs w:val="16"/>
                <w:lang w:eastAsia="zh-CN"/>
              </w:rPr>
              <w:t>Proposal</w:t>
            </w:r>
            <w:r>
              <w:rPr>
                <w:rFonts w:ascii="Times New Roman" w:eastAsia="SimSun" w:hAnsi="Times New Roman" w:cs="Times New Roman" w:hint="eastAsia"/>
                <w:b/>
                <w:bCs/>
                <w:sz w:val="18"/>
                <w:szCs w:val="16"/>
                <w:lang w:eastAsia="zh-CN"/>
              </w:rPr>
              <w:t>-</w:t>
            </w:r>
            <w:r>
              <w:rPr>
                <w:rFonts w:ascii="Times New Roman" w:eastAsia="SimSun" w:hAnsi="Times New Roman" w:cs="Times New Roman"/>
                <w:b/>
                <w:bCs/>
                <w:sz w:val="18"/>
                <w:szCs w:val="16"/>
                <w:lang w:eastAsia="zh-CN"/>
              </w:rPr>
              <w:t>2.3</w:t>
            </w:r>
            <w:r>
              <w:rPr>
                <w:rFonts w:ascii="Times New Roman" w:eastAsia="SimSun" w:hAnsi="Times New Roman" w:cs="Times New Roman" w:hint="eastAsia"/>
                <w:b/>
                <w:bCs/>
                <w:sz w:val="18"/>
                <w:szCs w:val="16"/>
                <w:lang w:eastAsia="zh-CN"/>
              </w:rPr>
              <w:t>A:</w:t>
            </w:r>
            <w:r>
              <w:rPr>
                <w:rFonts w:ascii="Times New Roman" w:eastAsia="SimSun" w:hAnsi="Times New Roman" w:cs="Times New Roman" w:hint="eastAsia"/>
                <w:sz w:val="18"/>
                <w:szCs w:val="16"/>
                <w:lang w:eastAsia="zh-CN"/>
              </w:rPr>
              <w:t xml:space="preserve"> Support</w:t>
            </w:r>
          </w:p>
        </w:tc>
      </w:tr>
      <w:tr w:rsidR="000A248F" w14:paraId="5FBA6514" w14:textId="77777777">
        <w:trPr>
          <w:trHeight w:val="215"/>
        </w:trPr>
        <w:tc>
          <w:tcPr>
            <w:tcW w:w="1271" w:type="dxa"/>
          </w:tcPr>
          <w:p w14:paraId="4B1F4E5D" w14:textId="77777777" w:rsidR="000A248F" w:rsidRDefault="00000000">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lastRenderedPageBreak/>
              <w:t>NTT-DOCOMO</w:t>
            </w:r>
          </w:p>
        </w:tc>
        <w:tc>
          <w:tcPr>
            <w:tcW w:w="8714" w:type="dxa"/>
          </w:tcPr>
          <w:p w14:paraId="0B0E23D3"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eastAsia="Yu Mincho" w:hAnsi="Times New Roman" w:cs="Times New Roman" w:hint="eastAsia"/>
                <w:b/>
                <w:sz w:val="18"/>
                <w:szCs w:val="18"/>
                <w:lang w:eastAsia="ja-JP"/>
              </w:rPr>
              <w:t xml:space="preserve">Question-2.1A: Yes. Also, combinations </w:t>
            </w:r>
            <w:r>
              <w:rPr>
                <w:rFonts w:ascii="Times New Roman" w:eastAsia="Yu Mincho" w:hAnsi="Times New Roman" w:cs="Times New Roman"/>
                <w:b/>
                <w:sz w:val="18"/>
                <w:szCs w:val="18"/>
                <w:lang w:eastAsia="ja-JP"/>
              </w:rPr>
              <w:t>remaining</w:t>
            </w:r>
            <w:r>
              <w:rPr>
                <w:rFonts w:ascii="Times New Roman" w:eastAsia="Yu Mincho" w:hAnsi="Times New Roman" w:cs="Times New Roman" w:hint="eastAsia"/>
                <w:b/>
                <w:sz w:val="18"/>
                <w:szCs w:val="18"/>
                <w:lang w:eastAsia="ja-JP"/>
              </w:rPr>
              <w:t xml:space="preserve"> FFS would be supported if this WA is confirmed.</w:t>
            </w:r>
          </w:p>
          <w:p w14:paraId="3881078E"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eastAsia="Yu Mincho" w:hAnsi="Times New Roman" w:cs="Times New Roman" w:hint="eastAsia"/>
                <w:b/>
                <w:sz w:val="18"/>
                <w:szCs w:val="18"/>
                <w:lang w:eastAsia="ja-JP"/>
              </w:rPr>
              <w:t>Question-2.1B Fine to support</w:t>
            </w:r>
          </w:p>
          <w:p w14:paraId="490BAB60" w14:textId="77777777" w:rsidR="000A248F"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eastAsia="Yu Mincho" w:hAnsi="Times New Roman" w:cs="Times New Roman" w:hint="eastAsia"/>
                <w:b/>
                <w:sz w:val="18"/>
                <w:szCs w:val="18"/>
                <w:lang w:eastAsia="ja-JP"/>
              </w:rPr>
              <w:t>Question-2.3A/2.3B: Yes</w:t>
            </w:r>
          </w:p>
        </w:tc>
      </w:tr>
      <w:tr w:rsidR="000A248F" w14:paraId="5DB9C4F8" w14:textId="77777777">
        <w:trPr>
          <w:trHeight w:val="215"/>
        </w:trPr>
        <w:tc>
          <w:tcPr>
            <w:tcW w:w="1271" w:type="dxa"/>
          </w:tcPr>
          <w:p w14:paraId="0CC49CFD" w14:textId="77777777" w:rsidR="000A248F" w:rsidRDefault="00000000">
            <w:pPr>
              <w:snapToGrid w:val="0"/>
              <w:spacing w:after="0" w:line="240" w:lineRule="auto"/>
              <w:jc w:val="both"/>
              <w:rPr>
                <w:rFonts w:ascii="Times" w:hAnsi="Times" w:cs="Times"/>
                <w:sz w:val="18"/>
                <w:szCs w:val="18"/>
              </w:rPr>
            </w:pPr>
            <w:r>
              <w:rPr>
                <w:rFonts w:ascii="Times" w:eastAsia="SimSun" w:hAnsi="Times" w:cs="Times" w:hint="eastAsia"/>
                <w:sz w:val="18"/>
                <w:szCs w:val="18"/>
                <w:lang w:eastAsia="zh-CN"/>
              </w:rPr>
              <w:t>TCL</w:t>
            </w:r>
          </w:p>
        </w:tc>
        <w:tc>
          <w:tcPr>
            <w:tcW w:w="8714" w:type="dxa"/>
          </w:tcPr>
          <w:p w14:paraId="6DC75EE3"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Question-2.1A:</w:t>
            </w:r>
          </w:p>
          <w:p w14:paraId="14902786"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Not support confirming the working assumption due to the efficiency of time-frequency resource. T</w:t>
            </w:r>
            <w:r>
              <w:rPr>
                <w:rFonts w:ascii="Times New Roman" w:eastAsia="DengXian" w:hAnsi="Times New Roman" w:cs="Times New Roman"/>
                <w:sz w:val="18"/>
                <w:szCs w:val="18"/>
                <w:lang w:eastAsia="zh-CN"/>
              </w:rPr>
              <w:t xml:space="preserve">he REs occupied by the ZP CSI-RS  </w:t>
            </w:r>
            <w:r>
              <w:rPr>
                <w:rFonts w:ascii="Times New Roman" w:eastAsia="DengXian" w:hAnsi="Times New Roman" w:cs="Times New Roman" w:hint="eastAsia"/>
                <w:sz w:val="18"/>
                <w:szCs w:val="18"/>
                <w:lang w:eastAsia="zh-CN"/>
              </w:rPr>
              <w:t>would have to be more than</w:t>
            </w:r>
            <w:r>
              <w:rPr>
                <w:rFonts w:ascii="Times New Roman" w:eastAsia="DengXian" w:hAnsi="Times New Roman" w:cs="Times New Roman"/>
                <w:sz w:val="18"/>
                <w:szCs w:val="18"/>
                <w:lang w:eastAsia="zh-CN"/>
              </w:rPr>
              <w:t xml:space="preserve"> the REs occupied by the </w:t>
            </w: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ZP CSI-RS</w:t>
            </w:r>
            <w:r>
              <w:rPr>
                <w:rFonts w:ascii="Times New Roman" w:eastAsia="DengXian" w:hAnsi="Times New Roman" w:cs="Times New Roman" w:hint="eastAsia"/>
                <w:sz w:val="18"/>
                <w:szCs w:val="18"/>
                <w:lang w:eastAsia="zh-CN"/>
              </w:rPr>
              <w:t xml:space="preserve"> for rate matching.</w:t>
            </w:r>
          </w:p>
          <w:p w14:paraId="7948F94C"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7F90CC98"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Question-2.1B:</w:t>
            </w:r>
          </w:p>
          <w:p w14:paraId="7105EA50"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 xml:space="preserve">Support subband CSI reporting based on Rel-19 Type-I codebook and Rel-19 eType-II codebook. The frequency-domain density </w:t>
            </w:r>
            <w:r>
              <w:rPr>
                <w:rFonts w:ascii="Times New Roman" w:eastAsia="SimSun" w:hAnsi="Times New Roman" w:cs="Times New Roman" w:hint="eastAsia"/>
                <w:bCs/>
                <w:sz w:val="18"/>
                <w:szCs w:val="18"/>
                <w:lang w:val="en-GB" w:eastAsia="zh-CN"/>
              </w:rPr>
              <w:t>ρ</w:t>
            </w:r>
            <w:r>
              <w:rPr>
                <w:rFonts w:ascii="Times New Roman" w:eastAsia="SimSun" w:hAnsi="Times New Roman" w:cs="Times New Roman" w:hint="eastAsia"/>
                <w:bCs/>
                <w:sz w:val="18"/>
                <w:szCs w:val="18"/>
                <w:lang w:eastAsia="zh-CN"/>
              </w:rPr>
              <w:t xml:space="preserve"> = 1/8 may be a separate UE capability and the advanced interpolation or extrapolation algorithms can also be applied for channel information acquisition.</w:t>
            </w:r>
          </w:p>
          <w:p w14:paraId="0AFAEC16"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573FC68E" w14:textId="77777777" w:rsidR="000A248F" w:rsidRDefault="00000000">
            <w:pPr>
              <w:overflowPunct w:val="0"/>
              <w:autoSpaceDE w:val="0"/>
              <w:autoSpaceDN w:val="0"/>
              <w:adjustRightInd w:val="0"/>
              <w:spacing w:after="0" w:line="240" w:lineRule="auto"/>
              <w:jc w:val="both"/>
              <w:textAlignment w:val="baseline"/>
              <w:rPr>
                <w:rFonts w:ascii="Times New Roman" w:eastAsia="Batang" w:hAnsi="Times New Roman" w:cs="Times New Roman"/>
                <w:b/>
                <w:bCs/>
                <w:sz w:val="18"/>
                <w:szCs w:val="16"/>
                <w:lang w:eastAsia="ko-KR"/>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w:t>
            </w:r>
          </w:p>
          <w:p w14:paraId="44B12920"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 xml:space="preserve">Yes. A specific location pattern is </w:t>
            </w:r>
            <w:proofErr w:type="gramStart"/>
            <w:r>
              <w:rPr>
                <w:rFonts w:ascii="Times New Roman" w:eastAsia="SimSun" w:hAnsi="Times New Roman" w:cs="Times New Roman" w:hint="eastAsia"/>
                <w:sz w:val="18"/>
                <w:szCs w:val="16"/>
                <w:lang w:eastAsia="zh-CN"/>
              </w:rPr>
              <w:t>benefit</w:t>
            </w:r>
            <w:proofErr w:type="gramEnd"/>
            <w:r>
              <w:rPr>
                <w:rFonts w:ascii="Times New Roman" w:eastAsia="SimSun" w:hAnsi="Times New Roman" w:cs="Times New Roman" w:hint="eastAsia"/>
                <w:sz w:val="18"/>
                <w:szCs w:val="16"/>
                <w:lang w:eastAsia="zh-CN"/>
              </w:rPr>
              <w:t xml:space="preserve"> to reduce overhead of indicator.</w:t>
            </w:r>
          </w:p>
          <w:p w14:paraId="5B838DE9"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60E802F4"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Question-2.3A:</w:t>
            </w:r>
          </w:p>
          <w:p w14:paraId="3FC62647"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Not support Proposal 2.3. Regarding the new CSI subband sizes, we don</w:t>
            </w:r>
            <w:proofErr w:type="gramStart"/>
            <w:r>
              <w:rPr>
                <w:rFonts w:ascii="Times New Roman" w:eastAsia="SimSun" w:hAnsi="Times New Roman" w:cs="Times New Roman" w:hint="eastAsia"/>
                <w:sz w:val="18"/>
                <w:szCs w:val="16"/>
                <w:lang w:eastAsia="zh-CN"/>
              </w:rPr>
              <w:t>’</w:t>
            </w:r>
            <w:proofErr w:type="gramEnd"/>
            <w:r>
              <w:rPr>
                <w:rFonts w:ascii="Times New Roman" w:eastAsia="SimSun" w:hAnsi="Times New Roman" w:cs="Times New Roman" w:hint="eastAsia"/>
                <w:sz w:val="18"/>
                <w:szCs w:val="16"/>
                <w:lang w:eastAsia="zh-CN"/>
              </w:rPr>
              <w:t xml:space="preserve">t see the need to introduce new subband sizes for CSI-RS frequency-domain densities </w:t>
            </w:r>
            <w:r>
              <w:rPr>
                <w:rFonts w:ascii="Times New Roman" w:eastAsia="SimSun" w:hAnsi="Times New Roman" w:cs="Times New Roman" w:hint="eastAsia"/>
                <w:sz w:val="18"/>
                <w:szCs w:val="16"/>
                <w:lang w:eastAsia="zh-CN"/>
              </w:rPr>
              <w:t>ρ</w:t>
            </w:r>
            <w:r>
              <w:rPr>
                <w:rFonts w:ascii="Times New Roman" w:eastAsia="SimSun" w:hAnsi="Times New Roman" w:cs="Times New Roman" w:hint="eastAsia"/>
                <w:sz w:val="18"/>
                <w:szCs w:val="16"/>
                <w:lang w:eastAsia="zh-CN"/>
              </w:rPr>
              <w:t xml:space="preserve"> = 1/3 and 1/6 in 5GNR. </w:t>
            </w:r>
          </w:p>
          <w:p w14:paraId="2FB75141"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26B4EDD3"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Question-2.3B:</w:t>
            </w:r>
          </w:p>
          <w:p w14:paraId="06148EDF"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SimSun" w:hAnsi="Times New Roman" w:cs="Times New Roman" w:hint="eastAsia"/>
                <w:sz w:val="18"/>
                <w:szCs w:val="16"/>
                <w:lang w:eastAsia="zh-CN"/>
              </w:rPr>
              <w:t>Support</w:t>
            </w:r>
            <w:r>
              <w:rPr>
                <w:rFonts w:ascii="Times New Roman" w:hAnsi="Times New Roman" w:hint="eastAsia"/>
                <w:color w:val="000000"/>
                <w:sz w:val="18"/>
                <w:szCs w:val="18"/>
                <w:lang w:eastAsia="zh-CN"/>
              </w:rPr>
              <w:t>.</w:t>
            </w:r>
          </w:p>
        </w:tc>
      </w:tr>
      <w:tr w:rsidR="000A248F" w14:paraId="6FA8CB1F" w14:textId="77777777">
        <w:trPr>
          <w:trHeight w:val="215"/>
        </w:trPr>
        <w:tc>
          <w:tcPr>
            <w:tcW w:w="1271" w:type="dxa"/>
          </w:tcPr>
          <w:p w14:paraId="3AC654A2" w14:textId="77777777" w:rsidR="000A248F" w:rsidRDefault="00000000">
            <w:pPr>
              <w:snapToGrid w:val="0"/>
              <w:spacing w:after="0" w:line="240" w:lineRule="auto"/>
              <w:jc w:val="both"/>
              <w:rPr>
                <w:rFonts w:ascii="Times" w:hAnsi="Times" w:cs="Times"/>
                <w:sz w:val="18"/>
                <w:szCs w:val="18"/>
              </w:rPr>
            </w:pPr>
            <w:r>
              <w:rPr>
                <w:rFonts w:ascii="Times" w:eastAsia="DengXian" w:hAnsi="Times" w:cs="Times"/>
                <w:sz w:val="18"/>
                <w:szCs w:val="18"/>
                <w:lang w:eastAsia="zh-CN"/>
              </w:rPr>
              <w:t>Spreadtrum</w:t>
            </w:r>
          </w:p>
        </w:tc>
        <w:tc>
          <w:tcPr>
            <w:tcW w:w="8714" w:type="dxa"/>
          </w:tcPr>
          <w:p w14:paraId="65A98BF6"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uestion-2.1A:</w:t>
            </w:r>
            <w:r>
              <w:rPr>
                <w:rFonts w:ascii="Times New Roman" w:eastAsia="DengXian" w:hAnsi="Times New Roman" w:cs="Times New Roman"/>
                <w:sz w:val="18"/>
                <w:szCs w:val="18"/>
                <w:lang w:eastAsia="zh-CN"/>
              </w:rPr>
              <w:t xml:space="preserve"> Do not support. </w:t>
            </w:r>
          </w:p>
          <w:p w14:paraId="346B56A7"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CSI-RS resources for port aggregation should match the time and frequency resources occupied by legacy ZP CSI-RS with a frequency density of 1 or 1/2, and the waste of the ZP CSI-RS resource should be avoided. </w:t>
            </w:r>
          </w:p>
          <w:p w14:paraId="14E808EE"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K=2 24-port CSI-RS with density of 1/8, gNB cannot configure ZP CSI-RS resources to fully cover the NZP CSI-RS resources without waste of REs. In addition, considering the CSI accuracy through low density CSI-RS measurement, some use cases cannot be supported, especially for extremely sparse resource distribution, e.g. the 48-port CSI-RS with density of 1/8.</w:t>
            </w:r>
          </w:p>
          <w:p w14:paraId="24AB5825" w14:textId="77777777" w:rsidR="000A248F" w:rsidRDefault="000A248F">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5C615A6F"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uestion-2.2A: </w:t>
            </w:r>
            <w:r>
              <w:rPr>
                <w:rFonts w:ascii="Times New Roman" w:eastAsia="DengXian" w:hAnsi="Times New Roman" w:cs="Times New Roman"/>
                <w:sz w:val="18"/>
                <w:szCs w:val="18"/>
                <w:lang w:eastAsia="zh-CN"/>
              </w:rPr>
              <w:t xml:space="preserve">Yes. </w:t>
            </w:r>
          </w:p>
          <w:p w14:paraId="1DD729BF"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support enhancing RRC signaling to configure RB offset for each NZP CSI-RS resource. However, we have concern about the candidate values 0, 1, …, 1/ρ – 1.</w:t>
            </w:r>
          </w:p>
          <w:p w14:paraId="62693A8F"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 xml:space="preserve">egarding the RB positions for the K aggregated NZP CSI-RS resources, </w:t>
            </w:r>
            <w:proofErr w:type="gramStart"/>
            <w:r>
              <w:rPr>
                <w:rFonts w:ascii="Times New Roman" w:hAnsi="Times New Roman" w:cs="Times New Roman"/>
                <w:sz w:val="18"/>
                <w:szCs w:val="18"/>
              </w:rPr>
              <w:t>in order to</w:t>
            </w:r>
            <w:proofErr w:type="gramEnd"/>
            <w:r>
              <w:rPr>
                <w:rFonts w:ascii="Times New Roman" w:hAnsi="Times New Roman" w:cs="Times New Roman"/>
                <w:sz w:val="18"/>
                <w:szCs w:val="18"/>
              </w:rPr>
              <w:t xml:space="preserve"> match the legacy ZP CSI-RS resources with a frequency density of 1 or 1/2 for rate matching, and ensure the channel estimation performance, we think the spec restriction should be discussed firstly, i.e. the pattern with consecutive RBs or uniformly distributed RBs. Based on this, the candidate values for RB positions can be limited to avoid increasing the complexity of UE implementation.</w:t>
            </w:r>
          </w:p>
          <w:p w14:paraId="79F8664C"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49797675"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uestion-2.3A: </w:t>
            </w:r>
            <w:r>
              <w:rPr>
                <w:rFonts w:ascii="Times New Roman" w:hAnsi="Times New Roman" w:cs="Times New Roman"/>
                <w:sz w:val="18"/>
                <w:szCs w:val="18"/>
              </w:rPr>
              <w:t xml:space="preserve">Do not support new subband size. </w:t>
            </w:r>
          </w:p>
          <w:p w14:paraId="53C2424A" w14:textId="77777777" w:rsidR="000A248F" w:rsidRDefault="000A248F">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E75FE47"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w:t>
            </w:r>
            <w:r>
              <w:rPr>
                <w:rFonts w:ascii="Times New Roman" w:hAnsi="Times New Roman" w:hint="eastAsia"/>
                <w:b/>
                <w:bCs/>
                <w:color w:val="000000"/>
                <w:sz w:val="18"/>
                <w:szCs w:val="18"/>
              </w:rPr>
              <w:t>3B</w:t>
            </w:r>
            <w:r>
              <w:rPr>
                <w:rFonts w:ascii="Times New Roman" w:hAnsi="Times New Roman"/>
                <w:b/>
                <w:bCs/>
                <w:color w:val="000000"/>
                <w:sz w:val="18"/>
                <w:szCs w:val="18"/>
                <w:lang w:eastAsia="zh-CN"/>
              </w:rPr>
              <w:t xml:space="preserve">: </w:t>
            </w:r>
            <w:r>
              <w:rPr>
                <w:rFonts w:ascii="Times New Roman" w:hAnsi="Times New Roman" w:cs="Times New Roman"/>
                <w:sz w:val="18"/>
                <w:szCs w:val="18"/>
              </w:rPr>
              <w:t>Support.</w:t>
            </w:r>
          </w:p>
        </w:tc>
      </w:tr>
      <w:tr w:rsidR="000A248F" w14:paraId="63132833" w14:textId="77777777">
        <w:trPr>
          <w:trHeight w:val="215"/>
        </w:trPr>
        <w:tc>
          <w:tcPr>
            <w:tcW w:w="1271" w:type="dxa"/>
          </w:tcPr>
          <w:p w14:paraId="39856297" w14:textId="77777777" w:rsidR="000A248F" w:rsidRDefault="000000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CATT</w:t>
            </w:r>
          </w:p>
        </w:tc>
        <w:tc>
          <w:tcPr>
            <w:tcW w:w="8714" w:type="dxa"/>
          </w:tcPr>
          <w:p w14:paraId="4D241E49"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Question-2.1A:</w:t>
            </w:r>
          </w:p>
          <w:p w14:paraId="7DAAB1C7"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Support to confirm the working assumption</w:t>
            </w:r>
            <w:r>
              <w:rPr>
                <w:rFonts w:ascii="Times New Roman" w:eastAsia="DengXian" w:hAnsi="Times New Roman" w:cs="Times New Roman" w:hint="eastAsia"/>
                <w:sz w:val="18"/>
                <w:szCs w:val="18"/>
                <w:lang w:eastAsia="zh-CN"/>
              </w:rPr>
              <w:t>.</w:t>
            </w:r>
          </w:p>
          <w:p w14:paraId="187328A4"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14EACD1C"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Question-2.1B:</w:t>
            </w:r>
          </w:p>
          <w:p w14:paraId="0ECB6120"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sz w:val="18"/>
                <w:szCs w:val="16"/>
                <w:lang w:val="en-GB"/>
              </w:rPr>
              <w:t>Support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subband CSI reporting</w:t>
            </w:r>
            <w:r>
              <w:rPr>
                <w:rFonts w:ascii="Times New Roman" w:hAnsi="Times New Roman" w:cs="Times New Roman" w:hint="eastAsia"/>
                <w:sz w:val="18"/>
                <w:szCs w:val="16"/>
                <w:lang w:val="en-GB"/>
              </w:rPr>
              <w:t xml:space="preserve"> based on Rel-19 eType-II codebook</w:t>
            </w:r>
            <w:r>
              <w:rPr>
                <w:rFonts w:ascii="Times New Roman" w:eastAsia="SimSun" w:hAnsi="Times New Roman" w:cs="Times New Roman"/>
                <w:bCs/>
                <w:sz w:val="18"/>
                <w:szCs w:val="18"/>
                <w:lang w:eastAsia="zh-CN"/>
              </w:rPr>
              <w:t xml:space="preserve"> </w:t>
            </w:r>
            <w:r>
              <w:rPr>
                <w:rFonts w:ascii="Times New Roman" w:eastAsia="SimSun" w:hAnsi="Times New Roman" w:cs="Times New Roman" w:hint="eastAsia"/>
                <w:bCs/>
                <w:sz w:val="18"/>
                <w:szCs w:val="18"/>
                <w:lang w:eastAsia="zh-CN"/>
              </w:rPr>
              <w:t>and Rel-19 eType-I codebook.</w:t>
            </w:r>
          </w:p>
          <w:p w14:paraId="2B59B3B6"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2B50119A" w14:textId="77777777" w:rsidR="000A248F" w:rsidRDefault="00000000">
            <w:pPr>
              <w:overflowPunct w:val="0"/>
              <w:autoSpaceDE w:val="0"/>
              <w:autoSpaceDN w:val="0"/>
              <w:adjustRightInd w:val="0"/>
              <w:spacing w:after="0" w:line="240" w:lineRule="auto"/>
              <w:jc w:val="both"/>
              <w:textAlignment w:val="baseline"/>
              <w:rPr>
                <w:rFonts w:ascii="Times New Roman" w:eastAsia="Batang" w:hAnsi="Times New Roman" w:cs="Times New Roman"/>
                <w:b/>
                <w:bCs/>
                <w:sz w:val="18"/>
                <w:szCs w:val="16"/>
                <w:lang w:eastAsia="ko-KR"/>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w:t>
            </w:r>
          </w:p>
          <w:p w14:paraId="39C01B89" w14:textId="77777777" w:rsidR="000A248F"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eastAsia="zh-CN"/>
              </w:rPr>
            </w:pPr>
            <w:r>
              <w:rPr>
                <w:rFonts w:ascii="Times New Roman" w:eastAsia="SimSun" w:hAnsi="Times New Roman" w:cs="Times New Roman" w:hint="eastAsia"/>
                <w:sz w:val="18"/>
                <w:szCs w:val="16"/>
                <w:lang w:eastAsia="zh-CN"/>
              </w:rPr>
              <w:t>Yes. A</w:t>
            </w:r>
            <w:r>
              <w:rPr>
                <w:rFonts w:ascii="Times New Roman" w:hAnsi="Times New Roman" w:cs="Times New Roman" w:hint="eastAsia"/>
                <w:sz w:val="18"/>
                <w:szCs w:val="16"/>
              </w:rPr>
              <w:t xml:space="preserve"> </w:t>
            </w:r>
            <w:r>
              <w:rPr>
                <w:rFonts w:ascii="Times New Roman" w:eastAsia="Batang" w:hAnsi="Times New Roman" w:cs="Times New Roman"/>
                <w:sz w:val="18"/>
                <w:szCs w:val="16"/>
                <w:lang w:eastAsia="ko-KR"/>
              </w:rPr>
              <w:t>specific</w:t>
            </w:r>
            <w:r>
              <w:rPr>
                <w:rFonts w:ascii="Times New Roman" w:eastAsia="Batang" w:hAnsi="Times New Roman" w:cs="Times New Roman" w:hint="eastAsia"/>
                <w:sz w:val="18"/>
                <w:szCs w:val="16"/>
                <w:lang w:eastAsia="ko-KR"/>
              </w:rPr>
              <w:t xml:space="preserve"> location </w:t>
            </w:r>
            <w:r>
              <w:rPr>
                <w:rFonts w:ascii="Times New Roman" w:eastAsia="Batang" w:hAnsi="Times New Roman" w:cs="Times New Roman"/>
                <w:sz w:val="18"/>
                <w:szCs w:val="16"/>
                <w:lang w:eastAsia="ko-KR"/>
              </w:rPr>
              <w:t>pattern</w:t>
            </w:r>
            <w:r>
              <w:rPr>
                <w:rFonts w:ascii="Times New Roman" w:eastAsia="Batang" w:hAnsi="Times New Roman" w:cs="Times New Roman" w:hint="eastAsia"/>
                <w:sz w:val="18"/>
                <w:szCs w:val="16"/>
                <w:lang w:eastAsia="ko-KR"/>
              </w:rPr>
              <w:t xml:space="preserve"> (e.g., </w:t>
            </w:r>
            <w:r>
              <w:rPr>
                <w:rFonts w:ascii="Times New Roman" w:eastAsia="Batang" w:hAnsi="Times New Roman" w:cs="Times New Roman"/>
                <w:sz w:val="18"/>
                <w:szCs w:val="16"/>
                <w:lang w:eastAsia="ko-KR"/>
              </w:rPr>
              <w:t>continuously</w:t>
            </w:r>
            <w:r>
              <w:rPr>
                <w:rFonts w:ascii="Times New Roman" w:eastAsia="Batang" w:hAnsi="Times New Roman" w:cs="Times New Roman" w:hint="eastAsia"/>
                <w:sz w:val="18"/>
                <w:szCs w:val="16"/>
                <w:lang w:eastAsia="ko-KR"/>
              </w:rPr>
              <w:t xml:space="preserve"> or uniformly </w:t>
            </w:r>
            <w:r>
              <w:rPr>
                <w:rFonts w:ascii="Times New Roman" w:eastAsia="Batang" w:hAnsi="Times New Roman" w:cs="Times New Roman"/>
                <w:sz w:val="18"/>
                <w:szCs w:val="16"/>
                <w:lang w:eastAsia="ko-KR"/>
              </w:rPr>
              <w:t>distributed</w:t>
            </w:r>
            <w:r>
              <w:rPr>
                <w:rFonts w:ascii="Times New Roman" w:eastAsia="Batang" w:hAnsi="Times New Roman" w:cs="Times New Roman" w:hint="eastAsia"/>
                <w:sz w:val="18"/>
                <w:szCs w:val="16"/>
                <w:lang w:eastAsia="ko-KR"/>
              </w:rPr>
              <w:t>)</w:t>
            </w:r>
            <w:r>
              <w:rPr>
                <w:rFonts w:ascii="Times New Roman" w:eastAsia="DengXian" w:hAnsi="Times New Roman" w:cs="Times New Roman" w:hint="eastAsia"/>
                <w:sz w:val="18"/>
                <w:szCs w:val="16"/>
                <w:lang w:eastAsia="zh-CN"/>
              </w:rPr>
              <w:t xml:space="preserve"> can be supported to either improve channel estimation result or improve transmission efficiency (considering that legacy rate matching pattern is reused).</w:t>
            </w:r>
          </w:p>
          <w:p w14:paraId="19ED2167"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39271C99"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Question-2.3A:</w:t>
            </w:r>
          </w:p>
          <w:p w14:paraId="2C80EB8E"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 xml:space="preserve">Support the proposal. </w:t>
            </w:r>
          </w:p>
          <w:p w14:paraId="68D9757C"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797CFA26"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Question-2.3B:</w:t>
            </w:r>
          </w:p>
          <w:p w14:paraId="4A95776B"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SimSun" w:hAnsi="Times New Roman" w:cs="Times New Roman" w:hint="eastAsia"/>
                <w:sz w:val="18"/>
                <w:szCs w:val="16"/>
                <w:lang w:eastAsia="zh-CN"/>
              </w:rPr>
              <w:t>Support</w:t>
            </w:r>
            <w:r>
              <w:rPr>
                <w:rFonts w:ascii="Times New Roman" w:eastAsia="DengXian" w:hAnsi="Times New Roman" w:hint="eastAsia"/>
                <w:color w:val="000000"/>
                <w:sz w:val="18"/>
                <w:szCs w:val="18"/>
                <w:lang w:eastAsia="zh-CN"/>
              </w:rPr>
              <w:t xml:space="preserve"> </w:t>
            </w:r>
            <w:r>
              <w:rPr>
                <w:rFonts w:ascii="Times New Roman" w:hAnsi="Times New Roman"/>
                <w:color w:val="000000"/>
                <w:sz w:val="18"/>
                <w:szCs w:val="18"/>
                <w:lang w:eastAsia="zh-CN"/>
              </w:rPr>
              <w:t>apply</w:t>
            </w:r>
            <w:r>
              <w:rPr>
                <w:rFonts w:ascii="Times New Roman" w:hAnsi="Times New Roman"/>
                <w:color w:val="000000"/>
                <w:sz w:val="18"/>
                <w:szCs w:val="18"/>
              </w:rPr>
              <w:t>ing</w:t>
            </w:r>
            <w:r>
              <w:rPr>
                <w:rFonts w:ascii="Times New Roman" w:hAnsi="Times New Roman"/>
                <w:color w:val="000000"/>
                <w:sz w:val="18"/>
                <w:szCs w:val="18"/>
                <w:lang w:eastAsia="zh-CN"/>
              </w:rPr>
              <w:t xml:space="preserve"> the</w:t>
            </w:r>
            <w:r>
              <w:rPr>
                <w:rFonts w:ascii="Times New Roman" w:hAnsi="Times New Roman" w:hint="eastAsia"/>
                <w:color w:val="000000"/>
                <w:sz w:val="18"/>
                <w:szCs w:val="18"/>
              </w:rPr>
              <w:t xml:space="preserve"> </w:t>
            </w:r>
            <w:r>
              <w:rPr>
                <w:rFonts w:ascii="Times New Roman" w:hAnsi="Times New Roman"/>
                <w:color w:val="000000"/>
                <w:sz w:val="18"/>
                <w:szCs w:val="18"/>
                <w:lang w:eastAsia="zh-CN"/>
              </w:rPr>
              <w:t>legacy specification restriction to frequency</w:t>
            </w:r>
            <w:r>
              <w:rPr>
                <w:rFonts w:ascii="Times New Roman" w:hAnsi="Times New Roman" w:hint="eastAsia"/>
                <w:color w:val="000000"/>
                <w:sz w:val="18"/>
                <w:szCs w:val="18"/>
              </w:rPr>
              <w:t xml:space="preserve"> </w:t>
            </w:r>
            <w:r>
              <w:rPr>
                <w:rFonts w:ascii="Times New Roman" w:hAnsi="Times New Roman"/>
                <w:color w:val="000000"/>
                <w:sz w:val="18"/>
                <w:szCs w:val="18"/>
                <w:lang w:eastAsia="zh-CN"/>
              </w:rPr>
              <w:t>domain</w:t>
            </w:r>
            <w:r>
              <w:rPr>
                <w:rFonts w:ascii="Times New Roman" w:hAnsi="Times New Roman"/>
                <w:color w:val="000000"/>
                <w:sz w:val="18"/>
                <w:szCs w:val="18"/>
              </w:rPr>
              <w:t xml:space="preserve"> </w:t>
            </w:r>
            <w:r>
              <w:rPr>
                <w:rFonts w:ascii="Times New Roman" w:hAnsi="Times New Roman"/>
                <w:color w:val="000000"/>
                <w:sz w:val="18"/>
                <w:szCs w:val="18"/>
                <w:lang w:eastAsia="zh-CN"/>
              </w:rPr>
              <w:t>densities ρ = 1/3 and 1/6</w:t>
            </w:r>
            <w:r>
              <w:rPr>
                <w:rFonts w:ascii="Times New Roman" w:eastAsia="DengXian" w:hAnsi="Times New Roman" w:hint="eastAsia"/>
                <w:color w:val="000000"/>
                <w:sz w:val="18"/>
                <w:szCs w:val="18"/>
                <w:lang w:eastAsia="zh-CN"/>
              </w:rPr>
              <w:t>.</w:t>
            </w:r>
          </w:p>
        </w:tc>
      </w:tr>
      <w:tr w:rsidR="000A248F" w14:paraId="631D731C" w14:textId="77777777">
        <w:trPr>
          <w:trHeight w:val="215"/>
        </w:trPr>
        <w:tc>
          <w:tcPr>
            <w:tcW w:w="1271" w:type="dxa"/>
          </w:tcPr>
          <w:p w14:paraId="70FA0EAE" w14:textId="77777777" w:rsidR="000A248F"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Tejas</w:t>
            </w:r>
          </w:p>
        </w:tc>
        <w:tc>
          <w:tcPr>
            <w:tcW w:w="8714" w:type="dxa"/>
          </w:tcPr>
          <w:p w14:paraId="44122777"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b/>
                <w:sz w:val="18"/>
                <w:szCs w:val="18"/>
                <w:lang w:eastAsia="zh-CN"/>
              </w:rPr>
              <w:t>Question-2.1A:</w:t>
            </w:r>
          </w:p>
          <w:p w14:paraId="0780DC9F"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Support to confirm the working assumption. With this network can support the feature with all antenna ports</w:t>
            </w:r>
            <w:r>
              <w:rPr>
                <w:rFonts w:ascii="Times New Roman" w:eastAsia="DengXian" w:hAnsi="Times New Roman" w:cs="Times New Roman"/>
                <w:sz w:val="18"/>
                <w:szCs w:val="18"/>
                <w:lang w:eastAsia="zh-CN"/>
              </w:rPr>
              <w:t>.</w:t>
            </w:r>
          </w:p>
          <w:p w14:paraId="759C71D0"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0DC71F4B"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b/>
                <w:sz w:val="18"/>
                <w:szCs w:val="18"/>
                <w:lang w:eastAsia="zh-CN"/>
              </w:rPr>
              <w:t>Question-2.1B:</w:t>
            </w:r>
          </w:p>
          <w:p w14:paraId="2B0834EC"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Support subband CSI reporting based on Rel-19 Type-I codebook and Rel-19 eType-II codebook, without any restriction.</w:t>
            </w:r>
          </w:p>
          <w:p w14:paraId="74E30FCF"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45E25C61" w14:textId="77777777" w:rsidR="000A248F" w:rsidRDefault="00000000">
            <w:pPr>
              <w:overflowPunct w:val="0"/>
              <w:autoSpaceDE w:val="0"/>
              <w:autoSpaceDN w:val="0"/>
              <w:adjustRightInd w:val="0"/>
              <w:spacing w:after="0" w:line="240" w:lineRule="auto"/>
              <w:jc w:val="both"/>
              <w:textAlignment w:val="baseline"/>
              <w:rPr>
                <w:rFonts w:ascii="Times New Roman" w:eastAsia="Batang" w:hAnsi="Times New Roman" w:cs="Times New Roman"/>
                <w:b/>
                <w:bCs/>
                <w:sz w:val="18"/>
                <w:szCs w:val="16"/>
                <w:lang w:eastAsia="ko-KR"/>
              </w:rPr>
            </w:pPr>
            <w:r>
              <w:rPr>
                <w:rFonts w:ascii="Times New Roman" w:eastAsia="Batang" w:hAnsi="Times New Roman" w:cs="Times New Roman"/>
                <w:b/>
                <w:bCs/>
                <w:sz w:val="18"/>
                <w:szCs w:val="16"/>
                <w:lang w:eastAsia="ko-KR"/>
              </w:rPr>
              <w:t>Question-2</w:t>
            </w:r>
            <w:r>
              <w:rPr>
                <w:rFonts w:ascii="Times New Roman" w:hAnsi="Times New Roman" w:cs="Times New Roman"/>
                <w:b/>
                <w:bCs/>
                <w:sz w:val="18"/>
                <w:szCs w:val="16"/>
              </w:rPr>
              <w:t>.2A</w:t>
            </w:r>
            <w:r>
              <w:rPr>
                <w:rFonts w:ascii="Times New Roman" w:eastAsia="Batang" w:hAnsi="Times New Roman" w:cs="Times New Roman"/>
                <w:b/>
                <w:bCs/>
                <w:sz w:val="18"/>
                <w:szCs w:val="16"/>
                <w:lang w:eastAsia="ko-KR"/>
              </w:rPr>
              <w:t>:</w:t>
            </w:r>
          </w:p>
          <w:p w14:paraId="17FEC989"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sz w:val="18"/>
                <w:szCs w:val="16"/>
                <w:lang w:eastAsia="zh-CN"/>
              </w:rPr>
              <w:lastRenderedPageBreak/>
              <w:t xml:space="preserve">Support. </w:t>
            </w:r>
          </w:p>
          <w:p w14:paraId="24864D82"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sz w:val="18"/>
                <w:szCs w:val="16"/>
                <w:lang w:eastAsia="zh-CN"/>
              </w:rPr>
              <w:t xml:space="preserve">Rather than looking at the configuration as a pattern, it is the mapping design closest to the legacy mapping where </w:t>
            </w:r>
            <w:r>
              <w:rPr>
                <w:rFonts w:ascii="Times New Roman" w:hAnsi="Times New Roman" w:cs="Times New Roman"/>
                <w:sz w:val="18"/>
                <w:szCs w:val="16"/>
              </w:rPr>
              <w:t>all the resources intended for aggregation are mapped to one or two consecutive physical resource blocks (PRBs) and one or two consecutive time slots</w:t>
            </w:r>
            <w:r>
              <w:rPr>
                <w:rFonts w:ascii="Times New Roman" w:eastAsia="SimSun" w:hAnsi="Times New Roman" w:cs="Times New Roman"/>
                <w:sz w:val="18"/>
                <w:szCs w:val="16"/>
                <w:lang w:eastAsia="zh-CN"/>
              </w:rPr>
              <w:t>. We agree with QCs view that this design is beneficial due to</w:t>
            </w:r>
            <w:r>
              <w:rPr>
                <w:rFonts w:ascii="Times New Roman" w:eastAsia="DengXian" w:hAnsi="Times New Roman" w:cs="Times New Roman"/>
                <w:sz w:val="18"/>
                <w:szCs w:val="16"/>
                <w:lang w:eastAsia="zh-CN"/>
              </w:rPr>
              <w:t xml:space="preserve"> frequency selectivity. Even though the channel in a real network is statistically flat fading (average flatness) over </w:t>
            </w:r>
            <m:oMath>
              <m:r>
                <w:rPr>
                  <w:rFonts w:ascii="Cambria Math" w:eastAsia="DengXian" w:hAnsi="Cambria Math" w:cs="Times New Roman"/>
                  <w:sz w:val="18"/>
                  <w:szCs w:val="16"/>
                  <w:lang w:eastAsia="zh-CN"/>
                </w:rPr>
                <m:t>1/ρ</m:t>
              </m:r>
            </m:oMath>
            <w:r>
              <w:rPr>
                <w:rFonts w:ascii="Times New Roman" w:eastAsia="DengXian" w:hAnsi="Times New Roman" w:cs="Times New Roman"/>
                <w:sz w:val="18"/>
                <w:szCs w:val="16"/>
                <w:lang w:eastAsia="zh-CN"/>
              </w:rPr>
              <w:t xml:space="preserve"> resource blocks (RBs) the instantaneous realizations generated as a sum of multipath components can deviate significantly due to various reasons. This implicitly ensures better UE CE. Moreover, this predefinition will</w:t>
            </w:r>
            <w:r>
              <w:rPr>
                <w:rFonts w:ascii="Times New Roman" w:eastAsia="SimSun" w:hAnsi="Times New Roman" w:cs="Times New Roman"/>
                <w:sz w:val="18"/>
                <w:szCs w:val="16"/>
                <w:lang w:eastAsia="zh-CN"/>
              </w:rPr>
              <w:t xml:space="preserve"> reduce overhead of indicator.</w:t>
            </w:r>
          </w:p>
          <w:p w14:paraId="4F584BAB"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095BB7FD"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b/>
                <w:bCs/>
                <w:sz w:val="18"/>
                <w:szCs w:val="16"/>
                <w:lang w:eastAsia="zh-CN"/>
              </w:rPr>
              <w:t>Question-2.3A:</w:t>
            </w:r>
          </w:p>
          <w:p w14:paraId="1EAE28B9"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sz w:val="18"/>
                <w:szCs w:val="16"/>
                <w:lang w:eastAsia="zh-CN"/>
              </w:rPr>
              <w:t>Not support. We don’t see the need to introduce new subband sizes.</w:t>
            </w:r>
          </w:p>
          <w:p w14:paraId="1A5D0372" w14:textId="77777777" w:rsidR="000A248F" w:rsidRDefault="000A248F">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7D59F5C4"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b/>
                <w:bCs/>
                <w:sz w:val="18"/>
                <w:szCs w:val="16"/>
                <w:lang w:eastAsia="zh-CN"/>
              </w:rPr>
              <w:t>Question-2.3B:</w:t>
            </w:r>
          </w:p>
          <w:p w14:paraId="7F3659BC" w14:textId="77777777" w:rsidR="000A248F"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sz w:val="18"/>
                <w:szCs w:val="16"/>
                <w:lang w:eastAsia="zh-CN"/>
              </w:rPr>
              <w:t>Support</w:t>
            </w:r>
            <w:r>
              <w:rPr>
                <w:rFonts w:ascii="Times New Roman" w:hAnsi="Times New Roman"/>
                <w:color w:val="000000"/>
                <w:sz w:val="18"/>
                <w:szCs w:val="18"/>
                <w:lang w:eastAsia="zh-CN"/>
              </w:rPr>
              <w:t>.</w:t>
            </w:r>
          </w:p>
        </w:tc>
      </w:tr>
      <w:tr w:rsidR="000A248F" w14:paraId="04770637" w14:textId="77777777">
        <w:trPr>
          <w:trHeight w:val="215"/>
        </w:trPr>
        <w:tc>
          <w:tcPr>
            <w:tcW w:w="1271" w:type="dxa"/>
          </w:tcPr>
          <w:p w14:paraId="7BD5F613" w14:textId="77777777" w:rsidR="000A248F"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lastRenderedPageBreak/>
              <w:t>Mod</w:t>
            </w:r>
          </w:p>
        </w:tc>
        <w:tc>
          <w:tcPr>
            <w:tcW w:w="8714" w:type="dxa"/>
          </w:tcPr>
          <w:p w14:paraId="5A4E2F3C"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color w:val="0000FF"/>
                <w:sz w:val="18"/>
                <w:szCs w:val="18"/>
              </w:rPr>
              <w:t>Company’ view is updated accordingly.</w:t>
            </w:r>
          </w:p>
        </w:tc>
      </w:tr>
      <w:tr w:rsidR="000A248F" w14:paraId="19DB7368" w14:textId="77777777">
        <w:trPr>
          <w:trHeight w:val="215"/>
        </w:trPr>
        <w:tc>
          <w:tcPr>
            <w:tcW w:w="1271" w:type="dxa"/>
          </w:tcPr>
          <w:p w14:paraId="6536114B" w14:textId="77777777" w:rsidR="000A248F"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Pr>
          <w:p w14:paraId="6642559E" w14:textId="77777777" w:rsidR="000A248F"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color w:val="0000FF"/>
                <w:sz w:val="18"/>
                <w:szCs w:val="18"/>
              </w:rPr>
              <w:t>No company’s input is required</w:t>
            </w:r>
          </w:p>
        </w:tc>
      </w:tr>
    </w:tbl>
    <w:p w14:paraId="12E70A91" w14:textId="77777777" w:rsidR="000A248F" w:rsidRDefault="00000000">
      <w:pPr>
        <w:suppressAutoHyphens w:val="0"/>
        <w:spacing w:after="0" w:line="240" w:lineRule="auto"/>
        <w:rPr>
          <w:rFonts w:ascii="Times New Roman" w:eastAsia="Batang" w:hAnsi="Times New Roman" w:cs="Times New Roman"/>
          <w:sz w:val="28"/>
          <w:szCs w:val="20"/>
          <w:lang w:val="en-GB" w:eastAsia="ko-KR"/>
        </w:rPr>
      </w:pPr>
      <w:r>
        <w:rPr>
          <w:rFonts w:ascii="Times New Roman" w:eastAsia="Batang" w:hAnsi="Times New Roman" w:cs="Times New Roman"/>
          <w:sz w:val="28"/>
          <w:szCs w:val="20"/>
          <w:lang w:val="en-GB" w:eastAsia="ko-KR"/>
        </w:rPr>
        <w:br w:type="page"/>
      </w:r>
    </w:p>
    <w:p w14:paraId="448D0F7A" w14:textId="77777777" w:rsidR="000A248F" w:rsidRDefault="00000000">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lastRenderedPageBreak/>
        <w:t>Appendix: Agreements/conclusions before/in RAN1#12</w:t>
      </w:r>
      <w:r>
        <w:rPr>
          <w:rFonts w:ascii="Times New Roman" w:eastAsia="新細明體" w:hAnsi="Times New Roman" w:hint="eastAsia"/>
          <w:sz w:val="28"/>
          <w:szCs w:val="20"/>
          <w:lang w:eastAsia="zh-TW"/>
        </w:rPr>
        <w:t>4</w:t>
      </w:r>
      <w:r>
        <w:rPr>
          <w:rFonts w:ascii="Times New Roman" w:hAnsi="Times New Roman"/>
          <w:sz w:val="28"/>
          <w:szCs w:val="20"/>
        </w:rPr>
        <w:t xml:space="preserve"> meeting</w:t>
      </w:r>
    </w:p>
    <w:tbl>
      <w:tblPr>
        <w:tblStyle w:val="ab"/>
        <w:tblW w:w="9926" w:type="dxa"/>
        <w:tblLayout w:type="fixed"/>
        <w:tblLook w:val="04A0" w:firstRow="1" w:lastRow="0" w:firstColumn="1" w:lastColumn="0" w:noHBand="0" w:noVBand="1"/>
      </w:tblPr>
      <w:tblGrid>
        <w:gridCol w:w="9926"/>
      </w:tblGrid>
      <w:tr w:rsidR="000A248F" w14:paraId="3D224D7B" w14:textId="77777777">
        <w:tc>
          <w:tcPr>
            <w:tcW w:w="9926" w:type="dxa"/>
            <w:shd w:val="clear" w:color="auto" w:fill="D9D9D9" w:themeFill="background1" w:themeFillShade="D9"/>
          </w:tcPr>
          <w:p w14:paraId="72979B00" w14:textId="77777777" w:rsidR="000A248F" w:rsidRDefault="00000000">
            <w:pPr>
              <w:spacing w:after="0" w:line="240" w:lineRule="auto"/>
              <w:jc w:val="center"/>
              <w:rPr>
                <w:rStyle w:val="ac"/>
                <w:rFonts w:ascii="Arial" w:hAnsi="Arial" w:cs="Arial"/>
                <w:sz w:val="20"/>
                <w:szCs w:val="20"/>
              </w:rPr>
            </w:pPr>
            <w:r>
              <w:rPr>
                <w:rFonts w:ascii="Arial" w:hAnsi="Arial" w:cs="Arial"/>
                <w:b/>
                <w:bCs/>
                <w:sz w:val="20"/>
                <w:szCs w:val="20"/>
                <w:lang w:eastAsia="zh-CN"/>
              </w:rPr>
              <w:t>RAN1#12</w:t>
            </w:r>
            <w:r>
              <w:rPr>
                <w:rFonts w:ascii="Arial" w:hAnsi="Arial" w:cs="Arial" w:hint="eastAsia"/>
                <w:b/>
                <w:bCs/>
                <w:sz w:val="20"/>
                <w:szCs w:val="20"/>
              </w:rPr>
              <w:t>4</w:t>
            </w:r>
          </w:p>
        </w:tc>
      </w:tr>
      <w:tr w:rsidR="000A248F" w14:paraId="5F01DF0D" w14:textId="77777777">
        <w:tc>
          <w:tcPr>
            <w:tcW w:w="9926" w:type="dxa"/>
          </w:tcPr>
          <w:p w14:paraId="68033289" w14:textId="77777777" w:rsidR="000A248F" w:rsidRDefault="00000000">
            <w:pPr>
              <w:suppressAutoHyphens w:val="0"/>
              <w:snapToGrid w:val="0"/>
              <w:spacing w:after="0" w:line="240" w:lineRule="auto"/>
              <w:jc w:val="both"/>
              <w:rPr>
                <w:rFonts w:ascii="Times" w:eastAsia="Batang" w:hAnsi="Times" w:cs="Times"/>
                <w:b/>
                <w:bCs/>
                <w:sz w:val="20"/>
                <w:szCs w:val="20"/>
                <w:lang w:val="en-GB" w:eastAsia="en-US"/>
              </w:rPr>
            </w:pPr>
            <w:r>
              <w:rPr>
                <w:rFonts w:ascii="Times" w:eastAsia="Batang" w:hAnsi="Times" w:cs="Times"/>
                <w:b/>
                <w:bCs/>
                <w:sz w:val="20"/>
                <w:szCs w:val="20"/>
                <w:lang w:val="en-GB" w:eastAsia="en-US"/>
              </w:rPr>
              <w:t>Conclusion:</w:t>
            </w:r>
          </w:p>
          <w:p w14:paraId="5DB69D37" w14:textId="77777777" w:rsidR="000A248F" w:rsidRDefault="00000000">
            <w:pPr>
              <w:suppressAutoHyphens w:val="0"/>
              <w:snapToGrid w:val="0"/>
              <w:spacing w:after="0" w:line="240" w:lineRule="auto"/>
              <w:jc w:val="both"/>
              <w:rPr>
                <w:rFonts w:ascii="Times" w:eastAsia="Batang" w:hAnsi="Times" w:cs="Times"/>
                <w:sz w:val="20"/>
                <w:szCs w:val="20"/>
                <w:lang w:val="en-GB" w:eastAsia="en-US"/>
              </w:rPr>
            </w:pPr>
            <w:r>
              <w:rPr>
                <w:rFonts w:ascii="Times" w:eastAsia="Batang" w:hAnsi="Times" w:cs="Times"/>
                <w:sz w:val="20"/>
                <w:szCs w:val="20"/>
                <w:lang w:val="en-GB" w:eastAsia="en-US"/>
              </w:rPr>
              <w:t>There is no RAN1 consensus to support periodic TRS triggered by a MAC-CE in MSG4 when UE transition from IDLE/INACTIVE to CONNECTED mode.</w:t>
            </w:r>
          </w:p>
          <w:p w14:paraId="41BA32F4" w14:textId="77777777" w:rsidR="000A248F" w:rsidRDefault="000A248F">
            <w:pPr>
              <w:suppressAutoHyphens w:val="0"/>
              <w:spacing w:after="0" w:line="240" w:lineRule="auto"/>
              <w:rPr>
                <w:rFonts w:ascii="Times" w:eastAsia="Batang" w:hAnsi="Times" w:cs="Times New Roman"/>
                <w:sz w:val="20"/>
                <w:szCs w:val="24"/>
                <w:lang w:val="en-GB" w:eastAsia="en-US"/>
              </w:rPr>
            </w:pPr>
          </w:p>
          <w:p w14:paraId="1F418AAB" w14:textId="77777777" w:rsidR="000A248F" w:rsidRDefault="00000000">
            <w:pPr>
              <w:tabs>
                <w:tab w:val="left" w:pos="1286"/>
              </w:tabs>
              <w:suppressAutoHyphens w:val="0"/>
              <w:spacing w:beforeLines="50" w:before="120" w:after="0" w:line="276" w:lineRule="auto"/>
              <w:jc w:val="both"/>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3071754C" w14:textId="77777777" w:rsidR="000A248F" w:rsidRDefault="00000000">
            <w:pPr>
              <w:suppressAutoHyphens w:val="0"/>
              <w:snapToGrid w:val="0"/>
              <w:spacing w:after="0" w:line="240" w:lineRule="auto"/>
              <w:jc w:val="both"/>
              <w:rPr>
                <w:rFonts w:ascii="Times New Roman" w:eastAsia="Batang" w:hAnsi="Times New Roman" w:cs="Times New Roman"/>
                <w:bCs/>
                <w:sz w:val="20"/>
                <w:szCs w:val="20"/>
                <w:lang w:val="en-GB" w:eastAsia="en-US"/>
              </w:rPr>
            </w:pPr>
            <w:r>
              <w:rPr>
                <w:rFonts w:ascii="Times New Roman" w:eastAsia="Batang" w:hAnsi="Times New Roman" w:cs="Times New Roman"/>
                <w:bCs/>
                <w:color w:val="000000"/>
                <w:sz w:val="20"/>
                <w:szCs w:val="20"/>
                <w:lang w:val="en-GB" w:eastAsia="en-US"/>
              </w:rPr>
              <w:t>Support a MAC-CE in MSG4 PDSCH for triggering aperiodic SRS-AS/CSI-RS indicates</w:t>
            </w:r>
            <w:r>
              <w:rPr>
                <w:rFonts w:ascii="Times New Roman" w:eastAsia="Batang" w:hAnsi="Times New Roman" w:cs="Times New Roman"/>
                <w:bCs/>
                <w:sz w:val="20"/>
                <w:szCs w:val="20"/>
                <w:lang w:val="en-GB" w:eastAsia="en-US"/>
              </w:rPr>
              <w:t xml:space="preserve"> at least</w:t>
            </w:r>
          </w:p>
          <w:p w14:paraId="0BADC0C6" w14:textId="77777777" w:rsidR="000A248F" w:rsidRDefault="00000000">
            <w:pPr>
              <w:numPr>
                <w:ilvl w:val="0"/>
                <w:numId w:val="5"/>
              </w:numPr>
              <w:suppressAutoHyphens w:val="0"/>
              <w:spacing w:after="0" w:line="276" w:lineRule="auto"/>
              <w:ind w:left="480" w:hanging="158"/>
              <w:contextualSpacing/>
              <w:jc w:val="both"/>
              <w:rPr>
                <w:rFonts w:ascii="Times" w:hAnsi="Times" w:cs="Times"/>
                <w:color w:val="000000"/>
                <w:sz w:val="20"/>
                <w:szCs w:val="20"/>
                <w:lang w:val="en-GB" w:eastAsia="zh-CN"/>
              </w:rPr>
            </w:pPr>
            <w:r>
              <w:rPr>
                <w:rFonts w:ascii="Times" w:hAnsi="Times" w:cs="Times"/>
                <w:color w:val="000000"/>
                <w:sz w:val="20"/>
                <w:szCs w:val="20"/>
                <w:lang w:val="en-GB" w:eastAsia="zh-CN"/>
              </w:rPr>
              <w:t>The slot offset used to determine the transmission slot of aperiodic SRS-AS</w:t>
            </w:r>
            <w:r>
              <w:rPr>
                <w:rFonts w:ascii="Times" w:hAnsi="Times" w:cs="Times"/>
                <w:color w:val="000000"/>
                <w:sz w:val="20"/>
                <w:szCs w:val="20"/>
                <w:lang w:val="en-GB"/>
              </w:rPr>
              <w:t xml:space="preserve"> if triggered,</w:t>
            </w:r>
          </w:p>
          <w:p w14:paraId="23C92F71" w14:textId="77777777" w:rsidR="000A248F" w:rsidRDefault="00000000">
            <w:pPr>
              <w:numPr>
                <w:ilvl w:val="0"/>
                <w:numId w:val="5"/>
              </w:numPr>
              <w:suppressAutoHyphens w:val="0"/>
              <w:spacing w:after="0" w:line="276" w:lineRule="auto"/>
              <w:ind w:left="480" w:hanging="158"/>
              <w:contextualSpacing/>
              <w:jc w:val="both"/>
              <w:rPr>
                <w:rFonts w:ascii="Times" w:hAnsi="Times" w:cs="Times"/>
                <w:sz w:val="20"/>
                <w:szCs w:val="20"/>
                <w:lang w:val="en-GB" w:eastAsia="zh-CN"/>
              </w:rPr>
            </w:pPr>
            <w:r>
              <w:rPr>
                <w:rFonts w:ascii="Times" w:hAnsi="Times" w:cs="Times"/>
                <w:color w:val="000000"/>
                <w:sz w:val="20"/>
                <w:szCs w:val="20"/>
                <w:lang w:val="en-GB" w:eastAsia="zh-CN"/>
              </w:rPr>
              <w:t>The slot offset used to d</w:t>
            </w:r>
            <w:r>
              <w:rPr>
                <w:rFonts w:ascii="Times" w:hAnsi="Times" w:cs="Times"/>
                <w:color w:val="000000"/>
                <w:sz w:val="20"/>
                <w:szCs w:val="20"/>
                <w:lang w:val="en-GB"/>
              </w:rPr>
              <w:t xml:space="preserve">etermine the </w:t>
            </w:r>
            <w:r>
              <w:rPr>
                <w:rFonts w:ascii="Times" w:hAnsi="Times" w:cs="Times"/>
                <w:color w:val="000000"/>
                <w:sz w:val="20"/>
                <w:szCs w:val="20"/>
                <w:lang w:val="en-GB" w:eastAsia="zh-CN"/>
              </w:rPr>
              <w:t xml:space="preserve">transmission slot of aperiodic </w:t>
            </w:r>
            <w:r>
              <w:rPr>
                <w:rFonts w:ascii="Times" w:hAnsi="Times" w:cs="Times"/>
                <w:color w:val="000000"/>
                <w:sz w:val="20"/>
                <w:szCs w:val="20"/>
                <w:lang w:val="en-GB"/>
              </w:rPr>
              <w:t xml:space="preserve">CSI-RS associated with AP CSI reporting if </w:t>
            </w:r>
            <w:r>
              <w:rPr>
                <w:rFonts w:ascii="Times" w:hAnsi="Times" w:cs="Times"/>
                <w:sz w:val="20"/>
                <w:szCs w:val="20"/>
                <w:lang w:val="en-GB"/>
              </w:rPr>
              <w:t xml:space="preserve">triggered, and </w:t>
            </w:r>
          </w:p>
          <w:p w14:paraId="782DCEC6" w14:textId="77777777" w:rsidR="000A248F" w:rsidRDefault="00000000">
            <w:pPr>
              <w:numPr>
                <w:ilvl w:val="0"/>
                <w:numId w:val="5"/>
              </w:numPr>
              <w:suppressAutoHyphens w:val="0"/>
              <w:spacing w:after="0" w:line="276" w:lineRule="auto"/>
              <w:ind w:left="480" w:hanging="158"/>
              <w:contextualSpacing/>
              <w:jc w:val="both"/>
              <w:rPr>
                <w:rFonts w:ascii="Times" w:hAnsi="Times" w:cs="Times"/>
                <w:sz w:val="20"/>
                <w:szCs w:val="20"/>
                <w:lang w:val="en-GB" w:eastAsia="zh-CN"/>
              </w:rPr>
            </w:pPr>
            <w:r>
              <w:rPr>
                <w:rFonts w:ascii="Times" w:hAnsi="Times" w:cs="Times"/>
                <w:sz w:val="20"/>
                <w:szCs w:val="20"/>
                <w:lang w:val="en-GB"/>
              </w:rPr>
              <w:t xml:space="preserve">The slot offset used to </w:t>
            </w:r>
            <w:r>
              <w:rPr>
                <w:rFonts w:ascii="Times" w:hAnsi="Times" w:cs="Times"/>
                <w:sz w:val="20"/>
                <w:szCs w:val="20"/>
                <w:lang w:val="en-GB" w:eastAsia="zh-CN"/>
              </w:rPr>
              <w:t>d</w:t>
            </w:r>
            <w:r>
              <w:rPr>
                <w:rFonts w:ascii="Times" w:hAnsi="Times" w:cs="Times"/>
                <w:sz w:val="20"/>
                <w:szCs w:val="20"/>
                <w:lang w:val="en-GB"/>
              </w:rPr>
              <w:t xml:space="preserve">etermine the </w:t>
            </w:r>
            <w:r>
              <w:rPr>
                <w:rFonts w:ascii="Times" w:hAnsi="Times" w:cs="Times"/>
                <w:sz w:val="20"/>
                <w:szCs w:val="20"/>
                <w:lang w:val="en-GB" w:eastAsia="zh-CN"/>
              </w:rPr>
              <w:t xml:space="preserve">transmission slot of aperiodic </w:t>
            </w:r>
            <w:r>
              <w:rPr>
                <w:rFonts w:ascii="Times" w:hAnsi="Times" w:cs="Times"/>
                <w:sz w:val="20"/>
                <w:szCs w:val="20"/>
                <w:lang w:val="en-GB"/>
              </w:rPr>
              <w:t xml:space="preserve">CSI-RS of the first TRS burst, if triggered. </w:t>
            </w:r>
          </w:p>
          <w:p w14:paraId="10628223" w14:textId="77777777" w:rsidR="000A248F" w:rsidRDefault="00000000">
            <w:pPr>
              <w:numPr>
                <w:ilvl w:val="0"/>
                <w:numId w:val="5"/>
              </w:numPr>
              <w:suppressAutoHyphens w:val="0"/>
              <w:spacing w:after="0" w:line="276" w:lineRule="auto"/>
              <w:ind w:left="480" w:hanging="158"/>
              <w:contextualSpacing/>
              <w:jc w:val="both"/>
              <w:rPr>
                <w:rFonts w:ascii="Times" w:hAnsi="Times" w:cs="Times"/>
                <w:sz w:val="20"/>
                <w:szCs w:val="20"/>
                <w:lang w:val="en-GB"/>
              </w:rPr>
            </w:pPr>
            <w:r>
              <w:rPr>
                <w:rFonts w:ascii="Times" w:hAnsi="Times" w:cs="Times"/>
                <w:sz w:val="20"/>
                <w:szCs w:val="20"/>
                <w:lang w:val="en-GB"/>
              </w:rPr>
              <w:t>The slot offset</w:t>
            </w:r>
            <w:r>
              <w:rPr>
                <w:rFonts w:ascii="Times" w:hAnsi="Times" w:cs="Times"/>
                <w:sz w:val="20"/>
                <w:szCs w:val="20"/>
                <w:lang w:val="en-GB" w:eastAsia="zh-CN"/>
              </w:rPr>
              <w:t xml:space="preserve"> used to determine the transmission slot of </w:t>
            </w:r>
            <w:r>
              <w:rPr>
                <w:rFonts w:ascii="Times" w:hAnsi="Times" w:cs="Times"/>
                <w:sz w:val="20"/>
                <w:szCs w:val="20"/>
                <w:lang w:val="en-GB"/>
              </w:rPr>
              <w:t xml:space="preserve">the </w:t>
            </w:r>
            <w:r>
              <w:rPr>
                <w:rFonts w:ascii="Times" w:hAnsi="Times" w:cs="Times"/>
                <w:sz w:val="20"/>
                <w:szCs w:val="20"/>
                <w:lang w:val="en-GB" w:eastAsia="zh-CN"/>
              </w:rPr>
              <w:t>PUSCH for aperiodic CSI reporting, if triggered</w:t>
            </w:r>
            <w:r>
              <w:rPr>
                <w:rFonts w:ascii="Times" w:hAnsi="Times" w:cs="Times"/>
                <w:sz w:val="20"/>
                <w:szCs w:val="20"/>
                <w:lang w:val="en-GB"/>
              </w:rPr>
              <w:t>, via the UL grant provided in the MAC-CE</w:t>
            </w:r>
          </w:p>
          <w:p w14:paraId="2E27241A" w14:textId="77777777" w:rsidR="000A248F" w:rsidRDefault="00000000">
            <w:pPr>
              <w:numPr>
                <w:ilvl w:val="1"/>
                <w:numId w:val="5"/>
              </w:numPr>
              <w:suppressAutoHyphens w:val="0"/>
              <w:spacing w:after="0" w:line="276" w:lineRule="auto"/>
              <w:ind w:left="681" w:hanging="227"/>
              <w:contextualSpacing/>
              <w:jc w:val="both"/>
              <w:rPr>
                <w:rFonts w:ascii="Times" w:eastAsia="Batang" w:hAnsi="Times" w:cs="Times"/>
                <w:sz w:val="20"/>
                <w:szCs w:val="20"/>
                <w:lang w:val="en-GB" w:eastAsia="zh-CN"/>
              </w:rPr>
            </w:pPr>
            <w:r>
              <w:rPr>
                <w:rFonts w:ascii="Times" w:hAnsi="Times" w:cs="Times"/>
                <w:sz w:val="20"/>
                <w:szCs w:val="20"/>
                <w:lang w:val="en-GB"/>
              </w:rPr>
              <w:t xml:space="preserve">FFS: How to indicate the slot offset by the UL grant provided in the MAC-CE </w:t>
            </w:r>
          </w:p>
          <w:p w14:paraId="2EA0B371" w14:textId="77777777" w:rsidR="000A248F" w:rsidRDefault="00000000">
            <w:pPr>
              <w:suppressAutoHyphens w:val="0"/>
              <w:spacing w:after="0" w:line="276" w:lineRule="auto"/>
              <w:jc w:val="both"/>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6610C027" w14:textId="77777777" w:rsidR="000A248F" w:rsidRDefault="000A248F">
            <w:pPr>
              <w:suppressAutoHyphens w:val="0"/>
              <w:spacing w:after="0" w:line="276" w:lineRule="auto"/>
              <w:jc w:val="both"/>
              <w:rPr>
                <w:rFonts w:ascii="Times" w:hAnsi="Times" w:cs="Times"/>
                <w:sz w:val="20"/>
                <w:szCs w:val="20"/>
                <w:lang w:val="en-GB"/>
              </w:rPr>
            </w:pPr>
          </w:p>
          <w:p w14:paraId="2BA88AA9" w14:textId="77777777" w:rsidR="000A248F" w:rsidRDefault="00000000">
            <w:pPr>
              <w:suppressAutoHyphens w:val="0"/>
              <w:spacing w:after="0" w:line="276" w:lineRule="auto"/>
              <w:rPr>
                <w:rFonts w:ascii="Times" w:eastAsia="Batang" w:hAnsi="Times" w:cs="Times"/>
                <w:b/>
                <w:bCs/>
                <w:sz w:val="20"/>
                <w:szCs w:val="20"/>
                <w:lang w:val="en-GB" w:eastAsia="en-US"/>
              </w:rPr>
            </w:pPr>
            <w:r>
              <w:rPr>
                <w:rFonts w:ascii="Times" w:eastAsia="Batang" w:hAnsi="Times" w:cs="Times"/>
                <w:b/>
                <w:bCs/>
                <w:sz w:val="20"/>
                <w:szCs w:val="20"/>
                <w:highlight w:val="green"/>
                <w:lang w:val="en-GB" w:eastAsia="en-US"/>
              </w:rPr>
              <w:t>Agreement:</w:t>
            </w:r>
          </w:p>
          <w:p w14:paraId="7BDC3DD9" w14:textId="77777777" w:rsidR="000A248F" w:rsidRDefault="00000000">
            <w:pPr>
              <w:suppressAutoHyphens w:val="0"/>
              <w:spacing w:after="0" w:line="276" w:lineRule="auto"/>
              <w:jc w:val="both"/>
              <w:rPr>
                <w:rFonts w:ascii="Times" w:eastAsia="Batang" w:hAnsi="Times" w:cs="Times"/>
                <w:sz w:val="20"/>
                <w:szCs w:val="20"/>
                <w:lang w:val="en-GB" w:eastAsia="en-US"/>
              </w:rPr>
            </w:pPr>
            <w:r>
              <w:rPr>
                <w:rFonts w:ascii="Times" w:eastAsia="Batang" w:hAnsi="Times" w:cs="Times"/>
                <w:bCs/>
                <w:sz w:val="20"/>
                <w:szCs w:val="20"/>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4B3DA079" w14:textId="77777777" w:rsidR="000A248F" w:rsidRDefault="00000000">
            <w:pPr>
              <w:numPr>
                <w:ilvl w:val="0"/>
                <w:numId w:val="5"/>
              </w:numPr>
              <w:suppressAutoHyphens w:val="0"/>
              <w:spacing w:after="0" w:line="276" w:lineRule="auto"/>
              <w:ind w:left="480" w:hanging="158"/>
              <w:contextualSpacing/>
              <w:jc w:val="both"/>
              <w:rPr>
                <w:rFonts w:ascii="Times" w:eastAsia="SimSun" w:hAnsi="Times" w:cs="Times"/>
                <w:sz w:val="20"/>
                <w:szCs w:val="20"/>
                <w:lang w:val="en-GB" w:eastAsia="en-US"/>
              </w:rPr>
            </w:pPr>
            <w:r>
              <w:rPr>
                <w:rFonts w:ascii="Times" w:eastAsia="Batang" w:hAnsi="Times" w:cs="Times"/>
                <w:sz w:val="20"/>
                <w:szCs w:val="20"/>
                <w:lang w:val="en-GB" w:eastAsia="ko-KR"/>
              </w:rPr>
              <w:t>Strive to reuse legacy UL grant design in RAR</w:t>
            </w:r>
          </w:p>
          <w:p w14:paraId="16421881" w14:textId="77777777" w:rsidR="000A248F" w:rsidRDefault="00000000">
            <w:pPr>
              <w:numPr>
                <w:ilvl w:val="0"/>
                <w:numId w:val="5"/>
              </w:numPr>
              <w:suppressAutoHyphens w:val="0"/>
              <w:spacing w:after="0" w:line="276" w:lineRule="auto"/>
              <w:ind w:left="480" w:hanging="158"/>
              <w:contextualSpacing/>
              <w:jc w:val="both"/>
              <w:rPr>
                <w:rFonts w:ascii="Times" w:eastAsia="SimSun" w:hAnsi="Times" w:cs="Times"/>
                <w:sz w:val="20"/>
                <w:szCs w:val="20"/>
                <w:lang w:val="en-GB" w:eastAsia="en-US"/>
              </w:rPr>
            </w:pPr>
            <w:r>
              <w:rPr>
                <w:rFonts w:ascii="Times" w:eastAsia="Batang" w:hAnsi="Times" w:cs="Times"/>
                <w:sz w:val="20"/>
                <w:szCs w:val="20"/>
                <w:lang w:val="en-GB" w:eastAsia="en-US"/>
              </w:rPr>
              <w:t>The aperiodic CSI report(s) is reported in the same PUSCH.</w:t>
            </w:r>
          </w:p>
          <w:p w14:paraId="00B2B87A" w14:textId="77777777" w:rsidR="000A248F" w:rsidRDefault="00000000">
            <w:pPr>
              <w:numPr>
                <w:ilvl w:val="0"/>
                <w:numId w:val="5"/>
              </w:numPr>
              <w:suppressAutoHyphens w:val="0"/>
              <w:spacing w:after="0" w:line="276" w:lineRule="auto"/>
              <w:ind w:left="480" w:hanging="158"/>
              <w:contextualSpacing/>
              <w:jc w:val="both"/>
              <w:rPr>
                <w:rFonts w:ascii="Times" w:eastAsia="SimSun" w:hAnsi="Times" w:cs="Times"/>
                <w:sz w:val="20"/>
                <w:szCs w:val="20"/>
                <w:lang w:val="en-GB" w:eastAsia="en-US"/>
              </w:rPr>
            </w:pPr>
            <w:r>
              <w:rPr>
                <w:rFonts w:ascii="Times" w:eastAsia="Batang" w:hAnsi="Times" w:cs="Times"/>
                <w:sz w:val="20"/>
                <w:szCs w:val="20"/>
                <w:lang w:val="en-GB" w:eastAsia="en-US"/>
              </w:rPr>
              <w:t>FFS: The serving cell where the PUSCH is scheduled in</w:t>
            </w:r>
          </w:p>
          <w:p w14:paraId="635BC8DB" w14:textId="77777777" w:rsidR="000A248F" w:rsidRDefault="000A248F">
            <w:pPr>
              <w:suppressAutoHyphens w:val="0"/>
              <w:spacing w:after="0" w:line="240" w:lineRule="auto"/>
              <w:rPr>
                <w:rFonts w:ascii="Times" w:eastAsia="Batang" w:hAnsi="Times" w:cs="Times New Roman"/>
                <w:sz w:val="20"/>
                <w:szCs w:val="24"/>
                <w:lang w:val="en-GB" w:eastAsia="en-US"/>
              </w:rPr>
            </w:pPr>
          </w:p>
          <w:p w14:paraId="53355DAA" w14:textId="77777777" w:rsidR="000A248F" w:rsidRDefault="00000000">
            <w:pPr>
              <w:suppressAutoHyphens w:val="0"/>
              <w:spacing w:beforeLines="50" w:before="120" w:after="0" w:line="276" w:lineRule="auto"/>
              <w:jc w:val="both"/>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41571B79" w14:textId="77777777" w:rsidR="000A248F" w:rsidRDefault="00000000">
            <w:pPr>
              <w:suppressAutoHyphens w:val="0"/>
              <w:snapToGrid w:val="0"/>
              <w:spacing w:after="0" w:line="240" w:lineRule="auto"/>
              <w:jc w:val="both"/>
              <w:rPr>
                <w:rFonts w:ascii="Times" w:eastAsia="Batang" w:hAnsi="Times" w:cs="Times"/>
                <w:sz w:val="20"/>
                <w:szCs w:val="20"/>
                <w:lang w:val="en-GB" w:eastAsia="en-US"/>
              </w:rPr>
            </w:pPr>
            <w:r>
              <w:rPr>
                <w:rFonts w:ascii="Times" w:eastAsia="Batang" w:hAnsi="Times" w:cs="Times"/>
                <w:sz w:val="20"/>
                <w:szCs w:val="20"/>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45C5CD32" w14:textId="77777777" w:rsidR="000A248F" w:rsidRDefault="000A248F">
            <w:pPr>
              <w:suppressAutoHyphens w:val="0"/>
              <w:snapToGrid w:val="0"/>
              <w:spacing w:after="0" w:line="240" w:lineRule="auto"/>
              <w:jc w:val="both"/>
              <w:rPr>
                <w:rFonts w:ascii="Times" w:eastAsia="Batang" w:hAnsi="Times" w:cs="Times"/>
                <w:sz w:val="20"/>
                <w:szCs w:val="20"/>
                <w:lang w:val="en-GB" w:eastAsia="en-US"/>
              </w:rPr>
            </w:pPr>
          </w:p>
          <w:p w14:paraId="505DC1A4" w14:textId="77777777" w:rsidR="000A248F" w:rsidRDefault="00000000">
            <w:pPr>
              <w:tabs>
                <w:tab w:val="left" w:pos="1286"/>
              </w:tabs>
              <w:suppressAutoHyphens w:val="0"/>
              <w:spacing w:beforeLines="50" w:before="120" w:after="0" w:line="276" w:lineRule="auto"/>
              <w:jc w:val="both"/>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37DA9F8C" w14:textId="77777777" w:rsidR="000A248F" w:rsidRDefault="00000000">
            <w:pPr>
              <w:spacing w:after="0" w:line="240" w:lineRule="auto"/>
              <w:rPr>
                <w:rStyle w:val="ac"/>
                <w:rFonts w:ascii="Arial" w:hAnsi="Arial" w:cs="Arial"/>
                <w:sz w:val="20"/>
                <w:szCs w:val="20"/>
              </w:rPr>
            </w:pPr>
            <w:r>
              <w:rPr>
                <w:rFonts w:ascii="Times" w:eastAsia="Batang" w:hAnsi="Times" w:cs="Times"/>
                <w:sz w:val="20"/>
                <w:szCs w:val="20"/>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59279812" w14:textId="77777777" w:rsidR="000A248F" w:rsidRDefault="000A248F">
            <w:pPr>
              <w:spacing w:after="0" w:line="240" w:lineRule="auto"/>
              <w:rPr>
                <w:rStyle w:val="ac"/>
                <w:rFonts w:ascii="Arial" w:hAnsi="Arial" w:cs="Arial"/>
                <w:sz w:val="20"/>
                <w:szCs w:val="20"/>
              </w:rPr>
            </w:pPr>
          </w:p>
        </w:tc>
      </w:tr>
      <w:tr w:rsidR="000A248F" w14:paraId="7F7D9B1B" w14:textId="77777777">
        <w:tc>
          <w:tcPr>
            <w:tcW w:w="9926" w:type="dxa"/>
            <w:shd w:val="clear" w:color="auto" w:fill="D9D9D9" w:themeFill="background1" w:themeFillShade="D9"/>
          </w:tcPr>
          <w:p w14:paraId="65D6E0DE" w14:textId="77777777" w:rsidR="000A248F" w:rsidRDefault="00000000">
            <w:pPr>
              <w:spacing w:after="0" w:line="240" w:lineRule="auto"/>
              <w:jc w:val="center"/>
              <w:rPr>
                <w:rStyle w:val="ac"/>
                <w:rFonts w:ascii="Arial" w:hAnsi="Arial" w:cs="Arial"/>
                <w:sz w:val="20"/>
                <w:szCs w:val="20"/>
              </w:rPr>
            </w:pPr>
            <w:r>
              <w:rPr>
                <w:rStyle w:val="ac"/>
                <w:rFonts w:ascii="Arial" w:hAnsi="Arial" w:cs="Arial"/>
                <w:sz w:val="20"/>
                <w:szCs w:val="20"/>
                <w:lang w:eastAsia="zh-CN"/>
              </w:rPr>
              <w:t>RAN1#123</w:t>
            </w:r>
          </w:p>
        </w:tc>
      </w:tr>
      <w:tr w:rsidR="000A248F" w14:paraId="6816D0C6" w14:textId="77777777">
        <w:tc>
          <w:tcPr>
            <w:tcW w:w="9926" w:type="dxa"/>
            <w:shd w:val="clear" w:color="auto" w:fill="FFFFFF" w:themeFill="background1"/>
          </w:tcPr>
          <w:p w14:paraId="10B461AF" w14:textId="77777777" w:rsidR="000A248F" w:rsidRDefault="00000000">
            <w:pPr>
              <w:suppressAutoHyphens w:val="0"/>
              <w:spacing w:beforeLines="50" w:before="120"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b/>
                <w:bCs/>
                <w:sz w:val="20"/>
                <w:szCs w:val="20"/>
                <w:lang w:val="en-GB" w:eastAsia="en-US"/>
              </w:rPr>
              <w:t xml:space="preserve">Conclusion </w:t>
            </w:r>
          </w:p>
          <w:p w14:paraId="73142840" w14:textId="77777777" w:rsidR="000A248F" w:rsidRDefault="00000000">
            <w:pPr>
              <w:spacing w:after="0" w:line="276" w:lineRule="auto"/>
              <w:rPr>
                <w:rFonts w:ascii="Times New Roman" w:hAnsi="Times New Roman" w:cs="Times New Roman"/>
                <w:sz w:val="20"/>
                <w:szCs w:val="20"/>
                <w:lang w:eastAsia="zh-CN"/>
              </w:rPr>
            </w:pPr>
            <w:r>
              <w:rPr>
                <w:rFonts w:ascii="Times New Roman" w:hAnsi="Times New Roman" w:cs="Times New Roman"/>
                <w:sz w:val="20"/>
                <w:szCs w:val="20"/>
                <w:lang w:eastAsia="zh-CN"/>
              </w:rPr>
              <w:t>For UE transition from IDLE/INACTIVE to CONNECTED mode, there is no RAN1 consensus to support the following cases triggered by MSG4 of 4-Step RACH:</w:t>
            </w:r>
          </w:p>
          <w:p w14:paraId="6759097F" w14:textId="77777777" w:rsidR="000A248F" w:rsidRDefault="00000000">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Periodic and semi-persistent SRS-AS</w:t>
            </w:r>
          </w:p>
          <w:p w14:paraId="5DCE3CDA" w14:textId="77777777" w:rsidR="000A248F" w:rsidRDefault="00000000">
            <w:pPr>
              <w:numPr>
                <w:ilvl w:val="0"/>
                <w:numId w:val="5"/>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Periodic and semi-persistent CSI-RS for CSI associated with aperiodic CSI reporting</w:t>
            </w:r>
          </w:p>
          <w:p w14:paraId="4C0170BB" w14:textId="77777777" w:rsidR="000A248F" w:rsidRDefault="000A248F">
            <w:pPr>
              <w:suppressAutoHyphens w:val="0"/>
              <w:spacing w:beforeLines="50" w:before="120" w:after="0" w:line="276" w:lineRule="auto"/>
              <w:rPr>
                <w:rFonts w:ascii="Times New Roman" w:eastAsia="Batang" w:hAnsi="Times New Roman" w:cs="Times New Roman"/>
                <w:b/>
                <w:bCs/>
                <w:sz w:val="20"/>
                <w:szCs w:val="20"/>
                <w:lang w:val="en-GB" w:eastAsia="en-US"/>
              </w:rPr>
            </w:pPr>
          </w:p>
          <w:p w14:paraId="6E4E813C" w14:textId="77777777" w:rsidR="000A248F" w:rsidRDefault="00000000">
            <w:pPr>
              <w:suppressAutoHyphens w:val="0"/>
              <w:spacing w:beforeLines="50" w:before="120" w:after="0" w:line="276"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Conclusion</w:t>
            </w:r>
          </w:p>
          <w:p w14:paraId="54C0C9B1" w14:textId="77777777" w:rsidR="000A248F"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lastRenderedPageBreak/>
              <w:t>For SCell transition from deactivation to activation, there is no RAN1 consensus to support the following cases triggered based on legacy SCell activation command:</w:t>
            </w:r>
          </w:p>
          <w:p w14:paraId="03065E8D" w14:textId="77777777" w:rsidR="000A248F" w:rsidRDefault="00000000">
            <w:pPr>
              <w:numPr>
                <w:ilvl w:val="0"/>
                <w:numId w:val="5"/>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Periodic and semi-persistent SRS   </w:t>
            </w:r>
          </w:p>
          <w:p w14:paraId="2665F322" w14:textId="77777777" w:rsidR="000A248F" w:rsidRDefault="00000000">
            <w:pPr>
              <w:numPr>
                <w:ilvl w:val="0"/>
                <w:numId w:val="5"/>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Periodic and semi-persistent CSI-RS for CSI associated with aperiodic CSI reporting</w:t>
            </w:r>
          </w:p>
          <w:p w14:paraId="302D23C4" w14:textId="77777777" w:rsidR="000A248F" w:rsidRDefault="000A248F">
            <w:pPr>
              <w:spacing w:after="0" w:line="276" w:lineRule="auto"/>
              <w:rPr>
                <w:rFonts w:ascii="Times New Roman" w:eastAsia="SimSun" w:hAnsi="Times New Roman" w:cs="Times New Roman"/>
                <w:bCs/>
                <w:sz w:val="20"/>
                <w:szCs w:val="20"/>
                <w:highlight w:val="green"/>
                <w:lang w:val="en-GB" w:eastAsia="en-US"/>
              </w:rPr>
            </w:pPr>
          </w:p>
          <w:p w14:paraId="4EC1DA76" w14:textId="77777777" w:rsidR="000A248F" w:rsidRDefault="00000000">
            <w:pPr>
              <w:suppressAutoHyphens w:val="0"/>
              <w:spacing w:beforeLines="50" w:before="120" w:after="0" w:line="276"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 xml:space="preserve">Conclusion </w:t>
            </w:r>
          </w:p>
          <w:p w14:paraId="7DE6CCE9" w14:textId="77777777" w:rsidR="000A248F"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1A500401" w14:textId="77777777" w:rsidR="000A248F" w:rsidRDefault="00000000">
            <w:pPr>
              <w:numPr>
                <w:ilvl w:val="0"/>
                <w:numId w:val="6"/>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UE is not expected to be configured with </w:t>
            </w:r>
            <w:r>
              <w:rPr>
                <w:rFonts w:ascii="Times New Roman" w:hAnsi="Times New Roman" w:cs="Times New Roman"/>
                <w:i/>
                <w:iCs/>
                <w:sz w:val="20"/>
                <w:szCs w:val="20"/>
                <w:lang w:val="en-GB" w:eastAsia="zh-CN"/>
              </w:rPr>
              <w:t>csi-ReportingBand</w:t>
            </w:r>
            <w:r>
              <w:rPr>
                <w:rFonts w:ascii="Times New Roman" w:hAnsi="Times New Roman" w:cs="Times New Roman"/>
                <w:sz w:val="20"/>
                <w:szCs w:val="20"/>
                <w:lang w:val="en-GB" w:eastAsia="zh-CN"/>
              </w:rPr>
              <w:t xml:space="preserve"> which contains a subband where a CSI-RS resource linked to the CSI Report setting has the frequency density of each CSI-RS port per PRB in the subband less than the configured density of the CSI-RS resource.</w:t>
            </w:r>
          </w:p>
          <w:p w14:paraId="0AB6497F" w14:textId="77777777" w:rsidR="000A248F"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FFS: Whether to apply the legacy specification restriction to the </w:t>
            </w:r>
            <w:r>
              <w:rPr>
                <w:rFonts w:ascii="Times New Roman" w:eastAsia="Batang" w:hAnsi="Times New Roman" w:cs="Times New Roman"/>
                <w:color w:val="000000"/>
                <w:sz w:val="20"/>
                <w:szCs w:val="20"/>
                <w:lang w:val="en-GB" w:eastAsia="zh-CN"/>
              </w:rPr>
              <w:t>frequency-domain</w:t>
            </w:r>
            <w:r>
              <w:rPr>
                <w:rFonts w:ascii="Times New Roman" w:eastAsia="Batang" w:hAnsi="Times New Roman" w:cs="Times New Roman"/>
                <w:sz w:val="20"/>
                <w:szCs w:val="20"/>
                <w:lang w:val="en-GB" w:eastAsia="en-US"/>
              </w:rPr>
              <w:t xml:space="preserve"> densities </w:t>
            </w:r>
            <w:r>
              <w:rPr>
                <w:rFonts w:ascii="Times New Roman" w:eastAsia="Batang" w:hAnsi="Times New Roman" w:cs="Times New Roman"/>
                <w:bCs/>
                <w:sz w:val="20"/>
                <w:szCs w:val="20"/>
                <w:lang w:val="en-GB" w:eastAsia="en-US"/>
              </w:rPr>
              <w:t xml:space="preserve">ρ </w:t>
            </w:r>
            <w:r>
              <w:rPr>
                <w:rFonts w:ascii="Times New Roman" w:eastAsia="Batang" w:hAnsi="Times New Roman" w:cs="Times New Roman"/>
                <w:sz w:val="20"/>
                <w:szCs w:val="20"/>
                <w:lang w:val="en-GB" w:eastAsia="en-US"/>
              </w:rPr>
              <w:t>= 1/3 and 1/6</w:t>
            </w:r>
          </w:p>
          <w:p w14:paraId="0E2E4A48" w14:textId="77777777" w:rsidR="000A248F" w:rsidRDefault="000A248F">
            <w:pPr>
              <w:suppressAutoHyphens w:val="0"/>
              <w:spacing w:after="0" w:line="276" w:lineRule="auto"/>
              <w:rPr>
                <w:rFonts w:ascii="Times New Roman" w:eastAsia="Batang" w:hAnsi="Times New Roman" w:cs="Times New Roman"/>
                <w:color w:val="000000"/>
                <w:sz w:val="20"/>
                <w:szCs w:val="20"/>
                <w:lang w:val="en-GB" w:eastAsia="en-US"/>
              </w:rPr>
            </w:pPr>
          </w:p>
          <w:p w14:paraId="20E46807" w14:textId="77777777" w:rsidR="000A248F" w:rsidRDefault="00000000">
            <w:pPr>
              <w:suppressAutoHyphens w:val="0"/>
              <w:snapToGrid w:val="0"/>
              <w:spacing w:after="0" w:line="276" w:lineRule="auto"/>
              <w:rPr>
                <w:rFonts w:ascii="Times New Roman" w:eastAsia="SimSun" w:hAnsi="Times New Roman" w:cs="Times New Roman"/>
                <w:b/>
                <w:sz w:val="20"/>
                <w:szCs w:val="20"/>
                <w:lang w:val="en-GB" w:eastAsia="en-US"/>
              </w:rPr>
            </w:pPr>
            <w:r>
              <w:rPr>
                <w:rFonts w:ascii="Times New Roman" w:eastAsia="SimSun" w:hAnsi="Times New Roman" w:cs="Times New Roman"/>
                <w:b/>
                <w:sz w:val="20"/>
                <w:szCs w:val="20"/>
                <w:highlight w:val="green"/>
                <w:lang w:val="en-GB" w:eastAsia="en-US"/>
              </w:rPr>
              <w:t>Agreement</w:t>
            </w:r>
          </w:p>
          <w:p w14:paraId="75778D09" w14:textId="77777777" w:rsidR="000A248F"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color w:val="000000"/>
                <w:sz w:val="20"/>
                <w:szCs w:val="20"/>
                <w:lang w:val="en-GB" w:eastAsia="en-US"/>
              </w:rPr>
              <w:t xml:space="preserve">Support frequency-domain density </w:t>
            </w:r>
            <w:r>
              <w:rPr>
                <w:rFonts w:ascii="Times New Roman" w:eastAsia="Batang" w:hAnsi="Times New Roman" w:cs="Times New Roman"/>
                <w:bCs/>
                <w:color w:val="000000"/>
                <w:sz w:val="20"/>
                <w:szCs w:val="20"/>
                <w:lang w:val="en-GB" w:eastAsia="en-US"/>
              </w:rPr>
              <w:t xml:space="preserve">ρ = 1/8 </w:t>
            </w:r>
            <w:r>
              <w:rPr>
                <w:rFonts w:ascii="Times New Roman" w:eastAsia="Batang" w:hAnsi="Times New Roman" w:cs="Times New Roman"/>
                <w:color w:val="000000"/>
                <w:sz w:val="20"/>
                <w:szCs w:val="20"/>
                <w:lang w:val="en-GB" w:eastAsia="en-US"/>
              </w:rPr>
              <w:t>for K NZP CSI-RS resources in the same CSI-RS resource set for 48/64/128 CSI-RS ports aggregation with the following configurations, for wideband CSI reporting based on Rel-19 Type-1 codebooks:</w:t>
            </w:r>
          </w:p>
          <w:p w14:paraId="066A90D4" w14:textId="77777777" w:rsidR="000A248F" w:rsidRDefault="00000000">
            <w:pPr>
              <w:numPr>
                <w:ilvl w:val="0"/>
                <w:numId w:val="5"/>
              </w:numPr>
              <w:suppressAutoHyphens w:val="0"/>
              <w:spacing w:after="0" w:line="276" w:lineRule="auto"/>
              <w:ind w:hanging="168"/>
              <w:contextualSpacing/>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K=4 16-port NZP CSI-RS resources in a resource set aggregating 64 CSI-RS ports</w:t>
            </w:r>
          </w:p>
          <w:p w14:paraId="4142C08D" w14:textId="77777777" w:rsidR="000A248F" w:rsidRDefault="00000000">
            <w:pPr>
              <w:numPr>
                <w:ilvl w:val="0"/>
                <w:numId w:val="5"/>
              </w:numPr>
              <w:suppressAutoHyphens w:val="0"/>
              <w:spacing w:after="0" w:line="276" w:lineRule="auto"/>
              <w:ind w:hanging="168"/>
              <w:contextualSpacing/>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K=4 32-port NZP CSI-RS resources in a resource set aggregating 128 CSI-RS ports</w:t>
            </w:r>
          </w:p>
          <w:p w14:paraId="38E1A928" w14:textId="77777777" w:rsidR="000A248F" w:rsidRDefault="00000000">
            <w:pPr>
              <w:numPr>
                <w:ilvl w:val="0"/>
                <w:numId w:val="5"/>
              </w:numPr>
              <w:suppressAutoHyphens w:val="0"/>
              <w:spacing w:after="0" w:line="276" w:lineRule="auto"/>
              <w:ind w:hanging="168"/>
              <w:contextualSpacing/>
              <w:rPr>
                <w:rFonts w:ascii="Times New Roman" w:hAnsi="Times New Roman" w:cs="Times New Roman"/>
                <w:bCs/>
                <w:sz w:val="20"/>
                <w:szCs w:val="20"/>
                <w:lang w:val="en-GB" w:eastAsia="zh-CN"/>
              </w:rPr>
            </w:pPr>
            <w:r>
              <w:rPr>
                <w:rFonts w:ascii="Times New Roman" w:hAnsi="Times New Roman" w:cs="Times New Roman"/>
                <w:bCs/>
                <w:sz w:val="20"/>
                <w:szCs w:val="20"/>
                <w:highlight w:val="darkYellow"/>
                <w:lang w:val="en-GB" w:eastAsia="zh-CN"/>
              </w:rPr>
              <w:t>Working assumption</w:t>
            </w:r>
            <w:r>
              <w:rPr>
                <w:rFonts w:ascii="Times New Roman" w:hAnsi="Times New Roman" w:cs="Times New Roman"/>
                <w:bCs/>
                <w:sz w:val="20"/>
                <w:szCs w:val="20"/>
                <w:lang w:val="en-GB" w:eastAsia="zh-CN"/>
              </w:rPr>
              <w:t xml:space="preserve">: </w:t>
            </w:r>
          </w:p>
          <w:p w14:paraId="44232565" w14:textId="77777777" w:rsidR="000A248F" w:rsidRDefault="00000000">
            <w:pPr>
              <w:numPr>
                <w:ilvl w:val="1"/>
                <w:numId w:val="5"/>
              </w:numPr>
              <w:suppressAutoHyphens w:val="0"/>
              <w:spacing w:after="0" w:line="276" w:lineRule="auto"/>
              <w:contextualSpacing/>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K=2 24-port NZP CSI-RS resources in a resource set aggregating 48 CSI-RS ports</w:t>
            </w:r>
          </w:p>
          <w:p w14:paraId="135E6092" w14:textId="77777777" w:rsidR="000A248F" w:rsidRDefault="00000000">
            <w:pPr>
              <w:numPr>
                <w:ilvl w:val="0"/>
                <w:numId w:val="5"/>
              </w:numPr>
              <w:suppressAutoHyphens w:val="0"/>
              <w:spacing w:after="0" w:line="276" w:lineRule="auto"/>
              <w:contextualSpacing/>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FFS: For subband CSI reporting and Type-2 codebook</w:t>
            </w:r>
          </w:p>
          <w:p w14:paraId="26AB8274" w14:textId="77777777" w:rsidR="000A248F"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Support of frequency-domain density </w:t>
            </w:r>
            <w:r>
              <w:rPr>
                <w:rFonts w:ascii="Times New Roman" w:eastAsia="Batang" w:hAnsi="Times New Roman" w:cs="Times New Roman"/>
                <w:bCs/>
                <w:sz w:val="20"/>
                <w:szCs w:val="20"/>
                <w:lang w:val="en-GB" w:eastAsia="en-US"/>
              </w:rPr>
              <w:t xml:space="preserve">ρ = 1/8 </w:t>
            </w:r>
            <w:r>
              <w:rPr>
                <w:rFonts w:ascii="Times New Roman" w:eastAsia="Batang" w:hAnsi="Times New Roman" w:cs="Times New Roman"/>
                <w:sz w:val="20"/>
                <w:szCs w:val="20"/>
                <w:lang w:val="en-GB" w:eastAsia="en-US"/>
              </w:rPr>
              <w:t>is a separate UE capability.</w:t>
            </w:r>
          </w:p>
          <w:p w14:paraId="1CB86593" w14:textId="77777777" w:rsidR="000A248F" w:rsidRDefault="00000000">
            <w:pPr>
              <w:suppressAutoHyphens w:val="0"/>
              <w:snapToGrid w:val="0"/>
              <w:spacing w:after="0" w:line="276"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Note: Different frequency-domain densities configured to the K NZP CSI-RS resources in the same CSI-RS resource set for 48/64/128 CSI-RS ports aggregation are not precluded</w:t>
            </w:r>
          </w:p>
          <w:p w14:paraId="691D6C2D" w14:textId="77777777" w:rsidR="000A248F" w:rsidRDefault="000A248F">
            <w:pPr>
              <w:suppressAutoHyphens w:val="0"/>
              <w:snapToGrid w:val="0"/>
              <w:spacing w:after="0" w:line="276" w:lineRule="auto"/>
              <w:rPr>
                <w:rFonts w:ascii="Times New Roman" w:eastAsia="Batang" w:hAnsi="Times New Roman" w:cs="Times New Roman"/>
                <w:color w:val="000000"/>
                <w:sz w:val="20"/>
                <w:szCs w:val="20"/>
                <w:lang w:val="en-GB" w:eastAsia="en-US"/>
              </w:rPr>
            </w:pPr>
          </w:p>
          <w:p w14:paraId="28CBE7E5" w14:textId="77777777" w:rsidR="000A248F" w:rsidRDefault="00000000">
            <w:pPr>
              <w:suppressAutoHyphens w:val="0"/>
              <w:spacing w:beforeLines="50" w:before="120"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b/>
                <w:bCs/>
                <w:sz w:val="20"/>
                <w:szCs w:val="20"/>
                <w:highlight w:val="green"/>
                <w:lang w:val="en-GB" w:eastAsia="en-US"/>
              </w:rPr>
              <w:t>Agreement:</w:t>
            </w:r>
          </w:p>
          <w:p w14:paraId="318C0519" w14:textId="77777777" w:rsidR="000A248F"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early TRS reception when UE transition from IDLE/INACTIVE to CONNECTED mode, </w:t>
            </w:r>
            <w:r>
              <w:rPr>
                <w:rFonts w:ascii="Times New Roman" w:eastAsia="Batang" w:hAnsi="Times New Roman" w:cs="Times New Roman"/>
                <w:color w:val="FF0000"/>
                <w:sz w:val="20"/>
                <w:szCs w:val="20"/>
                <w:lang w:val="en-GB" w:eastAsia="en-US"/>
              </w:rPr>
              <w:t xml:space="preserve">at least </w:t>
            </w:r>
            <w:r>
              <w:rPr>
                <w:rFonts w:ascii="Times New Roman" w:eastAsia="Batang" w:hAnsi="Times New Roman" w:cs="Times New Roman"/>
                <w:sz w:val="20"/>
                <w:szCs w:val="20"/>
                <w:lang w:val="en-GB" w:eastAsia="en-US"/>
              </w:rPr>
              <w:t xml:space="preserve">support aperiodic TRS with up to </w:t>
            </w:r>
            <m:oMath>
              <m:sSub>
                <m:sSubPr>
                  <m:ctrlPr>
                    <w:rPr>
                      <w:rFonts w:ascii="Cambria Math" w:hAnsi="Cambria Math"/>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max</m:t>
                  </m:r>
                </m:sub>
              </m:sSub>
            </m:oMath>
            <w:r>
              <w:rPr>
                <w:rFonts w:ascii="Times New Roman" w:eastAsia="Batang" w:hAnsi="Times New Roman" w:cs="Times New Roman"/>
                <w:sz w:val="20"/>
                <w:szCs w:val="20"/>
                <w:lang w:val="en-GB" w:eastAsia="en-US"/>
              </w:rPr>
              <w:t xml:space="preserve"> TRS burst(s) triggered by a MAC-CE in MSG4 of 4-Step RACH. </w:t>
            </w:r>
          </w:p>
          <w:p w14:paraId="63AC5FCE" w14:textId="77777777" w:rsidR="000A248F" w:rsidRDefault="00000000">
            <w:pPr>
              <w:numPr>
                <w:ilvl w:val="0"/>
                <w:numId w:val="5"/>
              </w:numPr>
              <w:suppressAutoHyphens w:val="0"/>
              <w:spacing w:after="0" w:line="276" w:lineRule="auto"/>
              <w:ind w:hanging="158"/>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The value of </w:t>
            </w:r>
            <m:oMath>
              <m:sSub>
                <m:sSubPr>
                  <m:ctrlPr>
                    <w:rPr>
                      <w:rFonts w:ascii="Cambria Math" w:hAnsi="Cambria Math"/>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max</m:t>
                  </m:r>
                </m:sub>
              </m:sSub>
            </m:oMath>
          </w:p>
          <w:p w14:paraId="66E445DD" w14:textId="77777777" w:rsidR="000A248F" w:rsidRDefault="00000000">
            <w:pPr>
              <w:numPr>
                <w:ilvl w:val="0"/>
                <w:numId w:val="5"/>
              </w:numPr>
              <w:suppressAutoHyphens w:val="0"/>
              <w:spacing w:after="0" w:line="276" w:lineRule="auto"/>
              <w:ind w:hanging="158"/>
              <w:contextualSpacing/>
              <w:rPr>
                <w:rFonts w:ascii="Times New Roman" w:eastAsia="Batang" w:hAnsi="Times New Roman" w:cs="Times New Roman"/>
                <w:sz w:val="20"/>
                <w:szCs w:val="20"/>
                <w:lang w:val="en-GB" w:eastAsia="zh-CN"/>
              </w:rPr>
            </w:pPr>
            <w:r>
              <w:rPr>
                <w:rFonts w:ascii="Times New Roman" w:hAnsi="Times New Roman" w:cs="Times New Roman"/>
                <w:bCs/>
                <w:sz w:val="20"/>
                <w:szCs w:val="20"/>
                <w:lang w:val="en-GB" w:eastAsia="zh-CN"/>
              </w:rPr>
              <w:t xml:space="preserve">FFS: </w:t>
            </w:r>
            <w:r>
              <w:rPr>
                <w:rFonts w:ascii="Times New Roman" w:eastAsia="Batang" w:hAnsi="Times New Roman" w:cs="Times New Roman"/>
                <w:bCs/>
                <w:sz w:val="20"/>
                <w:szCs w:val="20"/>
                <w:lang w:val="en-GB" w:eastAsia="zh-CN"/>
              </w:rPr>
              <w:t>Whether to further support periodic TRS triggered by MSG4</w:t>
            </w:r>
          </w:p>
          <w:p w14:paraId="5E591BEE" w14:textId="77777777" w:rsidR="000A248F" w:rsidRDefault="000A248F">
            <w:pPr>
              <w:suppressAutoHyphens w:val="0"/>
              <w:spacing w:after="0" w:line="276" w:lineRule="auto"/>
              <w:ind w:left="480"/>
              <w:contextualSpacing/>
              <w:rPr>
                <w:rFonts w:ascii="Times New Roman" w:eastAsia="Batang" w:hAnsi="Times New Roman" w:cs="Times New Roman"/>
                <w:sz w:val="20"/>
                <w:szCs w:val="20"/>
                <w:lang w:val="en-GB" w:eastAsia="zh-CN"/>
              </w:rPr>
            </w:pPr>
          </w:p>
          <w:p w14:paraId="1B9161D7" w14:textId="77777777" w:rsidR="000A248F" w:rsidRDefault="00000000">
            <w:pPr>
              <w:suppressAutoHyphens w:val="0"/>
              <w:spacing w:beforeLines="50" w:before="120"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b/>
                <w:bCs/>
                <w:sz w:val="20"/>
                <w:szCs w:val="20"/>
                <w:highlight w:val="green"/>
                <w:lang w:val="en-GB" w:eastAsia="en-US"/>
              </w:rPr>
              <w:t>Agreement:</w:t>
            </w:r>
          </w:p>
          <w:p w14:paraId="3363298E" w14:textId="77777777" w:rsidR="000A248F" w:rsidRDefault="00000000">
            <w:pPr>
              <w:suppressAutoHyphens w:val="0"/>
              <w:spacing w:after="0" w:line="276" w:lineRule="auto"/>
              <w:rPr>
                <w:rFonts w:ascii="Times New Roman" w:eastAsia="SimSun" w:hAnsi="Times New Roman" w:cs="Times New Roman"/>
                <w:bCs/>
                <w:sz w:val="20"/>
                <w:szCs w:val="20"/>
                <w:lang w:val="en-GB" w:eastAsia="zh-CN"/>
              </w:rPr>
            </w:pPr>
            <w:r>
              <w:rPr>
                <w:rFonts w:ascii="Times New Roman" w:eastAsia="Batang" w:hAnsi="Times New Roman" w:cs="Times New Roman"/>
                <w:sz w:val="20"/>
                <w:szCs w:val="20"/>
                <w:lang w:val="en-GB" w:eastAsia="zh-CN"/>
              </w:rPr>
              <w:t>For</w:t>
            </w:r>
            <w:r>
              <w:rPr>
                <w:rFonts w:ascii="Times New Roman" w:eastAsia="SimSun" w:hAnsi="Times New Roman" w:cs="Times New Roman"/>
                <w:bCs/>
                <w:sz w:val="20"/>
                <w:szCs w:val="20"/>
                <w:lang w:val="en-GB" w:eastAsia="zh-CN"/>
              </w:rPr>
              <w:t xml:space="preserve"> early triggering of aperiodic TRS when UE transition from IDLE/INACTIVE to CONNECTED mode, support Option-1, i.e.,</w:t>
            </w:r>
          </w:p>
          <w:p w14:paraId="7E3E0C1E" w14:textId="77777777" w:rsidR="000A248F" w:rsidRDefault="00000000">
            <w:pPr>
              <w:numPr>
                <w:ilvl w:val="0"/>
                <w:numId w:val="5"/>
              </w:numPr>
              <w:suppressAutoHyphens w:val="0"/>
              <w:spacing w:after="0" w:line="276" w:lineRule="auto"/>
              <w:ind w:hanging="158"/>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zh-CN"/>
              </w:rPr>
              <w:t>In Step-1, SIBx provides one CSI resource configuration for aperiodic TRS</w:t>
            </w:r>
          </w:p>
          <w:p w14:paraId="2D63CB71" w14:textId="77777777" w:rsidR="000A248F" w:rsidRDefault="00000000">
            <w:pPr>
              <w:numPr>
                <w:ilvl w:val="1"/>
                <w:numId w:val="7"/>
              </w:numPr>
              <w:tabs>
                <w:tab w:val="clear" w:pos="0"/>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6880814B" w14:textId="77777777" w:rsidR="000A248F" w:rsidRDefault="00000000">
            <w:pPr>
              <w:numPr>
                <w:ilvl w:val="0"/>
                <w:numId w:val="5"/>
              </w:numPr>
              <w:suppressAutoHyphens w:val="0"/>
              <w:spacing w:after="0" w:line="276" w:lineRule="auto"/>
              <w:ind w:hanging="158"/>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Step-2, UE reports through MSG3 whether the CSI resource configuration for aperiodic TRS provided in SIBx is supported.</w:t>
            </w:r>
          </w:p>
          <w:p w14:paraId="24ED12E2" w14:textId="77777777" w:rsidR="000A248F" w:rsidRDefault="00000000">
            <w:pPr>
              <w:numPr>
                <w:ilvl w:val="1"/>
                <w:numId w:val="5"/>
              </w:numPr>
              <w:suppressAutoHyphens w:val="0"/>
              <w:spacing w:after="0" w:line="276" w:lineRule="auto"/>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Whether/How UE additionally reports via MSG3 the number of TRS bursts that the UE needs </w:t>
            </w:r>
          </w:p>
          <w:p w14:paraId="35FA2C83" w14:textId="77777777" w:rsidR="000A248F" w:rsidRDefault="00000000">
            <w:pPr>
              <w:suppressAutoHyphens w:val="0"/>
              <w:spacing w:beforeLines="50" w:before="120"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b/>
                <w:bCs/>
                <w:sz w:val="20"/>
                <w:szCs w:val="20"/>
                <w:highlight w:val="green"/>
                <w:lang w:val="en-GB" w:eastAsia="en-US"/>
              </w:rPr>
              <w:t>Agreement:</w:t>
            </w:r>
          </w:p>
          <w:p w14:paraId="598A7135" w14:textId="77777777" w:rsidR="000A248F"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2F25F35E" w14:textId="77777777" w:rsidR="000A248F" w:rsidRDefault="00000000">
            <w:pPr>
              <w:numPr>
                <w:ilvl w:val="0"/>
                <w:numId w:val="5"/>
              </w:numPr>
              <w:suppressAutoHyphens w:val="0"/>
              <w:spacing w:after="0" w:line="276" w:lineRule="auto"/>
              <w:ind w:hanging="158"/>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zh-CN"/>
              </w:rPr>
              <w:t>For early aperiodic SRS-AS transmission, the SRS resource set(s) triggered for the SCell is determined according to an indication in SCell activation command.</w:t>
            </w:r>
          </w:p>
          <w:p w14:paraId="5DF63351" w14:textId="77777777" w:rsidR="000A248F" w:rsidRDefault="00000000">
            <w:pPr>
              <w:numPr>
                <w:ilvl w:val="0"/>
                <w:numId w:val="5"/>
              </w:numPr>
              <w:suppressAutoHyphens w:val="0"/>
              <w:spacing w:after="0" w:line="276" w:lineRule="auto"/>
              <w:ind w:hanging="158"/>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For early aperiodic CSI reporting</w:t>
            </w:r>
            <w:r>
              <w:rPr>
                <w:rFonts w:ascii="Times New Roman" w:hAnsi="Times New Roman" w:cs="Times New Roman"/>
                <w:sz w:val="20"/>
                <w:szCs w:val="20"/>
                <w:lang w:val="en-GB" w:eastAsia="zh-CN"/>
              </w:rPr>
              <w:t xml:space="preserve"> and associated aperiodic CSI-RS for CSI</w:t>
            </w:r>
            <w:r>
              <w:rPr>
                <w:rFonts w:ascii="Times New Roman" w:eastAsia="Batang" w:hAnsi="Times New Roman" w:cs="Times New Roman"/>
                <w:sz w:val="20"/>
                <w:szCs w:val="20"/>
                <w:lang w:val="en-GB" w:eastAsia="zh-CN"/>
              </w:rPr>
              <w:t>, the CSI report configuration(s) triggered for the SCell is determined according to an indication in SCell activation command.</w:t>
            </w:r>
          </w:p>
          <w:p w14:paraId="491B7FEB" w14:textId="77777777" w:rsidR="000A248F" w:rsidRDefault="00000000">
            <w:pPr>
              <w:suppressAutoHyphens w:val="0"/>
              <w:spacing w:beforeLines="50" w:before="120" w:after="0" w:line="276"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 xml:space="preserve">Conclusion </w:t>
            </w:r>
          </w:p>
          <w:p w14:paraId="3F073DE0" w14:textId="77777777" w:rsidR="000A248F" w:rsidRDefault="00000000">
            <w:pPr>
              <w:snapToGrid w:val="0"/>
              <w:spacing w:line="276" w:lineRule="auto"/>
              <w:rPr>
                <w:rFonts w:ascii="Times New Roman" w:eastAsia="DengXian" w:hAnsi="Times New Roman" w:cs="Times New Roman"/>
                <w:color w:val="000000"/>
                <w:sz w:val="20"/>
                <w:szCs w:val="20"/>
                <w:lang w:eastAsia="zh-CN"/>
              </w:rPr>
            </w:pPr>
            <w:r>
              <w:rPr>
                <w:rFonts w:ascii="Times New Roman" w:hAnsi="Times New Roman" w:cs="Times New Roman"/>
                <w:sz w:val="20"/>
                <w:szCs w:val="20"/>
                <w:lang w:eastAsia="zh-CN"/>
              </w:rPr>
              <w:t>There is no RAN1 consensus to support different frequency-domain densities configured to the K NZP CSI-RS resources in the same CSI-RS resource set for 48/64/128 CSI-RS ports aggregation.</w:t>
            </w:r>
          </w:p>
          <w:p w14:paraId="13DD9C9C" w14:textId="77777777" w:rsidR="000A248F" w:rsidRDefault="00000000">
            <w:pPr>
              <w:suppressAutoHyphens w:val="0"/>
              <w:spacing w:beforeLines="50" w:before="120" w:after="0" w:line="276"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 xml:space="preserve">Conclusion </w:t>
            </w:r>
          </w:p>
          <w:p w14:paraId="37CDC52B" w14:textId="77777777" w:rsidR="000A248F" w:rsidRDefault="00000000">
            <w:pPr>
              <w:snapToGrid w:val="0"/>
              <w:spacing w:line="276" w:lineRule="auto"/>
              <w:rPr>
                <w:rFonts w:ascii="Times New Roman" w:eastAsia="DengXian" w:hAnsi="Times New Roman" w:cs="Times New Roman"/>
                <w:sz w:val="20"/>
                <w:szCs w:val="20"/>
                <w:lang w:eastAsia="zh-CN"/>
              </w:rPr>
            </w:pPr>
            <w:r>
              <w:rPr>
                <w:rFonts w:ascii="Times New Roman" w:hAnsi="Times New Roman" w:cs="Times New Roman"/>
                <w:sz w:val="20"/>
                <w:szCs w:val="20"/>
                <w:lang w:eastAsia="zh-CN"/>
              </w:rPr>
              <w:t>There is no RAN1 consensus to support cyclic RB position in different transmission occasions for K NZP CSI-RS resources in the same CSI-RS resource set for 48/64/128 CSI-RS ports aggregation.</w:t>
            </w:r>
          </w:p>
          <w:p w14:paraId="6C11DACF" w14:textId="77777777" w:rsidR="000A248F" w:rsidRDefault="00000000">
            <w:pPr>
              <w:suppressAutoHyphens w:val="0"/>
              <w:spacing w:beforeLines="50" w:before="120" w:after="0" w:line="276"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 xml:space="preserve">Agreement: </w:t>
            </w:r>
          </w:p>
          <w:p w14:paraId="04042F63" w14:textId="77777777" w:rsidR="000A248F" w:rsidRDefault="00000000">
            <w:pPr>
              <w:snapToGrid w:val="0"/>
              <w:spacing w:line="276" w:lineRule="auto"/>
              <w:rPr>
                <w:rFonts w:ascii="Times New Roman" w:hAnsi="Times New Roman" w:cs="Times New Roman"/>
                <w:sz w:val="20"/>
                <w:szCs w:val="20"/>
                <w:lang w:eastAsia="zh-CN"/>
              </w:rPr>
            </w:pPr>
            <w:r>
              <w:rPr>
                <w:rFonts w:ascii="Times New Roman" w:eastAsia="SimSun" w:hAnsi="Times New Roman" w:cs="Times New Roman"/>
                <w:bCs/>
                <w:sz w:val="20"/>
                <w:szCs w:val="20"/>
                <w:lang w:eastAsia="zh-CN"/>
              </w:rPr>
              <w:t xml:space="preserve">On PUSCH allocation for MSG4-triggered aperiodic CSI reporting associated </w:t>
            </w:r>
            <w:r>
              <w:rPr>
                <w:rFonts w:ascii="Times New Roman" w:hAnsi="Times New Roman" w:cs="Times New Roman"/>
                <w:bCs/>
                <w:sz w:val="20"/>
                <w:szCs w:val="20"/>
                <w:lang w:eastAsia="zh-CN"/>
              </w:rPr>
              <w:t xml:space="preserve">with </w:t>
            </w:r>
            <w:r>
              <w:rPr>
                <w:rFonts w:ascii="Times New Roman" w:eastAsia="SimSun" w:hAnsi="Times New Roman" w:cs="Times New Roman"/>
                <w:bCs/>
                <w:sz w:val="20"/>
                <w:szCs w:val="20"/>
                <w:lang w:eastAsia="zh-CN"/>
              </w:rPr>
              <w:t xml:space="preserve">aperiodic CSI-RS for CSI, when UE transition from IDLE/INACTIVE to CONNECTED mode, support Alt-1 from Agreement in RAN1#122bis, i.e., </w:t>
            </w:r>
            <w:r>
              <w:rPr>
                <w:rFonts w:ascii="Times New Roman" w:hAnsi="Times New Roman" w:cs="Times New Roman"/>
                <w:bCs/>
                <w:sz w:val="20"/>
                <w:szCs w:val="20"/>
                <w:lang w:eastAsia="zh-CN"/>
              </w:rPr>
              <w:t>t</w:t>
            </w:r>
            <w:r>
              <w:rPr>
                <w:rFonts w:ascii="Times New Roman" w:hAnsi="Times New Roman" w:cs="Times New Roman"/>
                <w:sz w:val="20"/>
                <w:szCs w:val="20"/>
                <w:lang w:eastAsia="zh-CN"/>
              </w:rPr>
              <w:t xml:space="preserve">he PUSCH is scheduled by MAC CE in MSG4 along with the </w:t>
            </w:r>
            <w:r>
              <w:rPr>
                <w:rFonts w:ascii="Times New Roman" w:eastAsia="SimSun" w:hAnsi="Times New Roman" w:cs="Times New Roman"/>
                <w:bCs/>
                <w:sz w:val="20"/>
                <w:szCs w:val="20"/>
                <w:lang w:eastAsia="zh-CN"/>
              </w:rPr>
              <w:t xml:space="preserve">aperiodic </w:t>
            </w:r>
            <w:r>
              <w:rPr>
                <w:rFonts w:ascii="Times New Roman" w:hAnsi="Times New Roman" w:cs="Times New Roman"/>
                <w:sz w:val="20"/>
                <w:szCs w:val="20"/>
                <w:lang w:eastAsia="zh-CN"/>
              </w:rPr>
              <w:t>CSI report triggering.</w:t>
            </w:r>
          </w:p>
          <w:p w14:paraId="2F9AA9EE" w14:textId="77777777" w:rsidR="000A248F" w:rsidRDefault="00000000">
            <w:pPr>
              <w:pStyle w:val="14"/>
              <w:numPr>
                <w:ilvl w:val="0"/>
                <w:numId w:val="6"/>
              </w:numPr>
              <w:suppressAutoHyphens w:val="0"/>
              <w:spacing w:after="0" w:line="276" w:lineRule="auto"/>
              <w:ind w:hanging="158"/>
              <w:rPr>
                <w:rFonts w:ascii="Times New Roman" w:hAnsi="Times New Roman" w:cs="Times New Roman"/>
                <w:sz w:val="20"/>
                <w:szCs w:val="20"/>
                <w:lang w:eastAsia="zh-CN"/>
              </w:rPr>
            </w:pPr>
            <w:r>
              <w:rPr>
                <w:rFonts w:ascii="Times New Roman" w:hAnsi="Times New Roman"/>
                <w:sz w:val="20"/>
                <w:szCs w:val="20"/>
                <w:lang w:eastAsia="zh-CN"/>
              </w:rPr>
              <w:t xml:space="preserve">Strive to reuse legacy UL grant design in RAR </w:t>
            </w:r>
          </w:p>
          <w:p w14:paraId="5B75D571" w14:textId="77777777" w:rsidR="000A248F" w:rsidRDefault="00000000">
            <w:pPr>
              <w:pStyle w:val="14"/>
              <w:numPr>
                <w:ilvl w:val="0"/>
                <w:numId w:val="6"/>
              </w:numPr>
              <w:suppressAutoHyphens w:val="0"/>
              <w:spacing w:after="0" w:line="276" w:lineRule="auto"/>
              <w:ind w:hanging="158"/>
              <w:rPr>
                <w:rFonts w:ascii="Times New Roman" w:hAnsi="Times New Roman"/>
                <w:sz w:val="20"/>
                <w:szCs w:val="20"/>
                <w:lang w:eastAsia="zh-CN"/>
              </w:rPr>
            </w:pPr>
            <w:r>
              <w:rPr>
                <w:rFonts w:ascii="Times New Roman" w:hAnsi="Times New Roman"/>
                <w:sz w:val="20"/>
                <w:szCs w:val="20"/>
                <w:lang w:eastAsia="zh-CN"/>
              </w:rPr>
              <w:t>FFS: Whether/How to handle the re-transmission of MSG4 PDSCH with the aperiodic CSI report triggering</w:t>
            </w:r>
            <w:r>
              <w:rPr>
                <w:rFonts w:ascii="Times New Roman" w:eastAsia="新細明體" w:hAnsi="Times New Roman"/>
                <w:sz w:val="20"/>
                <w:szCs w:val="20"/>
                <w:lang w:eastAsia="zh-TW"/>
              </w:rPr>
              <w:t xml:space="preserve"> </w:t>
            </w:r>
          </w:p>
          <w:p w14:paraId="528A42EA" w14:textId="77777777" w:rsidR="000A248F" w:rsidRDefault="00000000">
            <w:pPr>
              <w:pStyle w:val="14"/>
              <w:numPr>
                <w:ilvl w:val="0"/>
                <w:numId w:val="6"/>
              </w:numPr>
              <w:suppressAutoHyphens w:val="0"/>
              <w:spacing w:after="0" w:line="276" w:lineRule="auto"/>
              <w:ind w:hanging="158"/>
              <w:rPr>
                <w:rFonts w:ascii="Times New Roman" w:hAnsi="Times New Roman"/>
                <w:sz w:val="20"/>
                <w:szCs w:val="20"/>
                <w:lang w:eastAsia="zh-CN"/>
              </w:rPr>
            </w:pPr>
            <w:r>
              <w:rPr>
                <w:rFonts w:ascii="Times New Roman" w:eastAsia="新細明體" w:hAnsi="Times New Roman"/>
                <w:sz w:val="20"/>
                <w:szCs w:val="20"/>
                <w:lang w:eastAsia="zh-TW"/>
              </w:rPr>
              <w:t>FFS: Whether HARQ-ACK for PDSCH Msg4 is transmitted or not.</w:t>
            </w:r>
          </w:p>
          <w:p w14:paraId="1D35F64F" w14:textId="77777777" w:rsidR="000A248F" w:rsidRDefault="000A248F">
            <w:pPr>
              <w:spacing w:after="0" w:line="240" w:lineRule="auto"/>
              <w:rPr>
                <w:rFonts w:ascii="Times New Roman" w:hAnsi="Times New Roman" w:cs="Times New Roman"/>
                <w:bCs/>
                <w:sz w:val="20"/>
                <w:szCs w:val="20"/>
                <w:highlight w:val="green"/>
                <w:lang w:val="en-GB"/>
              </w:rPr>
            </w:pPr>
          </w:p>
          <w:p w14:paraId="3A36EC5F" w14:textId="77777777" w:rsidR="000A248F" w:rsidRDefault="000A248F">
            <w:pPr>
              <w:spacing w:after="0" w:line="240" w:lineRule="auto"/>
              <w:rPr>
                <w:rStyle w:val="ac"/>
                <w:rFonts w:ascii="Arial" w:hAnsi="Arial" w:cs="Arial"/>
                <w:sz w:val="20"/>
                <w:szCs w:val="20"/>
              </w:rPr>
            </w:pPr>
          </w:p>
        </w:tc>
      </w:tr>
      <w:tr w:rsidR="000A248F" w14:paraId="106B77D6" w14:textId="77777777">
        <w:tc>
          <w:tcPr>
            <w:tcW w:w="9926" w:type="dxa"/>
            <w:shd w:val="clear" w:color="auto" w:fill="D9D9D9" w:themeFill="background1" w:themeFillShade="D9"/>
          </w:tcPr>
          <w:p w14:paraId="4E543B15" w14:textId="77777777" w:rsidR="000A248F" w:rsidRDefault="00000000">
            <w:pPr>
              <w:spacing w:after="0" w:line="240" w:lineRule="auto"/>
              <w:jc w:val="center"/>
              <w:rPr>
                <w:rFonts w:ascii="Times New Roman" w:eastAsia="SimSun" w:hAnsi="Times New Roman" w:cs="Times New Roman"/>
                <w:bCs/>
                <w:sz w:val="20"/>
                <w:szCs w:val="20"/>
                <w:highlight w:val="green"/>
                <w:lang w:val="en-GB" w:eastAsia="en-US"/>
              </w:rPr>
            </w:pPr>
            <w:r>
              <w:rPr>
                <w:rStyle w:val="ac"/>
                <w:rFonts w:ascii="Arial" w:hAnsi="Arial" w:cs="Arial"/>
                <w:sz w:val="20"/>
                <w:szCs w:val="20"/>
                <w:lang w:eastAsia="zh-CN"/>
              </w:rPr>
              <w:lastRenderedPageBreak/>
              <w:t>RAN1#122bis</w:t>
            </w:r>
          </w:p>
        </w:tc>
      </w:tr>
      <w:tr w:rsidR="000A248F" w14:paraId="014571B5" w14:textId="77777777">
        <w:tc>
          <w:tcPr>
            <w:tcW w:w="9926" w:type="dxa"/>
            <w:shd w:val="clear" w:color="auto" w:fill="FFFFFF" w:themeFill="background1"/>
          </w:tcPr>
          <w:p w14:paraId="05E1131B" w14:textId="77777777" w:rsidR="000A248F" w:rsidRDefault="00000000">
            <w:pPr>
              <w:spacing w:after="0" w:line="240" w:lineRule="auto"/>
              <w:rPr>
                <w:rStyle w:val="ac"/>
                <w:rFonts w:ascii="Times New Roman" w:hAnsi="Times New Roman" w:cs="Times New Roman"/>
                <w:bCs w:val="0"/>
                <w:sz w:val="20"/>
                <w:szCs w:val="20"/>
                <w:lang w:eastAsia="zh-CN"/>
              </w:rPr>
            </w:pPr>
            <w:r>
              <w:rPr>
                <w:rStyle w:val="ac"/>
                <w:rFonts w:ascii="Times New Roman" w:hAnsi="Times New Roman" w:cs="Times New Roman"/>
                <w:bCs w:val="0"/>
                <w:sz w:val="20"/>
                <w:szCs w:val="20"/>
                <w:highlight w:val="green"/>
                <w:lang w:eastAsia="zh-CN"/>
              </w:rPr>
              <w:t>Agreement:</w:t>
            </w:r>
          </w:p>
          <w:p w14:paraId="26A6956D" w14:textId="77777777" w:rsidR="000A248F" w:rsidRDefault="00000000">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 xml:space="preserve">For </w:t>
            </w:r>
            <w:r>
              <w:rPr>
                <w:rFonts w:ascii="Times New Roman" w:eastAsia="SimSun" w:hAnsi="Times New Roman" w:cs="Times New Roman"/>
                <w:bCs/>
                <w:sz w:val="20"/>
                <w:szCs w:val="20"/>
                <w:lang w:val="en-GB" w:eastAsia="en-US"/>
              </w:rPr>
              <w:t>early triggering of SRS-AS when</w:t>
            </w:r>
            <w:r>
              <w:rPr>
                <w:rFonts w:ascii="Times" w:eastAsia="Batang" w:hAnsi="Times" w:cs="Times"/>
                <w:sz w:val="20"/>
                <w:szCs w:val="20"/>
                <w:lang w:val="en-GB" w:eastAsia="en-US"/>
              </w:rPr>
              <w:t xml:space="preserve"> SCell transition from a dormant BWP to a non-dormant BWP, support aperiodic SRS-AS transmission on the non-dormant BWP, triggered via a DCI indicating switching out of SCell dormancy.</w:t>
            </w:r>
          </w:p>
          <w:p w14:paraId="5FBF4D4A" w14:textId="77777777" w:rsidR="000A248F" w:rsidRDefault="00000000">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 xml:space="preserve">Legacy DCI format(s) for switching out of SCell dormancy is reused without introducing new DCI field </w:t>
            </w:r>
            <w:r>
              <w:rPr>
                <w:rFonts w:ascii="Times" w:hAnsi="Times" w:cs="Times"/>
                <w:color w:val="FF0000"/>
                <w:sz w:val="20"/>
                <w:szCs w:val="20"/>
                <w:lang w:val="en-GB" w:eastAsia="zh-CN"/>
              </w:rPr>
              <w:t xml:space="preserve">or </w:t>
            </w:r>
            <w:r>
              <w:rPr>
                <w:rFonts w:ascii="Times" w:hAnsi="Times" w:cs="Times"/>
                <w:color w:val="000000"/>
                <w:sz w:val="20"/>
                <w:szCs w:val="20"/>
                <w:lang w:val="en-GB" w:eastAsia="zh-CN"/>
              </w:rPr>
              <w:t>resizing the existing DCI field</w:t>
            </w:r>
          </w:p>
          <w:p w14:paraId="4904EFCA" w14:textId="77777777" w:rsidR="000A248F" w:rsidRDefault="00000000">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Which DCI format(s) from DCI format 0_1/0_3/1_1/1_3/2_6 is supported</w:t>
            </w:r>
          </w:p>
          <w:p w14:paraId="5D700567" w14:textId="77777777" w:rsidR="000A248F" w:rsidRDefault="00000000">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Triggering mechanism(s)</w:t>
            </w:r>
          </w:p>
          <w:p w14:paraId="2D8C2546" w14:textId="77777777" w:rsidR="000A248F" w:rsidRDefault="00000000">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Timeline of the aperiodic SRS-AS transmission (requirement is up to RAN4)</w:t>
            </w:r>
          </w:p>
          <w:p w14:paraId="747EB4A2" w14:textId="77777777" w:rsidR="000A248F" w:rsidRDefault="000A248F">
            <w:pPr>
              <w:suppressAutoHyphens w:val="0"/>
              <w:spacing w:after="0" w:line="276" w:lineRule="auto"/>
              <w:rPr>
                <w:rFonts w:ascii="Times" w:eastAsia="Batang" w:hAnsi="Times" w:cs="Times"/>
                <w:color w:val="000000"/>
                <w:sz w:val="20"/>
                <w:szCs w:val="20"/>
                <w:lang w:val="en-GB" w:eastAsia="en-US"/>
              </w:rPr>
            </w:pPr>
          </w:p>
          <w:p w14:paraId="3BE4B29F" w14:textId="77777777" w:rsidR="000A248F"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4FA55CB2" w14:textId="77777777" w:rsidR="000A248F" w:rsidRDefault="00000000">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 xml:space="preserve">For </w:t>
            </w:r>
            <w:r>
              <w:rPr>
                <w:rFonts w:ascii="Times New Roman" w:eastAsia="SimSun" w:hAnsi="Times New Roman" w:cs="Times New Roman"/>
                <w:bCs/>
                <w:sz w:val="20"/>
                <w:szCs w:val="20"/>
                <w:lang w:val="en-GB" w:eastAsia="en-US"/>
              </w:rPr>
              <w:t xml:space="preserve">early triggering of CSI/CSI-RS when </w:t>
            </w:r>
            <w:r>
              <w:rPr>
                <w:rFonts w:ascii="Times" w:eastAsia="Batang" w:hAnsi="Times" w:cs="Times"/>
                <w:sz w:val="20"/>
                <w:szCs w:val="20"/>
                <w:lang w:val="en-GB" w:eastAsia="en-US"/>
              </w:rPr>
              <w:t>SCell transition from a dormant BWP to a non-dormant BWP, support aperiodic CSI reporting for the non-dormant BWP, triggered via a DCI indicating switching out of SCell dormancy.</w:t>
            </w:r>
          </w:p>
          <w:p w14:paraId="15E1F7D3" w14:textId="77777777" w:rsidR="000A248F" w:rsidRDefault="00000000">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The aperiodic CSI reporting is associated with aperiodic CSI-RS for CSI on the non-dormant BWP</w:t>
            </w:r>
          </w:p>
          <w:p w14:paraId="18ED275B" w14:textId="77777777" w:rsidR="000A248F" w:rsidRDefault="00000000">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 xml:space="preserve">Legacy DCI format(s) for switching out of SCell dormancy is reused without introducing new DCI field </w:t>
            </w:r>
            <w:r>
              <w:rPr>
                <w:rFonts w:ascii="Times" w:hAnsi="Times" w:cs="Times"/>
                <w:color w:val="FF0000"/>
                <w:sz w:val="20"/>
                <w:szCs w:val="20"/>
                <w:lang w:val="en-GB" w:eastAsia="zh-CN"/>
              </w:rPr>
              <w:t xml:space="preserve">or </w:t>
            </w:r>
            <w:r>
              <w:rPr>
                <w:rFonts w:ascii="Times" w:hAnsi="Times" w:cs="Times"/>
                <w:color w:val="000000"/>
                <w:sz w:val="20"/>
                <w:szCs w:val="20"/>
                <w:lang w:val="en-GB" w:eastAsia="zh-CN"/>
              </w:rPr>
              <w:t>resizing the existing DCI field</w:t>
            </w:r>
          </w:p>
          <w:p w14:paraId="5D0B8F65" w14:textId="77777777" w:rsidR="000A248F" w:rsidRDefault="00000000">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Which DCI format(s) from DCI format 0_1/0_3/1_1/1_3/2_6 is supported</w:t>
            </w:r>
          </w:p>
          <w:p w14:paraId="1F88FE85" w14:textId="77777777" w:rsidR="000A248F" w:rsidRDefault="00000000">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Triggering mechanism(s)</w:t>
            </w:r>
          </w:p>
          <w:p w14:paraId="6598EC36" w14:textId="77777777" w:rsidR="000A248F" w:rsidRDefault="00000000">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Timeline of the aperiodic CSI reporting and corresponding aperiodic CSI-RS for CSI (requirement is up to RAN4)</w:t>
            </w:r>
          </w:p>
          <w:p w14:paraId="36AAC0CA" w14:textId="77777777" w:rsidR="000A248F" w:rsidRDefault="000A248F">
            <w:pPr>
              <w:suppressAutoHyphens w:val="0"/>
              <w:spacing w:after="0" w:line="240" w:lineRule="auto"/>
              <w:rPr>
                <w:rFonts w:ascii="Times" w:eastAsia="Batang" w:hAnsi="Times" w:cs="Times New Roman"/>
                <w:sz w:val="20"/>
                <w:szCs w:val="20"/>
                <w:lang w:val="en-GB" w:eastAsia="zh-CN"/>
              </w:rPr>
            </w:pPr>
          </w:p>
          <w:p w14:paraId="4FB2D1CF" w14:textId="77777777" w:rsidR="000A248F" w:rsidRDefault="00000000">
            <w:pPr>
              <w:suppressAutoHyphens w:val="0"/>
              <w:snapToGrid w:val="0"/>
              <w:spacing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1A27D688" w14:textId="77777777" w:rsidR="000A248F"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For UE transition from IDLE/INACTIVE to CONNECTED mode, support the followings</w:t>
            </w:r>
            <w:r>
              <w:rPr>
                <w:rFonts w:ascii="Times" w:eastAsia="Batang" w:hAnsi="Times" w:cs="Times"/>
                <w:sz w:val="20"/>
                <w:szCs w:val="20"/>
                <w:lang w:val="en-GB" w:eastAsia="en-US"/>
              </w:rPr>
              <w:t xml:space="preserve"> for aperiodic CSI reporting triggered by MSG4</w:t>
            </w:r>
            <w:r>
              <w:rPr>
                <w:rFonts w:ascii="Times New Roman" w:eastAsia="SimSun" w:hAnsi="Times New Roman" w:cs="Times New Roman"/>
                <w:bCs/>
                <w:sz w:val="20"/>
                <w:szCs w:val="20"/>
                <w:lang w:val="en-GB" w:eastAsia="en-US"/>
              </w:rPr>
              <w:t>:</w:t>
            </w:r>
          </w:p>
          <w:p w14:paraId="055DDB34" w14:textId="77777777" w:rsidR="000A248F" w:rsidRDefault="00000000">
            <w:pPr>
              <w:numPr>
                <w:ilvl w:val="0"/>
                <w:numId w:val="5"/>
              </w:numPr>
              <w:suppressAutoHyphens w:val="0"/>
              <w:spacing w:after="0" w:line="276" w:lineRule="auto"/>
              <w:ind w:hanging="158"/>
              <w:contextualSpacing/>
              <w:rPr>
                <w:rFonts w:ascii="Times" w:hAnsi="Times" w:cs="Times"/>
                <w:sz w:val="20"/>
                <w:szCs w:val="20"/>
                <w:lang w:val="en-GB" w:eastAsia="zh-CN"/>
              </w:rPr>
            </w:pPr>
            <w:r>
              <w:rPr>
                <w:rFonts w:ascii="Times" w:hAnsi="Times" w:cs="Times"/>
                <w:color w:val="000000"/>
                <w:sz w:val="20"/>
                <w:szCs w:val="20"/>
                <w:lang w:val="en-GB" w:eastAsia="zh-CN"/>
              </w:rPr>
              <w:t xml:space="preserve">For PMI-based reporting, support the report </w:t>
            </w:r>
            <w:r>
              <w:rPr>
                <w:rFonts w:ascii="Times" w:hAnsi="Times" w:cs="Times"/>
                <w:sz w:val="20"/>
                <w:szCs w:val="20"/>
                <w:lang w:val="en-GB" w:eastAsia="zh-CN"/>
              </w:rPr>
              <w:t>quantity ‘CRI-RI-PMI-CQI’</w:t>
            </w:r>
          </w:p>
          <w:p w14:paraId="7CAF0B6A" w14:textId="77777777" w:rsidR="000A248F" w:rsidRDefault="00000000">
            <w:pPr>
              <w:numPr>
                <w:ilvl w:val="1"/>
                <w:numId w:val="7"/>
              </w:numPr>
              <w:tabs>
                <w:tab w:val="clear" w:pos="0"/>
                <w:tab w:val="left" w:pos="153"/>
              </w:tabs>
              <w:suppressAutoHyphens w:val="0"/>
              <w:spacing w:after="0" w:line="276" w:lineRule="auto"/>
              <w:ind w:left="822" w:hanging="142"/>
              <w:contextualSpacing/>
              <w:rPr>
                <w:rFonts w:ascii="Times" w:eastAsia="Batang" w:hAnsi="Times" w:cs="Times"/>
                <w:color w:val="000000"/>
                <w:sz w:val="20"/>
                <w:szCs w:val="20"/>
                <w:lang w:val="en-GB" w:eastAsia="en-US"/>
              </w:rPr>
            </w:pPr>
            <w:r>
              <w:rPr>
                <w:rFonts w:ascii="Times" w:eastAsia="Batang" w:hAnsi="Times" w:cs="Times"/>
                <w:color w:val="000000"/>
                <w:sz w:val="20"/>
                <w:szCs w:val="20"/>
                <w:lang w:val="en-GB" w:eastAsia="en-US"/>
              </w:rPr>
              <w:t>FFS: ‘CRI-RI-LI-PMI-CQI’</w:t>
            </w:r>
          </w:p>
          <w:p w14:paraId="6255E42E" w14:textId="77777777" w:rsidR="000A248F" w:rsidRDefault="00000000">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For PMI-free reporting, support the report quantity ‘CRI-RI-CQI’</w:t>
            </w:r>
          </w:p>
          <w:p w14:paraId="141FB086" w14:textId="77777777" w:rsidR="000A248F" w:rsidRDefault="000A248F">
            <w:pPr>
              <w:suppressAutoHyphens w:val="0"/>
              <w:spacing w:after="0" w:line="240" w:lineRule="auto"/>
              <w:rPr>
                <w:rFonts w:ascii="Times" w:eastAsia="Batang" w:hAnsi="Times" w:cs="Times New Roman"/>
                <w:sz w:val="20"/>
                <w:szCs w:val="20"/>
                <w:lang w:val="en-GB" w:eastAsia="zh-CN"/>
              </w:rPr>
            </w:pPr>
          </w:p>
          <w:p w14:paraId="1EC3C92B" w14:textId="77777777" w:rsidR="000A248F"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8092AD8" w14:textId="77777777" w:rsidR="000A248F" w:rsidRDefault="00000000">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 xml:space="preserve">For early TRS reception when UE transition from IDLE/INACTIVE to CONNECTED mode, </w:t>
            </w:r>
            <w:proofErr w:type="gramStart"/>
            <w:r>
              <w:rPr>
                <w:rFonts w:ascii="Times" w:eastAsia="Batang" w:hAnsi="Times" w:cs="Times"/>
                <w:sz w:val="20"/>
                <w:szCs w:val="20"/>
                <w:lang w:val="en-GB" w:eastAsia="en-US"/>
              </w:rPr>
              <w:t>down-select</w:t>
            </w:r>
            <w:proofErr w:type="gramEnd"/>
            <w:r>
              <w:rPr>
                <w:rFonts w:ascii="Times" w:eastAsia="Batang" w:hAnsi="Times" w:cs="Times"/>
                <w:sz w:val="20"/>
                <w:szCs w:val="20"/>
                <w:lang w:val="en-GB" w:eastAsia="en-US"/>
              </w:rPr>
              <w:t xml:space="preserve"> one from the followings in RAN1#122bis meeting:</w:t>
            </w:r>
          </w:p>
          <w:p w14:paraId="72BD9175" w14:textId="77777777" w:rsidR="000A248F" w:rsidRDefault="00000000">
            <w:pPr>
              <w:numPr>
                <w:ilvl w:val="0"/>
                <w:numId w:val="6"/>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w:sz w:val="20"/>
                <w:szCs w:val="20"/>
                <w:lang w:val="en-GB" w:eastAsia="zh-CN"/>
              </w:rPr>
              <w:lastRenderedPageBreak/>
              <w:t>Alt-1: Support aperiodic TRS triggered by MSG4 only</w:t>
            </w:r>
          </w:p>
          <w:p w14:paraId="6D823268" w14:textId="77777777" w:rsidR="000A248F" w:rsidRDefault="00000000">
            <w:pPr>
              <w:numPr>
                <w:ilvl w:val="0"/>
                <w:numId w:val="6"/>
              </w:numPr>
              <w:suppressAutoHyphens w:val="0"/>
              <w:spacing w:after="0" w:line="276" w:lineRule="auto"/>
              <w:ind w:hanging="158"/>
              <w:contextualSpacing/>
              <w:rPr>
                <w:rFonts w:ascii="Times New Roman" w:hAnsi="Times New Roman" w:cs="Times"/>
                <w:sz w:val="20"/>
                <w:szCs w:val="20"/>
                <w:lang w:val="en-GB" w:eastAsia="zh-CN"/>
              </w:rPr>
            </w:pPr>
            <w:r>
              <w:rPr>
                <w:rFonts w:ascii="Times New Roman" w:hAnsi="Times New Roman" w:cs="Times"/>
                <w:sz w:val="20"/>
                <w:szCs w:val="20"/>
                <w:lang w:val="en-GB" w:eastAsia="zh-CN"/>
              </w:rPr>
              <w:t xml:space="preserve">Alt-2: Support periodic TRS </w:t>
            </w:r>
            <w:r>
              <w:rPr>
                <w:rFonts w:ascii="Times New Roman" w:hAnsi="Times New Roman" w:cs="Times"/>
                <w:bCs/>
                <w:sz w:val="20"/>
                <w:szCs w:val="20"/>
                <w:lang w:val="en-GB" w:eastAsia="zh-CN"/>
              </w:rPr>
              <w:t xml:space="preserve">triggered by MSG4 and </w:t>
            </w:r>
            <w:r>
              <w:rPr>
                <w:rFonts w:ascii="Times New Roman" w:hAnsi="Times New Roman" w:cs="Times"/>
                <w:sz w:val="20"/>
                <w:szCs w:val="20"/>
                <w:lang w:val="en-GB" w:eastAsia="zh-CN"/>
              </w:rPr>
              <w:t>aperiodic TRS triggered by MSG4</w:t>
            </w:r>
          </w:p>
          <w:p w14:paraId="36D4B831" w14:textId="77777777" w:rsidR="000A248F" w:rsidRDefault="00000000">
            <w:pPr>
              <w:numPr>
                <w:ilvl w:val="0"/>
                <w:numId w:val="6"/>
              </w:numPr>
              <w:suppressAutoHyphens w:val="0"/>
              <w:spacing w:after="0" w:line="276" w:lineRule="auto"/>
              <w:ind w:hanging="158"/>
              <w:contextualSpacing/>
              <w:rPr>
                <w:rFonts w:ascii="Times New Roman" w:hAnsi="Times New Roman" w:cs="Times"/>
                <w:sz w:val="20"/>
                <w:szCs w:val="20"/>
                <w:lang w:val="en-GB" w:eastAsia="zh-CN"/>
              </w:rPr>
            </w:pPr>
            <w:r>
              <w:rPr>
                <w:rFonts w:ascii="Times New Roman" w:hAnsi="Times New Roman" w:cs="Times"/>
                <w:sz w:val="20"/>
                <w:szCs w:val="20"/>
                <w:lang w:val="en-GB" w:eastAsia="zh-CN"/>
              </w:rPr>
              <w:t xml:space="preserve">Alt-3: Support periodic TRS </w:t>
            </w:r>
            <w:r>
              <w:rPr>
                <w:rFonts w:ascii="Times New Roman" w:hAnsi="Times New Roman" w:cs="Times"/>
                <w:bCs/>
                <w:sz w:val="20"/>
                <w:szCs w:val="20"/>
                <w:lang w:val="en-GB" w:eastAsia="zh-CN"/>
              </w:rPr>
              <w:t>triggered by MSG4 only</w:t>
            </w:r>
          </w:p>
          <w:p w14:paraId="19AB05BF" w14:textId="77777777" w:rsidR="000A248F" w:rsidRDefault="000A248F">
            <w:pPr>
              <w:snapToGrid w:val="0"/>
              <w:spacing w:beforeLines="50" w:before="120" w:after="0"/>
              <w:rPr>
                <w:rFonts w:ascii="Times New Roman" w:hAnsi="Times New Roman" w:cs="Times New Roman"/>
                <w:b/>
                <w:sz w:val="20"/>
                <w:szCs w:val="20"/>
                <w:highlight w:val="green"/>
                <w:lang w:val="en-GB" w:eastAsia="zh-CN"/>
              </w:rPr>
            </w:pPr>
          </w:p>
          <w:p w14:paraId="510830F9" w14:textId="77777777" w:rsidR="000A248F"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424BB053" w14:textId="77777777" w:rsidR="000A248F"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For UE transition from IDLE/INACTIVE to CONNECTED mode, using MAC-CE in the PDSCH for MSG4 to trigger early</w:t>
            </w:r>
            <w:r>
              <w:rPr>
                <w:rFonts w:ascii="Times New Roman" w:eastAsia="Batang" w:hAnsi="Times New Roman" w:cs="Times New Roman"/>
                <w:sz w:val="20"/>
                <w:szCs w:val="20"/>
                <w:lang w:val="en-GB" w:eastAsia="en-US"/>
              </w:rPr>
              <w:t xml:space="preserve"> aperiodic</w:t>
            </w:r>
            <w:r>
              <w:rPr>
                <w:rFonts w:ascii="Times New Roman" w:eastAsia="SimSun" w:hAnsi="Times New Roman" w:cs="Times New Roman"/>
                <w:bCs/>
                <w:sz w:val="20"/>
                <w:szCs w:val="20"/>
                <w:lang w:val="en-GB" w:eastAsia="en-US"/>
              </w:rPr>
              <w:t xml:space="preserve"> </w:t>
            </w:r>
            <w:r>
              <w:rPr>
                <w:rFonts w:ascii="Times New Roman" w:eastAsia="Batang" w:hAnsi="Times New Roman" w:cs="Times New Roman"/>
                <w:sz w:val="20"/>
                <w:szCs w:val="20"/>
                <w:lang w:val="en-GB" w:eastAsia="en-US"/>
              </w:rPr>
              <w:t>SRS-AS/CSI-RS/CSI</w:t>
            </w:r>
          </w:p>
          <w:p w14:paraId="6CB84142" w14:textId="77777777" w:rsidR="000A248F" w:rsidRDefault="00000000">
            <w:pPr>
              <w:numPr>
                <w:ilvl w:val="0"/>
                <w:numId w:val="6"/>
              </w:numPr>
              <w:suppressAutoHyphens w:val="0"/>
              <w:spacing w:after="0" w:line="276" w:lineRule="auto"/>
              <w:ind w:hanging="158"/>
              <w:contextualSpacing/>
              <w:rPr>
                <w:rFonts w:ascii="Times New Roman" w:hAnsi="Times New Roman" w:cs="Times"/>
                <w:sz w:val="20"/>
                <w:szCs w:val="20"/>
                <w:lang w:val="en-GB" w:eastAsia="zh-CN"/>
              </w:rPr>
            </w:pPr>
            <w:r>
              <w:rPr>
                <w:rFonts w:ascii="Times New Roman" w:hAnsi="Times New Roman" w:cs="Times"/>
                <w:sz w:val="20"/>
                <w:szCs w:val="20"/>
                <w:lang w:val="en-GB" w:eastAsia="zh-CN"/>
              </w:rPr>
              <w:t xml:space="preserve">Note: How to determine the PUSCH for aperiodic CSI reporting is separately discussed. </w:t>
            </w:r>
          </w:p>
          <w:p w14:paraId="73AC6A66" w14:textId="77777777" w:rsidR="000A248F" w:rsidRDefault="000A248F">
            <w:pPr>
              <w:suppressAutoHyphens w:val="0"/>
              <w:spacing w:after="0" w:line="276" w:lineRule="auto"/>
              <w:rPr>
                <w:rFonts w:ascii="Times New Roman" w:eastAsia="Batang" w:hAnsi="Times New Roman" w:cs="Times New Roman"/>
                <w:sz w:val="20"/>
                <w:szCs w:val="20"/>
                <w:lang w:val="en-GB" w:eastAsia="en-US"/>
              </w:rPr>
            </w:pPr>
          </w:p>
          <w:p w14:paraId="387ABAC6" w14:textId="77777777" w:rsidR="000A248F" w:rsidRDefault="00000000">
            <w:pPr>
              <w:suppressAutoHyphens w:val="0"/>
              <w:snapToGrid w:val="0"/>
              <w:spacing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575C112D" w14:textId="77777777" w:rsidR="000A248F"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 xml:space="preserve">For SCell transition from deactivation to </w:t>
            </w:r>
            <w:r>
              <w:rPr>
                <w:rFonts w:ascii="Times New Roman" w:eastAsia="Batang" w:hAnsi="Times New Roman" w:cs="Times New Roman"/>
                <w:bCs/>
                <w:sz w:val="20"/>
                <w:szCs w:val="20"/>
                <w:lang w:val="en-GB" w:eastAsia="en-US"/>
              </w:rPr>
              <w:t>activation</w:t>
            </w:r>
            <w:r>
              <w:rPr>
                <w:rFonts w:ascii="Times New Roman" w:eastAsia="SimSun" w:hAnsi="Times New Roman" w:cs="Times New Roman"/>
                <w:bCs/>
                <w:sz w:val="20"/>
                <w:szCs w:val="20"/>
                <w:lang w:val="en-GB" w:eastAsia="en-US"/>
              </w:rPr>
              <w:t>, support the followings</w:t>
            </w:r>
            <w:r>
              <w:rPr>
                <w:rFonts w:ascii="Times" w:eastAsia="Batang" w:hAnsi="Times" w:cs="Times"/>
                <w:sz w:val="20"/>
                <w:szCs w:val="20"/>
                <w:lang w:val="en-GB" w:eastAsia="en-US"/>
              </w:rPr>
              <w:t xml:space="preserve"> for aperiodic CSI reporting triggered based on legacy SCell activation command</w:t>
            </w:r>
            <w:r>
              <w:rPr>
                <w:rFonts w:ascii="Times New Roman" w:eastAsia="SimSun" w:hAnsi="Times New Roman" w:cs="Times New Roman"/>
                <w:bCs/>
                <w:sz w:val="20"/>
                <w:szCs w:val="20"/>
                <w:lang w:val="en-GB" w:eastAsia="en-US"/>
              </w:rPr>
              <w:t>:</w:t>
            </w:r>
          </w:p>
          <w:p w14:paraId="020BBD9F" w14:textId="77777777" w:rsidR="000A248F" w:rsidRDefault="00000000">
            <w:pPr>
              <w:numPr>
                <w:ilvl w:val="0"/>
                <w:numId w:val="5"/>
              </w:numPr>
              <w:suppressAutoHyphens w:val="0"/>
              <w:spacing w:after="0" w:line="276" w:lineRule="auto"/>
              <w:ind w:hanging="158"/>
              <w:contextualSpacing/>
              <w:rPr>
                <w:rFonts w:ascii="Times" w:hAnsi="Times" w:cs="Times"/>
                <w:sz w:val="20"/>
                <w:szCs w:val="20"/>
                <w:lang w:val="en-GB" w:eastAsia="zh-CN"/>
              </w:rPr>
            </w:pPr>
            <w:r>
              <w:rPr>
                <w:rFonts w:ascii="Times" w:hAnsi="Times" w:cs="Times"/>
                <w:color w:val="000000"/>
                <w:sz w:val="20"/>
                <w:szCs w:val="20"/>
                <w:lang w:val="en-GB" w:eastAsia="zh-CN"/>
              </w:rPr>
              <w:t xml:space="preserve">For PMI-based reporting, support the report </w:t>
            </w:r>
            <w:r>
              <w:rPr>
                <w:rFonts w:ascii="Times" w:hAnsi="Times" w:cs="Times"/>
                <w:sz w:val="20"/>
                <w:szCs w:val="20"/>
                <w:lang w:val="en-GB" w:eastAsia="zh-CN"/>
              </w:rPr>
              <w:t>quantity ‘CRI-RI-PMI-CQI’</w:t>
            </w:r>
          </w:p>
          <w:p w14:paraId="1776412D" w14:textId="77777777" w:rsidR="000A248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w:eastAsia="Batang" w:hAnsi="Times" w:cs="Times"/>
                <w:color w:val="000000"/>
                <w:sz w:val="20"/>
                <w:szCs w:val="20"/>
                <w:lang w:val="en-GB" w:eastAsia="en-US"/>
              </w:rPr>
            </w:pPr>
            <w:r>
              <w:rPr>
                <w:rFonts w:ascii="Times" w:eastAsia="Batang" w:hAnsi="Times" w:cs="Times"/>
                <w:color w:val="000000"/>
                <w:sz w:val="20"/>
                <w:szCs w:val="20"/>
                <w:lang w:val="en-GB" w:eastAsia="en-US"/>
              </w:rPr>
              <w:t>FFS: ‘CRI-RI-LI-PMI-CQI’</w:t>
            </w:r>
          </w:p>
          <w:p w14:paraId="2EAF089C" w14:textId="77777777" w:rsidR="000A248F" w:rsidRDefault="00000000">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For PMI-free reporting, support the report quantity ‘CRI-RI-CQI’</w:t>
            </w:r>
          </w:p>
          <w:p w14:paraId="0BEA0811" w14:textId="77777777" w:rsidR="000A248F" w:rsidRDefault="000A248F">
            <w:pPr>
              <w:suppressAutoHyphens w:val="0"/>
              <w:spacing w:after="0" w:line="240" w:lineRule="auto"/>
              <w:rPr>
                <w:rFonts w:ascii="Times" w:hAnsi="Times" w:cs="Times New Roman"/>
                <w:bCs/>
                <w:sz w:val="20"/>
                <w:szCs w:val="20"/>
                <w:lang w:val="en-GB" w:eastAsia="ko-KR"/>
              </w:rPr>
            </w:pPr>
          </w:p>
          <w:p w14:paraId="2C441AEA" w14:textId="77777777" w:rsidR="000A248F" w:rsidRDefault="00000000">
            <w:pPr>
              <w:suppressAutoHyphens w:val="0"/>
              <w:snapToGrid w:val="0"/>
              <w:spacing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4BC95953" w14:textId="77777777" w:rsidR="000A248F"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 xml:space="preserve">For SCell transition from dormant-BWP to </w:t>
            </w:r>
            <w:r>
              <w:rPr>
                <w:rFonts w:ascii="Times New Roman" w:eastAsia="Batang" w:hAnsi="Times New Roman" w:cs="Times New Roman"/>
                <w:bCs/>
                <w:sz w:val="20"/>
                <w:szCs w:val="20"/>
                <w:lang w:val="en-GB" w:eastAsia="en-US"/>
              </w:rPr>
              <w:t>non-dormant BWP</w:t>
            </w:r>
            <w:r>
              <w:rPr>
                <w:rFonts w:ascii="Times New Roman" w:eastAsia="SimSun" w:hAnsi="Times New Roman" w:cs="Times New Roman"/>
                <w:bCs/>
                <w:sz w:val="20"/>
                <w:szCs w:val="20"/>
                <w:lang w:val="en-GB" w:eastAsia="en-US"/>
              </w:rPr>
              <w:t>, support the followings</w:t>
            </w:r>
            <w:r>
              <w:rPr>
                <w:rFonts w:ascii="Times" w:eastAsia="Batang" w:hAnsi="Times" w:cs="Times"/>
                <w:sz w:val="20"/>
                <w:szCs w:val="20"/>
                <w:lang w:val="en-GB" w:eastAsia="en-US"/>
              </w:rPr>
              <w:t xml:space="preserve"> for aperiodic CSI reporting triggered via a DCI indicating switching out of SCell dormancy:</w:t>
            </w:r>
          </w:p>
          <w:p w14:paraId="0674A896" w14:textId="77777777" w:rsidR="000A248F" w:rsidRDefault="00000000">
            <w:pPr>
              <w:numPr>
                <w:ilvl w:val="0"/>
                <w:numId w:val="5"/>
              </w:numPr>
              <w:suppressAutoHyphens w:val="0"/>
              <w:spacing w:after="0" w:line="276" w:lineRule="auto"/>
              <w:ind w:hanging="158"/>
              <w:contextualSpacing/>
              <w:rPr>
                <w:rFonts w:ascii="Times" w:hAnsi="Times" w:cs="Times"/>
                <w:sz w:val="20"/>
                <w:szCs w:val="20"/>
                <w:lang w:val="en-GB" w:eastAsia="zh-CN"/>
              </w:rPr>
            </w:pPr>
            <w:r>
              <w:rPr>
                <w:rFonts w:ascii="Times" w:hAnsi="Times" w:cs="Times"/>
                <w:color w:val="000000"/>
                <w:sz w:val="20"/>
                <w:szCs w:val="20"/>
                <w:lang w:val="en-GB" w:eastAsia="zh-CN"/>
              </w:rPr>
              <w:t xml:space="preserve">For PMI-based reporting, support the report </w:t>
            </w:r>
            <w:r>
              <w:rPr>
                <w:rFonts w:ascii="Times" w:hAnsi="Times" w:cs="Times"/>
                <w:sz w:val="20"/>
                <w:szCs w:val="20"/>
                <w:lang w:val="en-GB" w:eastAsia="zh-CN"/>
              </w:rPr>
              <w:t>quantity ‘CRI-RI-PMI-CQI’</w:t>
            </w:r>
          </w:p>
          <w:p w14:paraId="44743764" w14:textId="77777777" w:rsidR="000A248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w:eastAsia="Batang" w:hAnsi="Times" w:cs="Times"/>
                <w:color w:val="000000"/>
                <w:sz w:val="20"/>
                <w:szCs w:val="20"/>
                <w:lang w:val="en-GB" w:eastAsia="en-US"/>
              </w:rPr>
            </w:pPr>
            <w:r>
              <w:rPr>
                <w:rFonts w:ascii="Times" w:eastAsia="Batang" w:hAnsi="Times" w:cs="Times"/>
                <w:color w:val="000000"/>
                <w:sz w:val="20"/>
                <w:szCs w:val="20"/>
                <w:lang w:val="en-GB" w:eastAsia="en-US"/>
              </w:rPr>
              <w:t>FFS: ‘CRI-RI-LI-PMI-CQI’</w:t>
            </w:r>
          </w:p>
          <w:p w14:paraId="397DDA4F" w14:textId="77777777" w:rsidR="000A248F" w:rsidRDefault="00000000">
            <w:pPr>
              <w:numPr>
                <w:ilvl w:val="0"/>
                <w:numId w:val="5"/>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For PMI-free reporting, support the report quantity ‘CRI-RI-CQI’</w:t>
            </w:r>
          </w:p>
          <w:p w14:paraId="2C2CE084" w14:textId="77777777" w:rsidR="000A248F" w:rsidRDefault="000A248F">
            <w:pPr>
              <w:suppressAutoHyphens w:val="0"/>
              <w:spacing w:after="0" w:line="276" w:lineRule="auto"/>
              <w:rPr>
                <w:rFonts w:ascii="Times New Roman" w:eastAsia="Batang" w:hAnsi="Times New Roman" w:cs="Times New Roman"/>
                <w:sz w:val="20"/>
                <w:szCs w:val="20"/>
                <w:lang w:val="en-GB" w:eastAsia="en-US"/>
              </w:rPr>
            </w:pPr>
          </w:p>
          <w:p w14:paraId="50ADFD4C" w14:textId="77777777" w:rsidR="000A248F"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3DDB222E" w14:textId="77777777" w:rsidR="000A248F"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1ABB02D3" w14:textId="77777777" w:rsidR="000A248F" w:rsidRDefault="000A248F">
            <w:pPr>
              <w:suppressAutoHyphens w:val="0"/>
              <w:spacing w:after="0" w:line="276" w:lineRule="auto"/>
              <w:rPr>
                <w:rFonts w:ascii="Times New Roman" w:eastAsia="Batang" w:hAnsi="Times New Roman" w:cs="Times New Roman"/>
                <w:sz w:val="20"/>
                <w:szCs w:val="20"/>
                <w:lang w:val="en-GB" w:eastAsia="en-US"/>
              </w:rPr>
            </w:pPr>
          </w:p>
          <w:p w14:paraId="13681067" w14:textId="77777777" w:rsidR="000A248F"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1A49F84B" w14:textId="77777777" w:rsidR="000A248F" w:rsidRDefault="00000000">
            <w:pPr>
              <w:suppressAutoHyphens w:val="0"/>
              <w:spacing w:after="0" w:line="276" w:lineRule="auto"/>
              <w:rPr>
                <w:rFonts w:ascii="Times New Roman" w:eastAsia="SimSun" w:hAnsi="Times New Roman" w:cs="Times New Roman"/>
                <w:bCs/>
                <w:sz w:val="20"/>
                <w:szCs w:val="20"/>
                <w:lang w:val="en-GB" w:eastAsia="en-US"/>
              </w:rPr>
            </w:pPr>
            <w:r>
              <w:rPr>
                <w:rFonts w:ascii="Times New Roman" w:eastAsia="Batang" w:hAnsi="Times New Roman" w:cs="Times New Roman"/>
                <w:sz w:val="20"/>
                <w:szCs w:val="20"/>
                <w:lang w:val="en-GB" w:eastAsia="en-US"/>
              </w:rPr>
              <w:t>For</w:t>
            </w:r>
            <w:r>
              <w:rPr>
                <w:rFonts w:ascii="Times New Roman" w:eastAsia="SimSun" w:hAnsi="Times New Roman" w:cs="Times New Roman"/>
                <w:bCs/>
                <w:sz w:val="20"/>
                <w:szCs w:val="20"/>
                <w:lang w:val="en-GB" w:eastAsia="en-US"/>
              </w:rPr>
              <w:t xml:space="preserve"> early triggering of SRS-AS when UE transition from IDLE/INACTIVE to CONNECTED mode, support Option-2 </w:t>
            </w:r>
            <w:r>
              <w:rPr>
                <w:rFonts w:ascii="Times New Roman" w:eastAsia="Batang" w:hAnsi="Times New Roman" w:cs="Times New Roman"/>
                <w:bCs/>
                <w:sz w:val="20"/>
                <w:szCs w:val="20"/>
                <w:lang w:val="en-GB" w:eastAsia="en-US"/>
              </w:rPr>
              <w:t>as follows</w:t>
            </w:r>
            <w:r>
              <w:rPr>
                <w:rFonts w:ascii="Times New Roman" w:eastAsia="SimSun" w:hAnsi="Times New Roman" w:cs="Times New Roman"/>
                <w:bCs/>
                <w:sz w:val="20"/>
                <w:szCs w:val="20"/>
                <w:lang w:val="en-GB" w:eastAsia="en-US"/>
              </w:rPr>
              <w:t>:</w:t>
            </w:r>
          </w:p>
          <w:p w14:paraId="22C7038E" w14:textId="77777777" w:rsidR="000A248F" w:rsidRDefault="00000000">
            <w:pPr>
              <w:numPr>
                <w:ilvl w:val="0"/>
                <w:numId w:val="5"/>
              </w:numPr>
              <w:suppressAutoHyphens w:val="0"/>
              <w:spacing w:after="0" w:line="276" w:lineRule="auto"/>
              <w:ind w:hanging="158"/>
              <w:contextualSpacing/>
              <w:rPr>
                <w:rFonts w:ascii="Times New Roman" w:eastAsia="Batang" w:hAnsi="Times New Roman" w:cs="Times"/>
                <w:sz w:val="20"/>
                <w:szCs w:val="20"/>
                <w:lang w:val="en-GB" w:eastAsia="zh-CN"/>
              </w:rPr>
            </w:pPr>
            <w:r>
              <w:rPr>
                <w:rFonts w:ascii="Times New Roman" w:hAnsi="Times New Roman" w:cs="Times"/>
                <w:sz w:val="20"/>
                <w:szCs w:val="20"/>
                <w:lang w:val="en-GB" w:eastAsia="zh-CN"/>
              </w:rPr>
              <w:t>In Step-1, SIBx provides one or multiple SRS configurations based on one or multiple ‘xTyR’ UE capability assumptions.</w:t>
            </w:r>
          </w:p>
          <w:p w14:paraId="47E01BCD" w14:textId="77777777" w:rsidR="000A248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trike/>
                <w:sz w:val="20"/>
                <w:szCs w:val="20"/>
                <w:lang w:val="en-GB" w:eastAsia="en-US"/>
              </w:rPr>
            </w:pPr>
            <w:r>
              <w:rPr>
                <w:rFonts w:ascii="Times New Roman" w:eastAsia="Batang" w:hAnsi="Times New Roman" w:cs="Times New Roman"/>
                <w:sz w:val="20"/>
                <w:szCs w:val="20"/>
                <w:lang w:val="en-GB" w:eastAsia="en-US"/>
              </w:rPr>
              <w:t xml:space="preserve">At least one SRS configuration(s) </w:t>
            </w:r>
            <w:r>
              <w:rPr>
                <w:rFonts w:ascii="Times New Roman" w:eastAsia="Batang" w:hAnsi="Times New Roman" w:cs="Times New Roman"/>
                <w:strike/>
                <w:sz w:val="20"/>
                <w:szCs w:val="20"/>
                <w:lang w:val="en-GB" w:eastAsia="en-US"/>
              </w:rPr>
              <w:t>resource sets</w:t>
            </w:r>
            <w:r>
              <w:rPr>
                <w:rFonts w:ascii="Times New Roman" w:eastAsia="Batang" w:hAnsi="Times New Roman" w:cs="Times New Roman"/>
                <w:sz w:val="20"/>
                <w:szCs w:val="20"/>
                <w:lang w:val="en-GB" w:eastAsia="en-US"/>
              </w:rPr>
              <w:t xml:space="preserve"> for SRS-AS </w:t>
            </w:r>
            <w:r>
              <w:rPr>
                <w:rFonts w:ascii="Times New Roman" w:eastAsia="Batang" w:hAnsi="Times New Roman" w:cs="Times New Roman"/>
                <w:strike/>
                <w:sz w:val="20"/>
                <w:szCs w:val="20"/>
                <w:lang w:val="en-GB" w:eastAsia="en-US"/>
              </w:rPr>
              <w:t>in an SRS configuration</w:t>
            </w:r>
            <w:r>
              <w:rPr>
                <w:rFonts w:ascii="Times New Roman" w:eastAsia="Batang" w:hAnsi="Times New Roman" w:cs="Times New Roman"/>
                <w:sz w:val="20"/>
                <w:szCs w:val="20"/>
                <w:lang w:val="en-GB" w:eastAsia="en-US"/>
              </w:rPr>
              <w:t xml:space="preserve"> is provided for a same ‘xTyR’</w:t>
            </w:r>
            <w:r>
              <w:rPr>
                <w:rFonts w:ascii="Times New Roman" w:eastAsia="Batang" w:hAnsi="Times New Roman" w:cs="Times New Roman"/>
                <w:strike/>
                <w:sz w:val="20"/>
                <w:szCs w:val="20"/>
                <w:lang w:val="en-GB" w:eastAsia="en-US"/>
              </w:rPr>
              <w:t xml:space="preserve">  </w:t>
            </w:r>
          </w:p>
          <w:p w14:paraId="7B9770AB" w14:textId="77777777" w:rsidR="000A248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Information to be provided in SRS configuration(s)</w:t>
            </w:r>
          </w:p>
          <w:p w14:paraId="7BCA5138" w14:textId="77777777" w:rsidR="000A248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Configuration information could be SRS configuration or the CSI report configuration for PMI-free report.</w:t>
            </w:r>
          </w:p>
          <w:p w14:paraId="1B9AD05A" w14:textId="77777777" w:rsidR="000A248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SRS configuration can be associated with CSI report configuration for PMI-free report.</w:t>
            </w:r>
          </w:p>
          <w:p w14:paraId="1D37BBAE" w14:textId="77777777" w:rsidR="000A248F" w:rsidRDefault="00000000">
            <w:pPr>
              <w:numPr>
                <w:ilvl w:val="0"/>
                <w:numId w:val="5"/>
              </w:numPr>
              <w:suppressAutoHyphens w:val="0"/>
              <w:spacing w:after="0" w:line="276" w:lineRule="auto"/>
              <w:ind w:hanging="158"/>
              <w:contextualSpacing/>
              <w:rPr>
                <w:rFonts w:ascii="Times New Roman" w:hAnsi="Times New Roman" w:cs="Times"/>
                <w:sz w:val="20"/>
                <w:szCs w:val="20"/>
                <w:lang w:val="en-GB" w:eastAsia="zh-CN"/>
              </w:rPr>
            </w:pPr>
            <w:r>
              <w:rPr>
                <w:rFonts w:ascii="Times New Roman" w:hAnsi="Times New Roman" w:cs="Times"/>
                <w:sz w:val="20"/>
                <w:szCs w:val="20"/>
                <w:lang w:val="en-GB" w:eastAsia="zh-CN"/>
              </w:rPr>
              <w:t>In Step-2, UE reports through MSG3 which/whether the SRS configuration(s) provided in SIBx is/are supported.</w:t>
            </w:r>
          </w:p>
          <w:p w14:paraId="7E27B16A" w14:textId="77777777" w:rsidR="000A248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How to report which/whether the SRS configuration(s) provided in SIBx is/are supported.</w:t>
            </w:r>
          </w:p>
          <w:p w14:paraId="53CE19FB" w14:textId="77777777" w:rsidR="000A248F" w:rsidRDefault="000A248F">
            <w:pPr>
              <w:tabs>
                <w:tab w:val="left" w:pos="0"/>
                <w:tab w:val="left" w:pos="153"/>
                <w:tab w:val="left" w:pos="1286"/>
              </w:tabs>
              <w:suppressAutoHyphens w:val="0"/>
              <w:spacing w:after="0" w:line="276" w:lineRule="auto"/>
              <w:ind w:left="680"/>
              <w:contextualSpacing/>
              <w:rPr>
                <w:rFonts w:ascii="Times New Roman" w:eastAsia="Batang" w:hAnsi="Times New Roman" w:cs="Times New Roman"/>
                <w:sz w:val="20"/>
                <w:szCs w:val="20"/>
                <w:lang w:val="en-GB" w:eastAsia="en-US"/>
              </w:rPr>
            </w:pPr>
          </w:p>
          <w:p w14:paraId="24C7905F" w14:textId="77777777" w:rsidR="000A248F"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16FA4C5A" w14:textId="77777777" w:rsidR="000A248F" w:rsidRDefault="00000000">
            <w:pPr>
              <w:spacing w:after="0" w:line="276" w:lineRule="auto"/>
              <w:rPr>
                <w:rFonts w:ascii="Times New Roman" w:eastAsia="SimSun" w:hAnsi="Times New Roman"/>
                <w:bCs/>
                <w:sz w:val="20"/>
                <w:szCs w:val="20"/>
                <w:lang w:eastAsia="zh-CN"/>
              </w:rPr>
            </w:pPr>
            <w:r>
              <w:rPr>
                <w:rFonts w:ascii="Times New Roman" w:hAnsi="Times New Roman"/>
                <w:sz w:val="20"/>
                <w:szCs w:val="20"/>
                <w:lang w:eastAsia="zh-CN"/>
              </w:rPr>
              <w:t>For</w:t>
            </w:r>
            <w:r>
              <w:rPr>
                <w:rFonts w:ascii="Times New Roman" w:eastAsia="SimSun" w:hAnsi="Times New Roman"/>
                <w:bCs/>
                <w:sz w:val="20"/>
                <w:szCs w:val="20"/>
                <w:lang w:eastAsia="zh-CN"/>
              </w:rPr>
              <w:t xml:space="preserve"> early triggering of aperiodic CSI reporting and the associated CSI-RS</w:t>
            </w:r>
            <w:r>
              <w:rPr>
                <w:rFonts w:ascii="新細明體" w:hAnsi="新細明體" w:hint="eastAsia"/>
                <w:bCs/>
                <w:sz w:val="20"/>
                <w:szCs w:val="20"/>
                <w:lang w:eastAsia="zh-CN"/>
              </w:rPr>
              <w:t xml:space="preserve"> </w:t>
            </w:r>
            <w:r>
              <w:rPr>
                <w:rFonts w:ascii="Times New Roman" w:hAnsi="Times New Roman"/>
                <w:bCs/>
                <w:sz w:val="20"/>
                <w:szCs w:val="20"/>
                <w:lang w:eastAsia="zh-CN"/>
              </w:rPr>
              <w:t>for CSI</w:t>
            </w:r>
            <w:r>
              <w:rPr>
                <w:rFonts w:ascii="Times New Roman" w:eastAsia="SimSun" w:hAnsi="Times New Roman"/>
                <w:bCs/>
                <w:sz w:val="20"/>
                <w:szCs w:val="20"/>
                <w:lang w:eastAsia="zh-CN"/>
              </w:rPr>
              <w:t xml:space="preserve"> when UE transition from IDLE/INACTIVE to CONNECTED mode, support Option-2 </w:t>
            </w:r>
            <w:r>
              <w:rPr>
                <w:rFonts w:ascii="Times New Roman" w:hAnsi="Times New Roman"/>
                <w:bCs/>
                <w:sz w:val="20"/>
                <w:szCs w:val="20"/>
                <w:lang w:eastAsia="zh-CN"/>
              </w:rPr>
              <w:t>as follows</w:t>
            </w:r>
            <w:r>
              <w:rPr>
                <w:rFonts w:ascii="Times New Roman" w:eastAsia="SimSun" w:hAnsi="Times New Roman"/>
                <w:bCs/>
                <w:sz w:val="20"/>
                <w:szCs w:val="20"/>
                <w:lang w:eastAsia="zh-CN"/>
              </w:rPr>
              <w:t>:</w:t>
            </w:r>
          </w:p>
          <w:p w14:paraId="1B4FE93F" w14:textId="77777777" w:rsidR="000A248F" w:rsidRDefault="00000000">
            <w:pPr>
              <w:pStyle w:val="14"/>
              <w:numPr>
                <w:ilvl w:val="0"/>
                <w:numId w:val="5"/>
              </w:numPr>
              <w:suppressAutoHyphens w:val="0"/>
              <w:spacing w:after="0" w:line="276" w:lineRule="auto"/>
              <w:ind w:hanging="158"/>
              <w:rPr>
                <w:rFonts w:ascii="Times New Roman" w:eastAsia="Batang" w:hAnsi="Times New Roman"/>
                <w:sz w:val="20"/>
                <w:szCs w:val="20"/>
                <w:lang w:eastAsia="ko-KR"/>
              </w:rPr>
            </w:pPr>
            <w:r>
              <w:rPr>
                <w:rFonts w:ascii="Times New Roman" w:hAnsi="Times New Roman"/>
                <w:sz w:val="20"/>
                <w:szCs w:val="20"/>
              </w:rPr>
              <w:t xml:space="preserve">In Step-1, SIBx provides one or multiple CSI report configurations based on one or multiple UE capability assumptions </w:t>
            </w:r>
          </w:p>
          <w:p w14:paraId="63B3D37A" w14:textId="77777777" w:rsidR="000A248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Each CSI reporting configuration is associated with a CSI resource configuration for channel measurement.</w:t>
            </w:r>
          </w:p>
          <w:p w14:paraId="04C4D500" w14:textId="77777777" w:rsidR="000A248F" w:rsidRDefault="00000000">
            <w:pPr>
              <w:numPr>
                <w:ilvl w:val="2"/>
                <w:numId w:val="7"/>
              </w:numPr>
              <w:tabs>
                <w:tab w:val="left" w:pos="295"/>
              </w:tabs>
              <w:suppressAutoHyphens w:val="0"/>
              <w:spacing w:after="0" w:line="276" w:lineRule="auto"/>
              <w:ind w:left="1531" w:hanging="340"/>
              <w:contextualSpacing/>
              <w:rPr>
                <w:rFonts w:ascii="Times New Roman" w:hAnsi="Times New Roman"/>
                <w:sz w:val="20"/>
                <w:szCs w:val="20"/>
                <w:lang w:eastAsia="zh-CN"/>
              </w:rPr>
            </w:pPr>
            <w:r>
              <w:rPr>
                <w:rFonts w:ascii="Times New Roman" w:hAnsi="Times New Roman"/>
                <w:sz w:val="20"/>
                <w:szCs w:val="20"/>
                <w:lang w:eastAsia="zh-CN"/>
              </w:rPr>
              <w:lastRenderedPageBreak/>
              <w:t>The CSI-RS resource set(s) in the CSI resource configuration for channel measurement is provided with a same number of CSI-RS ports</w:t>
            </w:r>
            <w:r>
              <w:rPr>
                <w:rFonts w:ascii="Times New Roman" w:hAnsi="Times New Roman"/>
                <w:strike/>
                <w:sz w:val="20"/>
                <w:szCs w:val="20"/>
                <w:lang w:eastAsia="zh-CN"/>
              </w:rPr>
              <w:t xml:space="preserve"> </w:t>
            </w:r>
          </w:p>
          <w:p w14:paraId="0E2C2723" w14:textId="77777777" w:rsidR="000A248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Each CSI reporting configuration is associated with a CSI resource configuration for CSI-IM based interference measurement.</w:t>
            </w:r>
          </w:p>
          <w:p w14:paraId="4EE61DCA" w14:textId="77777777" w:rsidR="000A248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 xml:space="preserve">FFS: Support of NZP CSI-RS based interference measurement </w:t>
            </w:r>
          </w:p>
          <w:p w14:paraId="6D11B170" w14:textId="77777777" w:rsidR="000A248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FFS: Information to be provided in a CSI report/resource configuration</w:t>
            </w:r>
          </w:p>
          <w:p w14:paraId="5AD0F478" w14:textId="77777777" w:rsidR="000A248F" w:rsidRDefault="00000000">
            <w:pPr>
              <w:pStyle w:val="14"/>
              <w:numPr>
                <w:ilvl w:val="0"/>
                <w:numId w:val="5"/>
              </w:numPr>
              <w:suppressAutoHyphens w:val="0"/>
              <w:spacing w:after="0" w:line="276" w:lineRule="auto"/>
              <w:ind w:hanging="158"/>
              <w:rPr>
                <w:rFonts w:ascii="Times New Roman" w:hAnsi="Times New Roman"/>
                <w:sz w:val="20"/>
                <w:szCs w:val="20"/>
                <w:lang w:eastAsia="ko-KR"/>
              </w:rPr>
            </w:pPr>
            <w:r>
              <w:rPr>
                <w:rFonts w:ascii="Times New Roman" w:eastAsia="新細明體" w:hAnsi="Times New Roman"/>
                <w:sz w:val="20"/>
                <w:szCs w:val="20"/>
                <w:lang w:eastAsia="zh-TW"/>
              </w:rPr>
              <w:t xml:space="preserve">In Step-2, </w:t>
            </w:r>
            <w:r>
              <w:rPr>
                <w:rFonts w:ascii="Times New Roman" w:hAnsi="Times New Roman"/>
                <w:sz w:val="20"/>
                <w:szCs w:val="20"/>
              </w:rPr>
              <w:t>UE reports through MSG3 which/whether the CSI report configuration(s) provided in SIBx is/are supported.</w:t>
            </w:r>
          </w:p>
          <w:p w14:paraId="1D3F9742" w14:textId="77777777" w:rsidR="000A248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FFS: How to report which/whether the CSI report configuration(s) provided in SIBx is/are supported.</w:t>
            </w:r>
          </w:p>
          <w:p w14:paraId="2B9A7587" w14:textId="77777777" w:rsidR="000A248F" w:rsidRDefault="000A248F">
            <w:pPr>
              <w:tabs>
                <w:tab w:val="left" w:pos="0"/>
                <w:tab w:val="left" w:pos="153"/>
                <w:tab w:val="left" w:pos="1286"/>
              </w:tabs>
              <w:suppressAutoHyphens w:val="0"/>
              <w:spacing w:line="276" w:lineRule="auto"/>
              <w:contextualSpacing/>
              <w:rPr>
                <w:rFonts w:ascii="Times New Roman" w:eastAsia="Batang" w:hAnsi="Times New Roman" w:cs="Times New Roman"/>
                <w:sz w:val="20"/>
                <w:szCs w:val="20"/>
                <w:lang w:val="en-GB" w:eastAsia="en-US"/>
              </w:rPr>
            </w:pPr>
          </w:p>
          <w:p w14:paraId="5F9B7882" w14:textId="77777777" w:rsidR="000A248F"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eastAsia="en-US"/>
              </w:rPr>
            </w:pPr>
            <w:r>
              <w:rPr>
                <w:rFonts w:ascii="Times New Roman" w:eastAsia="SimSun" w:hAnsi="Times New Roman" w:cs="Times New Roman"/>
                <w:b/>
                <w:sz w:val="20"/>
                <w:szCs w:val="20"/>
                <w:highlight w:val="green"/>
                <w:lang w:eastAsia="en-US"/>
              </w:rPr>
              <w:t xml:space="preserve">Agreement: </w:t>
            </w:r>
          </w:p>
          <w:p w14:paraId="6A6B0378" w14:textId="77777777" w:rsidR="000A248F"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eastAsia="en-US"/>
              </w:rPr>
              <w:t>On PUSCH allocation for MSG4-triggered ape</w:t>
            </w:r>
            <w:r>
              <w:rPr>
                <w:rFonts w:ascii="Times New Roman" w:eastAsia="SimSun" w:hAnsi="Times New Roman" w:cs="Times New Roman"/>
                <w:bCs/>
                <w:sz w:val="20"/>
                <w:szCs w:val="20"/>
                <w:lang w:val="en-GB" w:eastAsia="en-US"/>
              </w:rPr>
              <w:t xml:space="preserve">riodic CSI reporting associated </w:t>
            </w:r>
            <w:r>
              <w:rPr>
                <w:rFonts w:ascii="Times New Roman" w:eastAsia="Batang" w:hAnsi="Times New Roman" w:cs="Times New Roman"/>
                <w:bCs/>
                <w:sz w:val="20"/>
                <w:szCs w:val="20"/>
                <w:lang w:val="en-GB" w:eastAsia="en-US"/>
              </w:rPr>
              <w:t xml:space="preserve">with </w:t>
            </w:r>
            <w:r>
              <w:rPr>
                <w:rFonts w:ascii="Times New Roman" w:eastAsia="SimSun" w:hAnsi="Times New Roman" w:cs="Times New Roman"/>
                <w:bCs/>
                <w:sz w:val="20"/>
                <w:szCs w:val="20"/>
                <w:lang w:val="en-GB" w:eastAsia="en-US"/>
              </w:rPr>
              <w:t>aperiodic CSI-RS for CSI, when UE transition from IDLE/INACTIVE to CONNECTED mode, down select one from the following alternatives to determine PUSCH for carrying the aperiodic CSI report by RAN1#123:</w:t>
            </w:r>
          </w:p>
          <w:p w14:paraId="2670F02E" w14:textId="77777777" w:rsidR="000A248F" w:rsidRDefault="00000000">
            <w:pPr>
              <w:numPr>
                <w:ilvl w:val="0"/>
                <w:numId w:val="5"/>
              </w:numPr>
              <w:suppressAutoHyphens w:val="0"/>
              <w:spacing w:after="0" w:line="276" w:lineRule="auto"/>
              <w:ind w:hanging="158"/>
              <w:contextualSpacing/>
              <w:rPr>
                <w:rFonts w:ascii="Times" w:eastAsia="SimSun" w:hAnsi="Times" w:cs="Times"/>
                <w:strike/>
                <w:sz w:val="20"/>
                <w:szCs w:val="20"/>
                <w:lang w:val="en-GB" w:eastAsia="zh-CN"/>
              </w:rPr>
            </w:pPr>
            <w:r>
              <w:rPr>
                <w:rFonts w:ascii="Times" w:eastAsia="SimSun" w:hAnsi="Times" w:cs="Times"/>
                <w:sz w:val="20"/>
                <w:szCs w:val="20"/>
                <w:lang w:val="en-GB" w:eastAsia="zh-CN"/>
              </w:rPr>
              <w:t xml:space="preserve">Alt-1: </w:t>
            </w:r>
            <w:r>
              <w:rPr>
                <w:rFonts w:ascii="Times" w:hAnsi="Times" w:cs="Times"/>
                <w:sz w:val="20"/>
                <w:szCs w:val="20"/>
                <w:lang w:val="en-GB" w:eastAsia="zh-CN"/>
              </w:rPr>
              <w:t xml:space="preserve">The PUSCH is scheduled by MAC CE in MSG4 along with the </w:t>
            </w:r>
            <w:r>
              <w:rPr>
                <w:rFonts w:ascii="Times New Roman" w:eastAsia="SimSun" w:hAnsi="Times New Roman" w:cs="Times"/>
                <w:bCs/>
                <w:sz w:val="20"/>
                <w:szCs w:val="20"/>
                <w:lang w:val="en-GB" w:eastAsia="zh-CN"/>
              </w:rPr>
              <w:t xml:space="preserve">aperiodic </w:t>
            </w:r>
            <w:r>
              <w:rPr>
                <w:rFonts w:ascii="Times" w:hAnsi="Times" w:cs="Times"/>
                <w:sz w:val="20"/>
                <w:szCs w:val="20"/>
                <w:lang w:val="en-GB" w:eastAsia="zh-CN"/>
              </w:rPr>
              <w:t>CSI report triggering.</w:t>
            </w:r>
          </w:p>
          <w:p w14:paraId="55BAE987" w14:textId="77777777" w:rsidR="000A248F" w:rsidRDefault="00000000">
            <w:pPr>
              <w:numPr>
                <w:ilvl w:val="0"/>
                <w:numId w:val="5"/>
              </w:numPr>
              <w:suppressAutoHyphens w:val="0"/>
              <w:spacing w:after="0" w:line="276" w:lineRule="auto"/>
              <w:ind w:hanging="158"/>
              <w:contextualSpacing/>
              <w:rPr>
                <w:rFonts w:ascii="Times" w:eastAsia="SimSun" w:hAnsi="Times" w:cs="Times"/>
                <w:strike/>
                <w:sz w:val="20"/>
                <w:szCs w:val="20"/>
                <w:lang w:val="en-GB" w:eastAsia="zh-CN"/>
              </w:rPr>
            </w:pPr>
            <w:r>
              <w:rPr>
                <w:rFonts w:ascii="Times" w:eastAsia="SimSun" w:hAnsi="Times" w:cs="Times"/>
                <w:sz w:val="20"/>
                <w:szCs w:val="20"/>
                <w:lang w:val="en-GB" w:eastAsia="zh-CN"/>
              </w:rPr>
              <w:t xml:space="preserve">Alt-2: The PUSCH is scheduled by a legacy DCI after MSG4 </w:t>
            </w:r>
          </w:p>
          <w:p w14:paraId="7E9DD18E" w14:textId="77777777" w:rsidR="000A248F" w:rsidRDefault="00000000">
            <w:pPr>
              <w:numPr>
                <w:ilvl w:val="0"/>
                <w:numId w:val="5"/>
              </w:numPr>
              <w:suppressAutoHyphens w:val="0"/>
              <w:spacing w:after="0" w:line="276" w:lineRule="auto"/>
              <w:ind w:hanging="158"/>
              <w:contextualSpacing/>
              <w:rPr>
                <w:rFonts w:ascii="Times" w:eastAsia="SimSun" w:hAnsi="Times" w:cs="Times"/>
                <w:sz w:val="20"/>
                <w:szCs w:val="20"/>
                <w:lang w:val="en-GB" w:eastAsia="zh-CN"/>
              </w:rPr>
            </w:pPr>
            <w:r>
              <w:rPr>
                <w:rFonts w:ascii="Times" w:hAnsi="Times" w:cs="Times"/>
                <w:sz w:val="20"/>
                <w:szCs w:val="20"/>
                <w:lang w:val="en-GB" w:eastAsia="zh-CN"/>
              </w:rPr>
              <w:t xml:space="preserve">Alt-3: </w:t>
            </w:r>
            <w:r>
              <w:rPr>
                <w:rFonts w:ascii="Times" w:eastAsia="SimSun" w:hAnsi="Times" w:cs="Times"/>
                <w:sz w:val="20"/>
                <w:szCs w:val="20"/>
                <w:lang w:val="en-GB" w:eastAsia="zh-CN"/>
              </w:rPr>
              <w:t>The PUSCH is configured by SIBx providing resource/reporting configuration for early triggering of aperiodic CSI reporting.</w:t>
            </w:r>
          </w:p>
          <w:p w14:paraId="077D3BE9" w14:textId="77777777" w:rsidR="000A248F" w:rsidRDefault="00000000">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Note: The timeline of PUSCH for aperiodic CSI reporting is separately discussed.</w:t>
            </w:r>
          </w:p>
          <w:p w14:paraId="6A700EEB" w14:textId="77777777" w:rsidR="000A248F" w:rsidRDefault="000A248F">
            <w:pPr>
              <w:tabs>
                <w:tab w:val="left" w:pos="0"/>
                <w:tab w:val="left" w:pos="153"/>
                <w:tab w:val="left" w:pos="1286"/>
              </w:tabs>
              <w:suppressAutoHyphens w:val="0"/>
              <w:spacing w:line="276" w:lineRule="auto"/>
              <w:contextualSpacing/>
              <w:rPr>
                <w:rFonts w:ascii="Times New Roman" w:eastAsia="Batang" w:hAnsi="Times New Roman" w:cs="Times New Roman"/>
                <w:sz w:val="20"/>
                <w:szCs w:val="20"/>
                <w:lang w:val="en-GB" w:eastAsia="en-US"/>
              </w:rPr>
            </w:pPr>
          </w:p>
          <w:p w14:paraId="67F92CD4" w14:textId="77777777" w:rsidR="000A248F" w:rsidRDefault="00000000">
            <w:pPr>
              <w:suppressAutoHyphens w:val="0"/>
              <w:snapToGrid w:val="0"/>
              <w:spacing w:after="0" w:line="240" w:lineRule="auto"/>
              <w:rPr>
                <w:rFonts w:ascii="Times New Roman" w:eastAsia="SimSun" w:hAnsi="Times New Roman" w:cs="Times New Roman"/>
                <w:b/>
                <w:sz w:val="20"/>
                <w:szCs w:val="20"/>
                <w:lang w:val="en-GB" w:eastAsia="en-US"/>
              </w:rPr>
            </w:pPr>
            <w:r>
              <w:rPr>
                <w:rFonts w:ascii="Times New Roman" w:eastAsia="SimSun" w:hAnsi="Times New Roman" w:cs="Times New Roman"/>
                <w:b/>
                <w:sz w:val="20"/>
                <w:szCs w:val="20"/>
                <w:highlight w:val="green"/>
                <w:lang w:val="en-GB" w:eastAsia="en-US"/>
              </w:rPr>
              <w:t>Agreement:</w:t>
            </w:r>
            <w:r>
              <w:rPr>
                <w:rFonts w:ascii="Times New Roman" w:eastAsia="SimSun" w:hAnsi="Times New Roman" w:cs="Times New Roman"/>
                <w:b/>
                <w:sz w:val="20"/>
                <w:szCs w:val="20"/>
                <w:lang w:val="en-GB" w:eastAsia="en-US"/>
              </w:rPr>
              <w:t xml:space="preserve"> </w:t>
            </w:r>
          </w:p>
          <w:p w14:paraId="5D39AA97" w14:textId="77777777" w:rsidR="000A248F" w:rsidRDefault="00000000">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 xml:space="preserve">On triggering mechanism for </w:t>
            </w:r>
            <w:r>
              <w:rPr>
                <w:rFonts w:ascii="Times New Roman" w:eastAsia="Batang" w:hAnsi="Times New Roman" w:cs="Times New Roman"/>
                <w:sz w:val="20"/>
                <w:szCs w:val="20"/>
                <w:lang w:val="en-GB" w:eastAsia="en-US"/>
              </w:rPr>
              <w:t xml:space="preserve">early </w:t>
            </w:r>
            <w:r>
              <w:rPr>
                <w:rFonts w:ascii="Times" w:eastAsia="Batang" w:hAnsi="Times" w:cs="Times"/>
                <w:sz w:val="20"/>
                <w:szCs w:val="20"/>
                <w:lang w:val="en-GB" w:eastAsia="en-US"/>
              </w:rPr>
              <w:t xml:space="preserve">aperiodic SRS-AS transmission on a SCell and </w:t>
            </w:r>
            <w:r>
              <w:rPr>
                <w:rFonts w:ascii="Times New Roman" w:eastAsia="Batang" w:hAnsi="Times New Roman" w:cs="Times New Roman"/>
                <w:sz w:val="20"/>
                <w:szCs w:val="20"/>
                <w:lang w:val="en-GB" w:eastAsia="en-US"/>
              </w:rPr>
              <w:t xml:space="preserve">early </w:t>
            </w:r>
            <w:r>
              <w:rPr>
                <w:rFonts w:ascii="Times" w:eastAsia="Batang" w:hAnsi="Times" w:cs="Times"/>
                <w:sz w:val="20"/>
                <w:szCs w:val="20"/>
                <w:lang w:val="en-GB" w:eastAsia="en-US"/>
              </w:rPr>
              <w:t xml:space="preserve">aperiodic CSI reporting for a SCell, based on the legacy SCell activation activating the SCell, down-select one from the followings in RAN1#123 meeting: </w:t>
            </w:r>
          </w:p>
          <w:p w14:paraId="08523A13" w14:textId="77777777" w:rsidR="000A248F" w:rsidRDefault="00000000">
            <w:pPr>
              <w:numPr>
                <w:ilvl w:val="0"/>
                <w:numId w:val="5"/>
              </w:numPr>
              <w:suppressAutoHyphens w:val="0"/>
              <w:spacing w:after="0" w:line="276" w:lineRule="auto"/>
              <w:ind w:hanging="158"/>
              <w:contextualSpacing/>
              <w:rPr>
                <w:rFonts w:ascii="Times New Roman" w:eastAsia="SimSun" w:hAnsi="Times New Roman" w:cs="Times New Roman"/>
                <w:sz w:val="20"/>
                <w:szCs w:val="20"/>
                <w:lang w:val="de-DE" w:eastAsia="zh-CN"/>
              </w:rPr>
            </w:pPr>
            <w:r>
              <w:rPr>
                <w:rFonts w:ascii="Times New Roman" w:eastAsia="SimSun" w:hAnsi="Times New Roman" w:cs="Times"/>
                <w:sz w:val="20"/>
                <w:szCs w:val="20"/>
                <w:lang w:val="de-DE" w:eastAsia="zh-CN"/>
              </w:rPr>
              <w:t xml:space="preserve">Alt-1 (Implicit mechanism): </w:t>
            </w:r>
          </w:p>
          <w:p w14:paraId="558AAEDC" w14:textId="77777777" w:rsidR="000A248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SRS-AS transmission, the SRS resource set(s) triggered for the SCell is determined according to RRC configuration.</w:t>
            </w:r>
          </w:p>
          <w:p w14:paraId="44632475" w14:textId="77777777" w:rsidR="000A248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CSI reporting, the CSI report configuration(s) triggered for the SCell is determined according to RRC configuration</w:t>
            </w:r>
          </w:p>
          <w:p w14:paraId="2A7A83FB" w14:textId="77777777" w:rsidR="000A248F" w:rsidRDefault="00000000">
            <w:pPr>
              <w:numPr>
                <w:ilvl w:val="0"/>
                <w:numId w:val="5"/>
              </w:numPr>
              <w:suppressAutoHyphens w:val="0"/>
              <w:spacing w:after="0" w:line="276" w:lineRule="auto"/>
              <w:ind w:hanging="158"/>
              <w:contextualSpacing/>
              <w:rPr>
                <w:rFonts w:ascii="Times New Roman" w:eastAsia="SimSun" w:hAnsi="Times New Roman" w:cs="Times"/>
                <w:sz w:val="20"/>
                <w:szCs w:val="20"/>
                <w:lang w:val="de-DE" w:eastAsia="zh-CN"/>
              </w:rPr>
            </w:pPr>
            <w:r>
              <w:rPr>
                <w:rFonts w:ascii="Times New Roman" w:eastAsia="SimSun" w:hAnsi="Times New Roman" w:cs="Times"/>
                <w:sz w:val="20"/>
                <w:szCs w:val="20"/>
                <w:lang w:val="de-DE" w:eastAsia="zh-CN"/>
              </w:rPr>
              <w:t xml:space="preserve">Alt-2 (Explicit mechanism): </w:t>
            </w:r>
          </w:p>
          <w:p w14:paraId="3926081B" w14:textId="77777777" w:rsidR="000A248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SRS-AS transmission, the SRS resource set(s) triggered for the SCell is determined according to an indication in SCell activation command.</w:t>
            </w:r>
          </w:p>
          <w:p w14:paraId="0311B813" w14:textId="77777777" w:rsidR="000A248F" w:rsidRDefault="00000000">
            <w:pPr>
              <w:numPr>
                <w:ilvl w:val="1"/>
                <w:numId w:val="7"/>
              </w:numPr>
              <w:tabs>
                <w:tab w:val="clear" w:pos="0"/>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CSI reporting, the CSI report configuration(s) triggered for the SCell is determined according to an indication in SCell activation command.</w:t>
            </w:r>
          </w:p>
          <w:p w14:paraId="59CF5039" w14:textId="77777777" w:rsidR="000A248F" w:rsidRDefault="000A248F">
            <w:pPr>
              <w:spacing w:after="0" w:line="240" w:lineRule="auto"/>
              <w:rPr>
                <w:rFonts w:ascii="Times New Roman" w:eastAsia="SimSun" w:hAnsi="Times New Roman" w:cs="Times New Roman"/>
                <w:bCs/>
                <w:sz w:val="20"/>
                <w:szCs w:val="20"/>
                <w:highlight w:val="green"/>
                <w:lang w:val="en-GB" w:eastAsia="en-US"/>
              </w:rPr>
            </w:pPr>
          </w:p>
        </w:tc>
      </w:tr>
      <w:tr w:rsidR="000A248F" w14:paraId="71DB2B3F" w14:textId="77777777">
        <w:tc>
          <w:tcPr>
            <w:tcW w:w="9926" w:type="dxa"/>
            <w:shd w:val="clear" w:color="auto" w:fill="D9D9D9" w:themeFill="background1" w:themeFillShade="D9"/>
          </w:tcPr>
          <w:p w14:paraId="6027CC72" w14:textId="77777777" w:rsidR="000A248F" w:rsidRDefault="00000000">
            <w:pPr>
              <w:spacing w:after="0" w:line="240" w:lineRule="auto"/>
              <w:jc w:val="center"/>
              <w:rPr>
                <w:rStyle w:val="ac"/>
                <w:rFonts w:ascii="Arial" w:hAnsi="Arial" w:cs="Arial"/>
                <w:sz w:val="18"/>
                <w:szCs w:val="18"/>
              </w:rPr>
            </w:pPr>
            <w:r>
              <w:rPr>
                <w:rStyle w:val="ac"/>
                <w:rFonts w:ascii="Arial" w:hAnsi="Arial" w:cs="Arial"/>
                <w:sz w:val="20"/>
                <w:szCs w:val="20"/>
              </w:rPr>
              <w:lastRenderedPageBreak/>
              <w:t>RAN1#122</w:t>
            </w:r>
          </w:p>
        </w:tc>
      </w:tr>
      <w:tr w:rsidR="000A248F" w14:paraId="01925C3C" w14:textId="77777777">
        <w:tc>
          <w:tcPr>
            <w:tcW w:w="9926" w:type="dxa"/>
            <w:shd w:val="clear" w:color="auto" w:fill="FFFFFF" w:themeFill="background1"/>
          </w:tcPr>
          <w:p w14:paraId="00170288" w14:textId="77777777" w:rsidR="000A248F" w:rsidRDefault="00000000">
            <w:pPr>
              <w:spacing w:after="0" w:line="240" w:lineRule="auto"/>
              <w:rPr>
                <w:rStyle w:val="ac"/>
                <w:rFonts w:ascii="Times New Roman" w:hAnsi="Times New Roman" w:cs="Times New Roman"/>
                <w:b w:val="0"/>
                <w:bCs w:val="0"/>
                <w:sz w:val="20"/>
                <w:szCs w:val="20"/>
                <w:lang w:eastAsia="zh-CN"/>
              </w:rPr>
            </w:pPr>
            <w:r>
              <w:rPr>
                <w:rFonts w:ascii="Times New Roman" w:eastAsia="SimSun" w:hAnsi="Times New Roman" w:cs="Times New Roman"/>
                <w:b/>
                <w:bCs/>
                <w:sz w:val="20"/>
                <w:szCs w:val="16"/>
                <w:highlight w:val="green"/>
              </w:rPr>
              <w:t>Agreement</w:t>
            </w:r>
            <w:r>
              <w:rPr>
                <w:rStyle w:val="ac"/>
                <w:rFonts w:ascii="Times New Roman" w:hAnsi="Times New Roman" w:cs="Times New Roman"/>
                <w:b w:val="0"/>
                <w:bCs w:val="0"/>
                <w:sz w:val="18"/>
                <w:szCs w:val="18"/>
                <w:highlight w:val="green"/>
                <w:lang w:eastAsia="zh-CN"/>
              </w:rPr>
              <w:t>:</w:t>
            </w:r>
          </w:p>
          <w:p w14:paraId="0DC8CB97" w14:textId="77777777" w:rsidR="000A248F" w:rsidRDefault="00000000">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at least aperiodic SRS-AS transmission triggered via MSG4 of 4-Step RACH. </w:t>
            </w:r>
          </w:p>
          <w:p w14:paraId="6B370B76" w14:textId="77777777" w:rsidR="000A248F" w:rsidRDefault="000A248F">
            <w:pPr>
              <w:spacing w:after="0"/>
              <w:jc w:val="both"/>
              <w:rPr>
                <w:rFonts w:ascii="Times New Roman" w:eastAsia="Batang" w:hAnsi="Times New Roman" w:cs="Times New Roman"/>
                <w:sz w:val="20"/>
                <w:szCs w:val="18"/>
              </w:rPr>
            </w:pPr>
          </w:p>
          <w:p w14:paraId="39BFB0C9" w14:textId="77777777" w:rsidR="000A248F" w:rsidRDefault="00000000">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09EDEDA8" w14:textId="77777777" w:rsidR="000A248F" w:rsidRDefault="00000000">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aperiodic CSI reporting  triggered via MSG4 of 4-Step RACH based on the followings: </w:t>
            </w:r>
          </w:p>
          <w:p w14:paraId="07C30952" w14:textId="77777777" w:rsidR="000A248F" w:rsidRDefault="00000000">
            <w:pPr>
              <w:numPr>
                <w:ilvl w:val="0"/>
                <w:numId w:val="38"/>
              </w:numPr>
              <w:suppressAutoHyphens w:val="0"/>
              <w:snapToGrid w:val="0"/>
              <w:spacing w:after="0" w:line="240" w:lineRule="auto"/>
              <w:jc w:val="both"/>
              <w:rPr>
                <w:rFonts w:ascii="Times New Roman" w:eastAsia="Batang" w:hAnsi="Times New Roman" w:cs="Times New Roman"/>
                <w:bCs/>
                <w:sz w:val="20"/>
                <w:szCs w:val="18"/>
              </w:rPr>
            </w:pPr>
            <w:r>
              <w:rPr>
                <w:rFonts w:ascii="Times New Roman" w:hAnsi="Times New Roman" w:cs="Times New Roman"/>
                <w:bCs/>
                <w:sz w:val="20"/>
                <w:szCs w:val="18"/>
              </w:rPr>
              <w:t>The aperiodic CSI reporting is transmitted on PUSCH.</w:t>
            </w:r>
          </w:p>
          <w:p w14:paraId="6049469C" w14:textId="77777777" w:rsidR="000A248F" w:rsidRDefault="00000000">
            <w:pPr>
              <w:pStyle w:val="14"/>
              <w:numPr>
                <w:ilvl w:val="0"/>
                <w:numId w:val="39"/>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 xml:space="preserve">Support </w:t>
            </w:r>
            <w:r>
              <w:rPr>
                <w:rFonts w:ascii="Times New Roman" w:hAnsi="Times New Roman" w:cs="Times New Roman"/>
                <w:bCs/>
                <w:sz w:val="20"/>
                <w:szCs w:val="18"/>
              </w:rPr>
              <w:t>at least aperiodic CSI-RS for CSI associated with the aperiodic CSI reporting</w:t>
            </w:r>
          </w:p>
          <w:p w14:paraId="7626B4DF" w14:textId="77777777" w:rsidR="000A248F" w:rsidRDefault="00000000">
            <w:pPr>
              <w:pStyle w:val="14"/>
              <w:numPr>
                <w:ilvl w:val="0"/>
                <w:numId w:val="39"/>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Support PMI-based reporting with wideband PMI based on Rel-15 Type-I SP codebook and wideband CQI</w:t>
            </w:r>
          </w:p>
          <w:p w14:paraId="45F5C5EC" w14:textId="77777777" w:rsidR="000A248F" w:rsidRDefault="00000000">
            <w:pPr>
              <w:numPr>
                <w:ilvl w:val="1"/>
                <w:numId w:val="7"/>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quantity(s) can be configured</w:t>
            </w:r>
          </w:p>
          <w:p w14:paraId="00B6D2C5" w14:textId="77777777" w:rsidR="000A248F" w:rsidRDefault="00000000">
            <w:pPr>
              <w:pStyle w:val="14"/>
              <w:numPr>
                <w:ilvl w:val="0"/>
                <w:numId w:val="39"/>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Support PMI-free reporti</w:t>
            </w:r>
            <w:r>
              <w:rPr>
                <w:rFonts w:ascii="Times New Roman" w:eastAsia="新細明體" w:hAnsi="Times New Roman" w:cs="Times New Roman"/>
                <w:sz w:val="20"/>
                <w:szCs w:val="18"/>
                <w:lang w:eastAsia="zh-TW"/>
              </w:rPr>
              <w:t>ng</w:t>
            </w:r>
            <w:r>
              <w:rPr>
                <w:rFonts w:ascii="Times New Roman" w:hAnsi="Times New Roman" w:cs="Times New Roman"/>
                <w:sz w:val="20"/>
                <w:szCs w:val="18"/>
              </w:rPr>
              <w:t xml:space="preserve"> with wideband CQI </w:t>
            </w:r>
          </w:p>
          <w:p w14:paraId="00C06F7D" w14:textId="77777777" w:rsidR="000A248F" w:rsidRDefault="00000000">
            <w:pPr>
              <w:numPr>
                <w:ilvl w:val="1"/>
                <w:numId w:val="7"/>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 can be configured</w:t>
            </w:r>
          </w:p>
          <w:p w14:paraId="7181D06C" w14:textId="77777777" w:rsidR="000A248F" w:rsidRDefault="000A248F">
            <w:pPr>
              <w:tabs>
                <w:tab w:val="left" w:pos="0"/>
              </w:tabs>
              <w:spacing w:after="0"/>
              <w:jc w:val="both"/>
              <w:rPr>
                <w:rFonts w:ascii="Times New Roman" w:hAnsi="Times New Roman" w:cs="Times New Roman"/>
                <w:sz w:val="20"/>
                <w:szCs w:val="18"/>
              </w:rPr>
            </w:pPr>
          </w:p>
          <w:p w14:paraId="1C25A58D" w14:textId="77777777" w:rsidR="000A248F" w:rsidRDefault="00000000">
            <w:pPr>
              <w:snapToGrid w:val="0"/>
              <w:spacing w:beforeLines="50" w:before="120" w:after="0"/>
              <w:jc w:val="both"/>
              <w:rPr>
                <w:rFonts w:ascii="Times New Roman" w:eastAsia="SimSun" w:hAnsi="Times New Roman" w:cs="Times New Roman"/>
                <w:b/>
                <w:sz w:val="20"/>
                <w:szCs w:val="18"/>
                <w:highlight w:val="green"/>
              </w:rPr>
            </w:pPr>
            <w:r>
              <w:rPr>
                <w:rFonts w:ascii="Times New Roman" w:eastAsia="SimSun" w:hAnsi="Times New Roman" w:cs="Times New Roman"/>
                <w:b/>
                <w:sz w:val="20"/>
                <w:szCs w:val="18"/>
                <w:highlight w:val="green"/>
              </w:rPr>
              <w:t xml:space="preserve">Agreement: </w:t>
            </w:r>
          </w:p>
          <w:p w14:paraId="6B4CC326" w14:textId="77777777" w:rsidR="000A248F" w:rsidRDefault="00000000">
            <w:pPr>
              <w:snapToGrid w:val="0"/>
              <w:spacing w:after="0"/>
              <w:rPr>
                <w:rFonts w:ascii="Times New Roman" w:eastAsia="Batang" w:hAnsi="Times New Roman" w:cs="Times New Roman"/>
                <w:sz w:val="20"/>
                <w:szCs w:val="18"/>
              </w:rPr>
            </w:pPr>
            <w:r>
              <w:rPr>
                <w:rFonts w:ascii="Times New Roman" w:eastAsia="SimSun" w:hAnsi="Times New Roman" w:cs="Times New Roman"/>
                <w:bCs/>
                <w:sz w:val="20"/>
                <w:szCs w:val="18"/>
              </w:rPr>
              <w:lastRenderedPageBreak/>
              <w:t xml:space="preserve">For a UE transition from IDLE to CONNECTED mode, </w:t>
            </w:r>
            <w:r>
              <w:rPr>
                <w:rFonts w:ascii="Times New Roman" w:hAnsi="Times New Roman" w:cs="Times New Roman"/>
                <w:bCs/>
                <w:sz w:val="20"/>
                <w:szCs w:val="18"/>
              </w:rPr>
              <w:t>support</w:t>
            </w:r>
            <w:r>
              <w:rPr>
                <w:rFonts w:ascii="Times New Roman" w:hAnsi="Times New Roman" w:cs="Times New Roman"/>
                <w:sz w:val="20"/>
                <w:szCs w:val="18"/>
              </w:rPr>
              <w:t xml:space="preserve"> the following procedure at least for early aperiodic SRS-AS/CSI-RS/CSI triggering (i.e., early triggering of aperiodic SRS-AS transmission, aperiodic CSI-RS reception, aperiodic CSI reporting):</w:t>
            </w:r>
          </w:p>
          <w:p w14:paraId="7AE77A18" w14:textId="77777777" w:rsidR="000A248F" w:rsidRDefault="00000000">
            <w:pPr>
              <w:pStyle w:val="14"/>
              <w:numPr>
                <w:ilvl w:val="0"/>
                <w:numId w:val="6"/>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Step-1: The UE receives the resource/reporting configuration(s) for early SRS-AS/CSI-RS/CSI triggering provided in the system i</w:t>
            </w:r>
            <w:r>
              <w:rPr>
                <w:rFonts w:ascii="Times New Roman" w:eastAsia="新細明體" w:hAnsi="Times New Roman" w:cs="Times New Roman"/>
                <w:sz w:val="20"/>
                <w:szCs w:val="18"/>
                <w:lang w:eastAsia="zh-TW"/>
              </w:rPr>
              <w:t xml:space="preserve">nformation </w:t>
            </w:r>
            <w:r>
              <w:rPr>
                <w:rFonts w:ascii="Times New Roman" w:hAnsi="Times New Roman" w:cs="Times New Roman"/>
                <w:sz w:val="20"/>
                <w:szCs w:val="18"/>
              </w:rPr>
              <w:t>before MSG3.</w:t>
            </w:r>
          </w:p>
          <w:p w14:paraId="1D43DD23" w14:textId="77777777" w:rsidR="000A248F" w:rsidRDefault="00000000">
            <w:pPr>
              <w:numPr>
                <w:ilvl w:val="1"/>
                <w:numId w:val="7"/>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SIB is used to carry the resource/reporting configuration(s) for early SRS-AS/CSI/CSI-RS triggering</w:t>
            </w:r>
          </w:p>
          <w:p w14:paraId="4F874947" w14:textId="77777777" w:rsidR="000A248F" w:rsidRDefault="00000000">
            <w:pPr>
              <w:pStyle w:val="14"/>
              <w:numPr>
                <w:ilvl w:val="0"/>
                <w:numId w:val="6"/>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Step-2: The UE reports</w:t>
            </w:r>
            <w:r>
              <w:rPr>
                <w:rFonts w:ascii="Times New Roman" w:eastAsia="新細明體" w:hAnsi="Times New Roman" w:cs="Times New Roman"/>
                <w:sz w:val="20"/>
                <w:szCs w:val="18"/>
                <w:lang w:eastAsia="zh-TW"/>
              </w:rPr>
              <w:t xml:space="preserve"> its capability on early SRS/CSI-RS/CSI triggering</w:t>
            </w:r>
            <w:r>
              <w:rPr>
                <w:rFonts w:ascii="Times New Roman" w:hAnsi="Times New Roman" w:cs="Times New Roman"/>
                <w:sz w:val="20"/>
                <w:szCs w:val="18"/>
              </w:rPr>
              <w:t xml:space="preserve"> through MSG3 </w:t>
            </w:r>
          </w:p>
          <w:p w14:paraId="1413002A" w14:textId="77777777" w:rsidR="000A248F" w:rsidRDefault="00000000">
            <w:pPr>
              <w:pStyle w:val="14"/>
              <w:numPr>
                <w:ilvl w:val="0"/>
                <w:numId w:val="6"/>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Step-3: The UE receives MSG4 that triggers early SRS-AS/CSI-RS/CSI based on  the capability reported by the UE.</w:t>
            </w:r>
          </w:p>
          <w:p w14:paraId="37F9F6CB" w14:textId="77777777" w:rsidR="000A248F" w:rsidRDefault="00000000">
            <w:pPr>
              <w:pStyle w:val="14"/>
              <w:numPr>
                <w:ilvl w:val="0"/>
                <w:numId w:val="6"/>
              </w:numPr>
              <w:suppressAutoHyphens w:val="0"/>
              <w:spacing w:after="0" w:line="240" w:lineRule="auto"/>
              <w:ind w:hanging="158"/>
              <w:jc w:val="both"/>
              <w:rPr>
                <w:rFonts w:ascii="Times New Roman" w:hAnsi="Times New Roman" w:cs="Times New Roman"/>
                <w:b/>
                <w:bCs/>
                <w:sz w:val="20"/>
                <w:szCs w:val="18"/>
              </w:rPr>
            </w:pPr>
            <w:r>
              <w:rPr>
                <w:rFonts w:ascii="Times New Roman" w:hAnsi="Times New Roman" w:cs="Times New Roman"/>
                <w:sz w:val="20"/>
                <w:szCs w:val="18"/>
              </w:rPr>
              <w:t>Step-4: The UE performs aperiodic SRS-AS transmission, aperiodic CSI-RS reception, and/or aperiodic CSI reporting.</w:t>
            </w:r>
          </w:p>
          <w:p w14:paraId="0B7D91AE" w14:textId="77777777" w:rsidR="000A248F" w:rsidRDefault="00000000">
            <w:pPr>
              <w:numPr>
                <w:ilvl w:val="1"/>
                <w:numId w:val="7"/>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Timeline of the aperiodic SRS-AS transmission, aperiodic CSI-RS reception, aperiodic CSI reporting</w:t>
            </w:r>
          </w:p>
          <w:p w14:paraId="6B4A8212" w14:textId="77777777" w:rsidR="000A248F" w:rsidRDefault="00000000">
            <w:pPr>
              <w:pStyle w:val="14"/>
              <w:spacing w:after="0"/>
              <w:ind w:left="0"/>
              <w:rPr>
                <w:rFonts w:ascii="Times New Roman" w:hAnsi="Times New Roman" w:cs="Times New Roman"/>
                <w:sz w:val="20"/>
                <w:szCs w:val="18"/>
              </w:rPr>
            </w:pPr>
            <w:r>
              <w:rPr>
                <w:rFonts w:ascii="Times New Roman" w:hAnsi="Times New Roman" w:cs="Times New Roman"/>
                <w:sz w:val="20"/>
                <w:szCs w:val="18"/>
              </w:rPr>
              <w:t>Note: The term “capability” above does not mean legacy RRC based UE capability.</w:t>
            </w:r>
          </w:p>
          <w:p w14:paraId="246CDFC8" w14:textId="77777777" w:rsidR="000A248F" w:rsidRDefault="00000000">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FFS: For a UE transition from INACTIVE to CONNECTED mode, whether above procedure can be reused at least for early aperiodic SRS-AS/CSI-RS/CSI triggering</w:t>
            </w:r>
          </w:p>
          <w:p w14:paraId="7FD1BD37" w14:textId="77777777" w:rsidR="000A248F" w:rsidRDefault="00000000">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Note: Whether the aperiodic SRS-AS transmission, aperiodic CSI-RS reception, and/or aperiodic CSI reporting can be configured/triggered simultaneously will be discussed separately</w:t>
            </w:r>
          </w:p>
          <w:p w14:paraId="2C54E4B6" w14:textId="77777777" w:rsidR="000A248F" w:rsidRDefault="000A248F">
            <w:pPr>
              <w:tabs>
                <w:tab w:val="left" w:pos="0"/>
              </w:tabs>
              <w:spacing w:after="0"/>
              <w:jc w:val="both"/>
              <w:rPr>
                <w:rFonts w:ascii="Times New Roman" w:hAnsi="Times New Roman" w:cs="Times New Roman"/>
                <w:sz w:val="20"/>
                <w:szCs w:val="18"/>
              </w:rPr>
            </w:pPr>
          </w:p>
          <w:p w14:paraId="4FD6EC2A" w14:textId="77777777" w:rsidR="000A248F" w:rsidRDefault="00000000">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032EDD21" w14:textId="77777777" w:rsidR="000A248F" w:rsidRDefault="00000000">
            <w:pPr>
              <w:snapToGrid w:val="0"/>
              <w:spacing w:after="0"/>
              <w:jc w:val="both"/>
              <w:rPr>
                <w:rFonts w:ascii="Times New Roman" w:eastAsia="Batang" w:hAnsi="Times New Roman" w:cs="Times New Roman"/>
                <w:bCs/>
                <w:sz w:val="20"/>
                <w:szCs w:val="18"/>
              </w:rPr>
            </w:pPr>
            <w:r>
              <w:rPr>
                <w:rFonts w:ascii="Times New Roman" w:eastAsia="SimSun" w:hAnsi="Times New Roman" w:cs="Times New Roman"/>
                <w:bCs/>
                <w:sz w:val="20"/>
                <w:szCs w:val="18"/>
              </w:rPr>
              <w:t>CSI-RS frequency-domain density ρ = 1/4 can be configured to the K NZP CSI-RS resou</w:t>
            </w:r>
            <w:r>
              <w:rPr>
                <w:rFonts w:ascii="Times New Roman" w:hAnsi="Times New Roman" w:cs="Times New Roman"/>
                <w:sz w:val="20"/>
                <w:szCs w:val="18"/>
              </w:rPr>
              <w:t>rces at least f</w:t>
            </w:r>
            <w:r>
              <w:rPr>
                <w:rFonts w:ascii="Times New Roman" w:eastAsia="SimSun" w:hAnsi="Times New Roman" w:cs="Times New Roman"/>
                <w:bCs/>
                <w:sz w:val="20"/>
                <w:szCs w:val="18"/>
              </w:rPr>
              <w:t>or the following cases:</w:t>
            </w:r>
          </w:p>
          <w:p w14:paraId="37E5F49C" w14:textId="77777777" w:rsidR="000A248F" w:rsidRDefault="00000000">
            <w:pPr>
              <w:pStyle w:val="14"/>
              <w:numPr>
                <w:ilvl w:val="1"/>
                <w:numId w:val="40"/>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24-port NZP CSI-RS resources in a CSI-RS resource set aggregating 48 CSI-RS ports</w:t>
            </w:r>
          </w:p>
          <w:p w14:paraId="0BE5D24E" w14:textId="77777777" w:rsidR="000A248F" w:rsidRDefault="00000000">
            <w:pPr>
              <w:pStyle w:val="14"/>
              <w:numPr>
                <w:ilvl w:val="1"/>
                <w:numId w:val="40"/>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16-port NZP CSI-RS resources in a CSI-RS resource set aggregating 64 CSI-RS ports</w:t>
            </w:r>
          </w:p>
          <w:p w14:paraId="0AC1A559" w14:textId="77777777" w:rsidR="000A248F" w:rsidRDefault="00000000">
            <w:pPr>
              <w:pStyle w:val="14"/>
              <w:numPr>
                <w:ilvl w:val="1"/>
                <w:numId w:val="40"/>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32-port NZP CSI-RS resources in a CSI-RS resource set aggregating 64 CSI-RS ports</w:t>
            </w:r>
          </w:p>
          <w:p w14:paraId="41F104D9" w14:textId="77777777" w:rsidR="000A248F" w:rsidRDefault="00000000">
            <w:pPr>
              <w:pStyle w:val="14"/>
              <w:numPr>
                <w:ilvl w:val="1"/>
                <w:numId w:val="40"/>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32-port NZP CSI-RS resources in a CSI-RS resource set aggregating 128 CSI-RS ports</w:t>
            </w:r>
          </w:p>
          <w:p w14:paraId="5653D78A" w14:textId="77777777" w:rsidR="000A248F" w:rsidRDefault="00000000">
            <w:pPr>
              <w:spacing w:after="0"/>
              <w:jc w:val="both"/>
              <w:rPr>
                <w:rFonts w:ascii="Times New Roman" w:hAnsi="Times New Roman" w:cs="Times New Roman"/>
                <w:sz w:val="20"/>
                <w:szCs w:val="18"/>
              </w:rPr>
            </w:pPr>
            <w:r>
              <w:rPr>
                <w:rFonts w:ascii="Times New Roman" w:hAnsi="Times New Roman" w:cs="Times New Roman"/>
                <w:sz w:val="20"/>
                <w:szCs w:val="18"/>
              </w:rPr>
              <w:t>FFS: K=3 16-port NZP CSI-RS resources in a CSI-RS resource set aggregating 48 CSI-RS ports</w:t>
            </w:r>
          </w:p>
          <w:p w14:paraId="6980B9BF" w14:textId="77777777" w:rsidR="000A248F" w:rsidRDefault="00000000">
            <w:pPr>
              <w:spacing w:after="0"/>
              <w:jc w:val="both"/>
              <w:rPr>
                <w:rFonts w:ascii="Times New Roman" w:hAnsi="Times New Roman" w:cs="Times New Roman"/>
                <w:sz w:val="20"/>
                <w:szCs w:val="18"/>
              </w:rPr>
            </w:pPr>
            <w:r>
              <w:rPr>
                <w:rFonts w:ascii="Times New Roman" w:hAnsi="Times New Roman" w:cs="Times New Roman"/>
                <w:sz w:val="20"/>
                <w:szCs w:val="18"/>
              </w:rPr>
              <w:t>Note: It’s not precluded that the frequency-domain density configured to the K NZP CSI-RS resources in the same CSI-RS resource set for 48/64/128 CSI-RS ports aggregation can be different</w:t>
            </w:r>
          </w:p>
          <w:p w14:paraId="0A62D4D1" w14:textId="77777777" w:rsidR="000A248F" w:rsidRDefault="000A248F">
            <w:pPr>
              <w:spacing w:after="0"/>
              <w:jc w:val="both"/>
              <w:rPr>
                <w:rStyle w:val="ac"/>
                <w:rFonts w:ascii="Times New Roman" w:hAnsi="Times New Roman" w:cs="Times New Roman"/>
                <w:sz w:val="18"/>
                <w:szCs w:val="18"/>
              </w:rPr>
            </w:pPr>
          </w:p>
          <w:p w14:paraId="0C8B1625" w14:textId="77777777" w:rsidR="000A248F" w:rsidRDefault="00000000">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t>Agreement:</w:t>
            </w:r>
            <w:r>
              <w:rPr>
                <w:rFonts w:ascii="Times New Roman" w:eastAsia="SimSun" w:hAnsi="Times New Roman" w:cs="Times New Roman"/>
                <w:b/>
                <w:color w:val="000000"/>
                <w:sz w:val="20"/>
                <w:szCs w:val="20"/>
              </w:rPr>
              <w:t xml:space="preserve"> </w:t>
            </w:r>
          </w:p>
          <w:p w14:paraId="4EDD301B" w14:textId="77777777" w:rsidR="000A248F" w:rsidRDefault="00000000">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SRS-AS when SCell transition from deactivation to activation, support at least aperiodic SRS-AS</w:t>
            </w:r>
            <w:r>
              <w:rPr>
                <w:rFonts w:ascii="Times New Roman" w:hAnsi="Times New Roman" w:cs="Times New Roman"/>
                <w:bCs/>
                <w:sz w:val="20"/>
                <w:szCs w:val="20"/>
              </w:rPr>
              <w:t xml:space="preserve"> transmission on a SCell, </w:t>
            </w:r>
            <w:r>
              <w:rPr>
                <w:rFonts w:ascii="Times New Roman" w:eastAsia="SimSun" w:hAnsi="Times New Roman" w:cs="Times New Roman"/>
                <w:bCs/>
                <w:sz w:val="20"/>
                <w:szCs w:val="20"/>
              </w:rPr>
              <w:t>triggered based on legacy SCell activation command activating the SCell.</w:t>
            </w:r>
          </w:p>
          <w:p w14:paraId="168B4B29" w14:textId="77777777" w:rsidR="000A248F" w:rsidRDefault="00000000">
            <w:pPr>
              <w:pStyle w:val="14"/>
              <w:numPr>
                <w:ilvl w:val="0"/>
                <w:numId w:val="41"/>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 Timeline of the aperiodic SRS-AS transmission (requirement is up to RAN4)</w:t>
            </w:r>
          </w:p>
          <w:p w14:paraId="78CF2514" w14:textId="77777777" w:rsidR="000A248F" w:rsidRDefault="00000000">
            <w:pPr>
              <w:pStyle w:val="14"/>
              <w:numPr>
                <w:ilvl w:val="0"/>
                <w:numId w:val="41"/>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eastAsia="新細明體" w:hAnsi="Times New Roman" w:cs="Times New Roman"/>
                <w:bCs/>
                <w:sz w:val="20"/>
                <w:szCs w:val="20"/>
              </w:rPr>
              <w:t>FFS: How to trigger the aperiodic SRS-AS transmission based on legacy SCell activation command</w:t>
            </w:r>
          </w:p>
          <w:p w14:paraId="3DCE7184" w14:textId="77777777" w:rsidR="000A248F" w:rsidRDefault="00000000">
            <w:pPr>
              <w:pStyle w:val="14"/>
              <w:numPr>
                <w:ilvl w:val="0"/>
                <w:numId w:val="41"/>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w:t>
            </w:r>
            <w:r>
              <w:rPr>
                <w:rFonts w:ascii="Times New Roman" w:eastAsia="新細明體" w:hAnsi="Times New Roman" w:cs="Times New Roman"/>
                <w:bCs/>
                <w:sz w:val="20"/>
                <w:szCs w:val="20"/>
              </w:rPr>
              <w:t xml:space="preserve"> Whether/what new information is provided in </w:t>
            </w:r>
            <w:r>
              <w:rPr>
                <w:rFonts w:ascii="Times New Roman" w:hAnsi="Times New Roman" w:cs="Times New Roman"/>
                <w:bCs/>
                <w:sz w:val="20"/>
                <w:szCs w:val="20"/>
              </w:rPr>
              <w:t>SCell activation command?</w:t>
            </w:r>
          </w:p>
          <w:p w14:paraId="33E5BB88" w14:textId="77777777" w:rsidR="000A248F" w:rsidRDefault="000A248F">
            <w:pPr>
              <w:pStyle w:val="14"/>
              <w:snapToGrid w:val="0"/>
              <w:spacing w:after="0" w:line="252" w:lineRule="auto"/>
              <w:ind w:left="840"/>
              <w:jc w:val="both"/>
              <w:rPr>
                <w:rFonts w:ascii="Times New Roman" w:eastAsia="Batang" w:hAnsi="Times New Roman" w:cs="Times New Roman"/>
                <w:bCs/>
                <w:color w:val="FF0000"/>
                <w:sz w:val="20"/>
                <w:szCs w:val="20"/>
              </w:rPr>
            </w:pPr>
          </w:p>
          <w:p w14:paraId="0F581D70" w14:textId="77777777" w:rsidR="000A248F" w:rsidRDefault="00000000">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t xml:space="preserve">Agreement: </w:t>
            </w:r>
          </w:p>
          <w:p w14:paraId="426DFAAC" w14:textId="77777777" w:rsidR="000A248F" w:rsidRDefault="00000000">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CSI/CSI-RS when SCell transition from deactivation to activation, support aperiodic CSI reporting</w:t>
            </w:r>
            <w:r>
              <w:rPr>
                <w:rFonts w:ascii="Times New Roman" w:hAnsi="Times New Roman" w:cs="Times New Roman"/>
                <w:bCs/>
                <w:sz w:val="20"/>
                <w:szCs w:val="20"/>
              </w:rPr>
              <w:t xml:space="preserve"> for a SCell</w:t>
            </w:r>
            <w:r>
              <w:rPr>
                <w:rFonts w:ascii="Times New Roman" w:hAnsi="Times New Roman" w:cs="Times New Roman"/>
                <w:bCs/>
                <w:strike/>
                <w:sz w:val="20"/>
                <w:szCs w:val="20"/>
              </w:rPr>
              <w:t xml:space="preserve"> </w:t>
            </w:r>
            <w:r>
              <w:rPr>
                <w:rFonts w:ascii="Times New Roman" w:eastAsia="SimSun" w:hAnsi="Times New Roman" w:cs="Times New Roman"/>
                <w:bCs/>
                <w:sz w:val="20"/>
                <w:szCs w:val="20"/>
              </w:rPr>
              <w:t>triggered based on legacy SCell activation command</w:t>
            </w:r>
            <w:r>
              <w:rPr>
                <w:rFonts w:ascii="Times New Roman" w:hAnsi="Times New Roman" w:cs="Times New Roman"/>
                <w:bCs/>
                <w:sz w:val="20"/>
                <w:szCs w:val="20"/>
              </w:rPr>
              <w:t xml:space="preserve"> </w:t>
            </w:r>
            <w:r>
              <w:rPr>
                <w:rFonts w:ascii="Times New Roman" w:eastAsia="SimSun" w:hAnsi="Times New Roman" w:cs="Times New Roman"/>
                <w:bCs/>
                <w:sz w:val="20"/>
                <w:szCs w:val="20"/>
              </w:rPr>
              <w:t>activating the SCell.</w:t>
            </w:r>
          </w:p>
          <w:p w14:paraId="1036800A" w14:textId="77777777" w:rsidR="000A248F" w:rsidRDefault="00000000">
            <w:pPr>
              <w:pStyle w:val="14"/>
              <w:numPr>
                <w:ilvl w:val="0"/>
                <w:numId w:val="5"/>
              </w:numPr>
              <w:suppressAutoHyphens w:val="0"/>
              <w:spacing w:after="0" w:line="240" w:lineRule="auto"/>
              <w:ind w:hanging="158"/>
              <w:rPr>
                <w:rFonts w:ascii="Times New Roman" w:eastAsia="Batang" w:hAnsi="Times New Roman" w:cs="Times New Roman"/>
                <w:sz w:val="20"/>
                <w:szCs w:val="20"/>
                <w:lang w:val="de-DE"/>
              </w:rPr>
            </w:pPr>
            <w:r>
              <w:rPr>
                <w:rFonts w:ascii="Times New Roman" w:hAnsi="Times New Roman" w:cs="Times New Roman"/>
                <w:sz w:val="20"/>
                <w:szCs w:val="20"/>
                <w:lang w:val="de-DE"/>
              </w:rPr>
              <w:t>The aperiodic CSI reporting is assosicated with at least aperiodic CSI-RS for CSI on the SCell</w:t>
            </w:r>
          </w:p>
          <w:p w14:paraId="15DAB429" w14:textId="77777777" w:rsidR="000A248F" w:rsidRDefault="00000000">
            <w:pPr>
              <w:pStyle w:val="14"/>
              <w:numPr>
                <w:ilvl w:val="0"/>
                <w:numId w:val="5"/>
              </w:numPr>
              <w:suppressAutoHyphens w:val="0"/>
              <w:spacing w:after="0" w:line="240" w:lineRule="auto"/>
              <w:ind w:hanging="158"/>
              <w:rPr>
                <w:rFonts w:ascii="Times New Roman" w:hAnsi="Times New Roman" w:cs="Times New Roman"/>
                <w:sz w:val="20"/>
                <w:szCs w:val="20"/>
                <w:lang w:val="de-DE"/>
              </w:rPr>
            </w:pPr>
            <w:r>
              <w:rPr>
                <w:rFonts w:ascii="Times New Roman" w:hAnsi="Times New Roman" w:cs="Times New Roman"/>
                <w:sz w:val="20"/>
                <w:szCs w:val="20"/>
                <w:lang w:val="de-DE"/>
              </w:rPr>
              <w:t>FFS: Timeline of the aperiodic CSI reporting and corresponding aperiodic CSI-RS for CSI</w:t>
            </w:r>
            <w:r>
              <w:rPr>
                <w:rFonts w:ascii="Times New Roman" w:hAnsi="Times New Roman" w:cs="Times New Roman"/>
                <w:bCs/>
                <w:sz w:val="20"/>
                <w:szCs w:val="20"/>
                <w:lang w:val="de-DE"/>
              </w:rPr>
              <w:t xml:space="preserve"> (</w:t>
            </w:r>
            <w:r>
              <w:rPr>
                <w:rFonts w:ascii="Times New Roman" w:hAnsi="Times New Roman" w:cs="Times New Roman"/>
                <w:bCs/>
                <w:sz w:val="20"/>
                <w:szCs w:val="20"/>
              </w:rPr>
              <w:t xml:space="preserve">requirement is up to RAN4) </w:t>
            </w:r>
          </w:p>
          <w:p w14:paraId="023E490A" w14:textId="77777777" w:rsidR="000A248F" w:rsidRDefault="00000000">
            <w:pPr>
              <w:pStyle w:val="14"/>
              <w:numPr>
                <w:ilvl w:val="0"/>
                <w:numId w:val="5"/>
              </w:numPr>
              <w:suppressAutoHyphens w:val="0"/>
              <w:spacing w:after="0" w:line="240" w:lineRule="auto"/>
              <w:ind w:hanging="158"/>
              <w:rPr>
                <w:rFonts w:ascii="Times New Roman" w:hAnsi="Times New Roman" w:cs="Times New Roman"/>
                <w:sz w:val="20"/>
                <w:szCs w:val="20"/>
                <w:lang w:val="de-DE"/>
              </w:rPr>
            </w:pPr>
            <w:r>
              <w:rPr>
                <w:rFonts w:ascii="Times New Roman" w:hAnsi="Times New Roman" w:cs="Times New Roman"/>
                <w:sz w:val="20"/>
                <w:szCs w:val="20"/>
                <w:lang w:val="de-DE"/>
              </w:rPr>
              <w:t xml:space="preserve">FFS: How to trigger the </w:t>
            </w:r>
            <w:r>
              <w:rPr>
                <w:rFonts w:ascii="Times New Roman" w:hAnsi="Times New Roman" w:cs="Times New Roman"/>
                <w:bCs/>
                <w:sz w:val="20"/>
                <w:szCs w:val="20"/>
              </w:rPr>
              <w:t>aperiodic CSI reporting and corresponding aperiodic CSI-RS for CSI</w:t>
            </w:r>
            <w:r>
              <w:rPr>
                <w:rFonts w:ascii="Times New Roman" w:hAnsi="Times New Roman" w:cs="Times New Roman"/>
                <w:sz w:val="20"/>
                <w:szCs w:val="20"/>
                <w:lang w:val="de-DE"/>
              </w:rPr>
              <w:t xml:space="preserve"> based on legacy SCell activation command?</w:t>
            </w:r>
          </w:p>
          <w:p w14:paraId="2A84A454" w14:textId="77777777" w:rsidR="000A248F" w:rsidRDefault="00000000">
            <w:pPr>
              <w:pStyle w:val="14"/>
              <w:numPr>
                <w:ilvl w:val="0"/>
                <w:numId w:val="5"/>
              </w:numPr>
              <w:suppressAutoHyphens w:val="0"/>
              <w:spacing w:after="0" w:line="240" w:lineRule="auto"/>
              <w:ind w:hanging="158"/>
              <w:rPr>
                <w:rFonts w:ascii="Times New Roman" w:hAnsi="Times New Roman" w:cs="Times New Roman"/>
                <w:sz w:val="20"/>
                <w:szCs w:val="20"/>
                <w:lang w:val="de-DE"/>
              </w:rPr>
            </w:pPr>
            <w:r>
              <w:rPr>
                <w:rFonts w:ascii="Times New Roman" w:hAnsi="Times New Roman" w:cs="Times New Roman"/>
                <w:sz w:val="20"/>
                <w:szCs w:val="20"/>
                <w:lang w:val="de-DE"/>
              </w:rPr>
              <w:t>FFS: Whether/what new information is provided in SCell activation command?</w:t>
            </w:r>
          </w:p>
          <w:p w14:paraId="3DA0FDFD" w14:textId="77777777" w:rsidR="000A248F" w:rsidRDefault="000A248F">
            <w:pPr>
              <w:spacing w:after="0"/>
              <w:rPr>
                <w:rFonts w:ascii="Times New Roman" w:hAnsi="Times New Roman" w:cs="Times New Roman"/>
                <w:color w:val="FF0000"/>
                <w:sz w:val="20"/>
                <w:szCs w:val="20"/>
                <w:lang w:val="de-DE"/>
              </w:rPr>
            </w:pPr>
          </w:p>
          <w:p w14:paraId="643CAAB9" w14:textId="77777777" w:rsidR="000A248F" w:rsidRDefault="00000000">
            <w:pPr>
              <w:snapToGrid w:val="0"/>
              <w:spacing w:beforeLines="50" w:before="120" w:after="0"/>
              <w:jc w:val="both"/>
              <w:rPr>
                <w:rFonts w:ascii="Times New Roman" w:eastAsia="SimSun" w:hAnsi="Times New Roman" w:cs="Times New Roman"/>
                <w:b/>
                <w:sz w:val="20"/>
                <w:szCs w:val="20"/>
                <w:lang w:val="en-GB"/>
              </w:rPr>
            </w:pPr>
            <w:r>
              <w:rPr>
                <w:rFonts w:ascii="Times New Roman" w:eastAsia="SimSun" w:hAnsi="Times New Roman" w:cs="Times New Roman"/>
                <w:b/>
                <w:sz w:val="20"/>
                <w:szCs w:val="20"/>
                <w:highlight w:val="green"/>
              </w:rPr>
              <w:t xml:space="preserve">Agreement: </w:t>
            </w:r>
          </w:p>
          <w:p w14:paraId="066E76EB" w14:textId="77777777" w:rsidR="000A248F" w:rsidRDefault="00000000">
            <w:pPr>
              <w:spacing w:after="0"/>
              <w:rPr>
                <w:rFonts w:ascii="Times New Roman" w:eastAsia="Batang" w:hAnsi="Times New Roman" w:cs="Times New Roman"/>
                <w:sz w:val="20"/>
                <w:szCs w:val="20"/>
              </w:rPr>
            </w:pPr>
            <w:r>
              <w:rPr>
                <w:rFonts w:ascii="Times New Roman" w:hAnsi="Times New Roman" w:cs="Times New Roman"/>
                <w:sz w:val="20"/>
                <w:szCs w:val="20"/>
              </w:rPr>
              <w:t>For</w:t>
            </w:r>
            <w:r>
              <w:rPr>
                <w:rFonts w:ascii="Times New Roman" w:eastAsia="SimSun" w:hAnsi="Times New Roman" w:cs="Times New Roman"/>
                <w:bCs/>
                <w:sz w:val="20"/>
                <w:szCs w:val="20"/>
              </w:rPr>
              <w:t xml:space="preserve"> early triggering of SRS-AS/CSI-RS/CSI when</w:t>
            </w:r>
            <w:r>
              <w:rPr>
                <w:rFonts w:ascii="Times New Roman" w:hAnsi="Times New Roman" w:cs="Times New Roman"/>
                <w:sz w:val="20"/>
                <w:szCs w:val="20"/>
              </w:rPr>
              <w:t xml:space="preserve"> UE transition from IDLE to CONNECTED mode, study the following at least three options for Step-1 and Step-2:</w:t>
            </w:r>
          </w:p>
          <w:p w14:paraId="56D4C493" w14:textId="77777777" w:rsidR="000A248F" w:rsidRDefault="00000000">
            <w:pPr>
              <w:pStyle w:val="14"/>
              <w:numPr>
                <w:ilvl w:val="0"/>
                <w:numId w:val="5"/>
              </w:numPr>
              <w:suppressAutoHyphens w:val="0"/>
              <w:spacing w:after="0" w:line="240" w:lineRule="auto"/>
              <w:ind w:hanging="158"/>
              <w:jc w:val="both"/>
              <w:rPr>
                <w:rFonts w:ascii="Times New Roman" w:hAnsi="Times New Roman" w:cs="Times New Roman"/>
                <w:sz w:val="20"/>
                <w:szCs w:val="20"/>
              </w:rPr>
            </w:pPr>
            <w:r>
              <w:rPr>
                <w:rFonts w:ascii="Times New Roman" w:hAnsi="Times New Roman" w:cs="Times New Roman"/>
                <w:sz w:val="20"/>
                <w:szCs w:val="20"/>
              </w:rPr>
              <w:t>Option-1: NW can provide the resource/report configuration in SIBx based on only one UE capability assumption, and UE can report through MSG3 whether the resource/report configuration received in SIBx is supported.</w:t>
            </w:r>
          </w:p>
          <w:p w14:paraId="3B8625E0" w14:textId="77777777" w:rsidR="000A248F" w:rsidRDefault="00000000">
            <w:pPr>
              <w:pStyle w:val="14"/>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Option-2: NW can provide the resource/report configuration(s) in SIBx based on one or multiple UE capability assumptions, and UE can report through MSG3 which resource/report configuration(s) received in SIBx is/are supported.</w:t>
            </w:r>
          </w:p>
          <w:p w14:paraId="2467E07D" w14:textId="77777777" w:rsidR="000A248F" w:rsidRDefault="00000000">
            <w:pPr>
              <w:pStyle w:val="14"/>
              <w:numPr>
                <w:ilvl w:val="0"/>
                <w:numId w:val="5"/>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Option-3: NW can provide the resource/report configuration(s) in SIBx based on one or multiple UE capability assumptions, and UE can report through MSG3 the supported capability(s) of early SRS/CSI/CSI-RS triggering (e.g., </w:t>
            </w:r>
            <w:r>
              <w:rPr>
                <w:rFonts w:ascii="Times New Roman" w:hAnsi="Times New Roman" w:cs="Times New Roman"/>
                <w:sz w:val="20"/>
                <w:szCs w:val="20"/>
              </w:rPr>
              <w:lastRenderedPageBreak/>
              <w:t xml:space="preserve">whether to support this feature, max number of CSI-RS ports, xTyR for SRS-AS, </w:t>
            </w:r>
            <w:r>
              <w:rPr>
                <w:rFonts w:ascii="Times New Roman" w:eastAsia="Times New Roman" w:hAnsi="Times New Roman" w:cs="Times New Roman"/>
                <w:sz w:val="20"/>
                <w:szCs w:val="20"/>
                <w:lang w:eastAsia="ko-KR"/>
              </w:rPr>
              <w:t>max bandwidth of the CSI-RS/SRS-AS</w:t>
            </w:r>
            <w:r>
              <w:rPr>
                <w:rFonts w:ascii="Times New Roman" w:hAnsi="Times New Roman" w:cs="Times New Roman"/>
                <w:sz w:val="20"/>
                <w:szCs w:val="20"/>
              </w:rPr>
              <w:t xml:space="preserve"> etc.).</w:t>
            </w:r>
          </w:p>
          <w:p w14:paraId="401BD448" w14:textId="77777777" w:rsidR="000A248F" w:rsidRDefault="00000000">
            <w:pPr>
              <w:spacing w:after="0"/>
              <w:rPr>
                <w:rFonts w:ascii="Times New Roman" w:hAnsi="Times New Roman" w:cs="Times New Roman"/>
                <w:sz w:val="20"/>
                <w:szCs w:val="20"/>
              </w:rPr>
            </w:pPr>
            <w:r>
              <w:rPr>
                <w:rFonts w:ascii="Times New Roman" w:hAnsi="Times New Roman" w:cs="Times New Roman"/>
                <w:sz w:val="20"/>
                <w:szCs w:val="20"/>
              </w:rPr>
              <w:t>Note: The term “capability” or “UE capability” above does not mean legacy RRC based UE capability.</w:t>
            </w:r>
          </w:p>
          <w:p w14:paraId="06ABA2D4" w14:textId="77777777" w:rsidR="000A248F" w:rsidRDefault="000A248F">
            <w:pPr>
              <w:spacing w:after="0"/>
              <w:rPr>
                <w:rStyle w:val="ac"/>
                <w:rFonts w:ascii="Times New Roman" w:hAnsi="Times New Roman"/>
                <w:b w:val="0"/>
                <w:bCs w:val="0"/>
                <w:szCs w:val="20"/>
              </w:rPr>
            </w:pPr>
          </w:p>
        </w:tc>
      </w:tr>
    </w:tbl>
    <w:p w14:paraId="66E92CA2" w14:textId="77777777" w:rsidR="000A248F" w:rsidRDefault="00000000">
      <w:pPr>
        <w:pStyle w:val="1"/>
        <w:numPr>
          <w:ilvl w:val="0"/>
          <w:numId w:val="0"/>
        </w:numPr>
        <w:tabs>
          <w:tab w:val="clear" w:pos="0"/>
          <w:tab w:val="left" w:pos="567"/>
        </w:tabs>
        <w:jc w:val="both"/>
        <w:rPr>
          <w:rFonts w:ascii="Times New Roman" w:eastAsia="新細明體" w:hAnsi="Times New Roman"/>
          <w:sz w:val="28"/>
          <w:szCs w:val="20"/>
          <w:lang w:eastAsia="zh-TW"/>
        </w:rPr>
      </w:pPr>
      <w:r>
        <w:rPr>
          <w:rFonts w:ascii="Times New Roman" w:hAnsi="Times New Roman"/>
          <w:sz w:val="28"/>
          <w:szCs w:val="20"/>
        </w:rPr>
        <w:lastRenderedPageBreak/>
        <w:t>References</w:t>
      </w:r>
    </w:p>
    <w:tbl>
      <w:tblPr>
        <w:tblStyle w:val="ab"/>
        <w:tblW w:w="9940" w:type="dxa"/>
        <w:tblLayout w:type="fixed"/>
        <w:tblLook w:val="04A0" w:firstRow="1" w:lastRow="0" w:firstColumn="1" w:lastColumn="0" w:noHBand="0" w:noVBand="1"/>
      </w:tblPr>
      <w:tblGrid>
        <w:gridCol w:w="396"/>
        <w:gridCol w:w="1159"/>
        <w:gridCol w:w="5731"/>
        <w:gridCol w:w="2654"/>
      </w:tblGrid>
      <w:tr w:rsidR="000A248F" w14:paraId="72BEF9A6" w14:textId="77777777">
        <w:tc>
          <w:tcPr>
            <w:tcW w:w="396" w:type="dxa"/>
          </w:tcPr>
          <w:p w14:paraId="1A621D98"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tcPr>
          <w:p w14:paraId="41160DE3" w14:textId="77777777" w:rsidR="000A248F" w:rsidRDefault="00000000">
            <w:pPr>
              <w:spacing w:after="0" w:line="240" w:lineRule="atLeast"/>
              <w:jc w:val="both"/>
              <w:rPr>
                <w:rFonts w:ascii="Times New Roman" w:hAnsi="Times New Roman" w:cs="Times New Roman"/>
                <w:color w:val="312E25"/>
                <w:sz w:val="18"/>
                <w:szCs w:val="18"/>
              </w:rPr>
            </w:pPr>
            <w:hyperlink r:id="rId16" w:history="1">
              <w:r>
                <w:rPr>
                  <w:rStyle w:val="ae"/>
                  <w:rFonts w:ascii="Times New Roman" w:hAnsi="Times New Roman" w:cs="Times New Roman"/>
                  <w:b/>
                  <w:bCs/>
                  <w:color w:val="0000FF"/>
                  <w:sz w:val="18"/>
                  <w:szCs w:val="18"/>
                </w:rPr>
                <w:t>R1-2600064</w:t>
              </w:r>
            </w:hyperlink>
          </w:p>
        </w:tc>
        <w:tc>
          <w:tcPr>
            <w:tcW w:w="5731" w:type="dxa"/>
          </w:tcPr>
          <w:p w14:paraId="061F83C0"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Enhancing DL CSI acquisition</w:t>
            </w:r>
          </w:p>
        </w:tc>
        <w:tc>
          <w:tcPr>
            <w:tcW w:w="2654" w:type="dxa"/>
          </w:tcPr>
          <w:p w14:paraId="020E1EC4"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FUTUREWEI</w:t>
            </w:r>
          </w:p>
        </w:tc>
      </w:tr>
      <w:tr w:rsidR="000A248F" w14:paraId="2CC18A20" w14:textId="77777777">
        <w:tc>
          <w:tcPr>
            <w:tcW w:w="396" w:type="dxa"/>
          </w:tcPr>
          <w:p w14:paraId="237C5B35"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tcPr>
          <w:p w14:paraId="74C3BB12" w14:textId="77777777" w:rsidR="000A248F" w:rsidRDefault="00000000">
            <w:pPr>
              <w:spacing w:after="0" w:line="240" w:lineRule="atLeast"/>
              <w:jc w:val="both"/>
              <w:rPr>
                <w:rFonts w:ascii="Times New Roman" w:hAnsi="Times New Roman" w:cs="Times New Roman"/>
                <w:color w:val="312E25"/>
                <w:sz w:val="18"/>
                <w:szCs w:val="18"/>
              </w:rPr>
            </w:pPr>
            <w:hyperlink r:id="rId17" w:history="1">
              <w:r>
                <w:rPr>
                  <w:rStyle w:val="ae"/>
                  <w:rFonts w:ascii="Times New Roman" w:hAnsi="Times New Roman" w:cs="Times New Roman"/>
                  <w:b/>
                  <w:bCs/>
                  <w:color w:val="0000FF"/>
                  <w:sz w:val="18"/>
                  <w:szCs w:val="18"/>
                </w:rPr>
                <w:t>R1-2600086</w:t>
              </w:r>
            </w:hyperlink>
          </w:p>
        </w:tc>
        <w:tc>
          <w:tcPr>
            <w:tcW w:w="5731" w:type="dxa"/>
          </w:tcPr>
          <w:p w14:paraId="13EC91EF"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DL CSI acquisition enhancement</w:t>
            </w:r>
          </w:p>
        </w:tc>
        <w:tc>
          <w:tcPr>
            <w:tcW w:w="2654" w:type="dxa"/>
          </w:tcPr>
          <w:p w14:paraId="75A742FB"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Huawei, HiSilicon</w:t>
            </w:r>
          </w:p>
        </w:tc>
      </w:tr>
      <w:tr w:rsidR="000A248F" w14:paraId="7E993BF4" w14:textId="77777777">
        <w:tc>
          <w:tcPr>
            <w:tcW w:w="396" w:type="dxa"/>
          </w:tcPr>
          <w:p w14:paraId="17DCB9AE"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tcPr>
          <w:p w14:paraId="09CC09B4" w14:textId="77777777" w:rsidR="000A248F" w:rsidRDefault="00000000">
            <w:pPr>
              <w:spacing w:after="0" w:line="240" w:lineRule="atLeast"/>
              <w:jc w:val="both"/>
              <w:rPr>
                <w:rFonts w:ascii="Times New Roman" w:hAnsi="Times New Roman" w:cs="Times New Roman"/>
                <w:color w:val="312E25"/>
                <w:sz w:val="18"/>
                <w:szCs w:val="18"/>
              </w:rPr>
            </w:pPr>
            <w:hyperlink r:id="rId18" w:history="1">
              <w:r>
                <w:rPr>
                  <w:rStyle w:val="ae"/>
                  <w:rFonts w:ascii="Times New Roman" w:hAnsi="Times New Roman" w:cs="Times New Roman"/>
                  <w:b/>
                  <w:bCs/>
                  <w:color w:val="0000FF"/>
                  <w:sz w:val="18"/>
                  <w:szCs w:val="18"/>
                </w:rPr>
                <w:t>R1-2600099</w:t>
              </w:r>
            </w:hyperlink>
          </w:p>
        </w:tc>
        <w:tc>
          <w:tcPr>
            <w:tcW w:w="5731" w:type="dxa"/>
          </w:tcPr>
          <w:p w14:paraId="739CE86C"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658D739D"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Spreadtrum, UNISOC</w:t>
            </w:r>
          </w:p>
        </w:tc>
      </w:tr>
      <w:tr w:rsidR="000A248F" w14:paraId="56550AB6" w14:textId="77777777">
        <w:tc>
          <w:tcPr>
            <w:tcW w:w="396" w:type="dxa"/>
          </w:tcPr>
          <w:p w14:paraId="579DEB63"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tcPr>
          <w:p w14:paraId="605C1698" w14:textId="77777777" w:rsidR="000A248F" w:rsidRDefault="00000000">
            <w:pPr>
              <w:spacing w:after="0" w:line="240" w:lineRule="atLeast"/>
              <w:jc w:val="both"/>
              <w:rPr>
                <w:rFonts w:ascii="Times New Roman" w:hAnsi="Times New Roman" w:cs="Times New Roman"/>
                <w:color w:val="312E25"/>
                <w:sz w:val="18"/>
                <w:szCs w:val="18"/>
              </w:rPr>
            </w:pPr>
            <w:hyperlink r:id="rId19" w:history="1">
              <w:r>
                <w:rPr>
                  <w:rStyle w:val="ae"/>
                  <w:rFonts w:ascii="Times New Roman" w:hAnsi="Times New Roman" w:cs="Times New Roman"/>
                  <w:b/>
                  <w:bCs/>
                  <w:color w:val="0000FF"/>
                  <w:sz w:val="18"/>
                  <w:szCs w:val="18"/>
                </w:rPr>
                <w:t>R1-2600132</w:t>
              </w:r>
            </w:hyperlink>
          </w:p>
        </w:tc>
        <w:tc>
          <w:tcPr>
            <w:tcW w:w="5731" w:type="dxa"/>
          </w:tcPr>
          <w:p w14:paraId="47DBB90F"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NR MIMO Phase 6: DL CSI Enhancement</w:t>
            </w:r>
          </w:p>
        </w:tc>
        <w:tc>
          <w:tcPr>
            <w:tcW w:w="2654" w:type="dxa"/>
          </w:tcPr>
          <w:p w14:paraId="5357473E"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InterDigital, Inc.</w:t>
            </w:r>
          </w:p>
        </w:tc>
      </w:tr>
      <w:tr w:rsidR="000A248F" w14:paraId="31CC1ED3" w14:textId="77777777">
        <w:tc>
          <w:tcPr>
            <w:tcW w:w="396" w:type="dxa"/>
          </w:tcPr>
          <w:p w14:paraId="1788C541"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tcPr>
          <w:p w14:paraId="75041FFC" w14:textId="77777777" w:rsidR="000A248F" w:rsidRDefault="00000000">
            <w:pPr>
              <w:spacing w:after="0" w:line="240" w:lineRule="atLeast"/>
              <w:jc w:val="both"/>
              <w:rPr>
                <w:rFonts w:ascii="Times New Roman" w:hAnsi="Times New Roman" w:cs="Times New Roman"/>
                <w:color w:val="312E25"/>
                <w:sz w:val="18"/>
                <w:szCs w:val="18"/>
              </w:rPr>
            </w:pPr>
            <w:hyperlink r:id="rId20" w:history="1">
              <w:r>
                <w:rPr>
                  <w:rStyle w:val="ae"/>
                  <w:rFonts w:ascii="Times New Roman" w:hAnsi="Times New Roman" w:cs="Times New Roman"/>
                  <w:b/>
                  <w:bCs/>
                  <w:color w:val="0000FF"/>
                  <w:sz w:val="18"/>
                  <w:szCs w:val="18"/>
                </w:rPr>
                <w:t>R1-2600177</w:t>
              </w:r>
            </w:hyperlink>
          </w:p>
        </w:tc>
        <w:tc>
          <w:tcPr>
            <w:tcW w:w="5731" w:type="dxa"/>
          </w:tcPr>
          <w:p w14:paraId="3A4BEA6D"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Discussions on Enhancing DL CSI Acquisition</w:t>
            </w:r>
          </w:p>
        </w:tc>
        <w:tc>
          <w:tcPr>
            <w:tcW w:w="2654" w:type="dxa"/>
          </w:tcPr>
          <w:p w14:paraId="0D6D3663"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OPPO</w:t>
            </w:r>
          </w:p>
        </w:tc>
      </w:tr>
      <w:tr w:rsidR="000A248F" w14:paraId="3ABE3A29" w14:textId="77777777">
        <w:tc>
          <w:tcPr>
            <w:tcW w:w="396" w:type="dxa"/>
          </w:tcPr>
          <w:p w14:paraId="7EC75A97"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tcPr>
          <w:p w14:paraId="40EB602C" w14:textId="77777777" w:rsidR="000A248F" w:rsidRDefault="00000000">
            <w:pPr>
              <w:spacing w:after="0" w:line="240" w:lineRule="atLeast"/>
              <w:jc w:val="both"/>
              <w:rPr>
                <w:rFonts w:ascii="Times New Roman" w:hAnsi="Times New Roman" w:cs="Times New Roman"/>
                <w:color w:val="312E25"/>
                <w:sz w:val="18"/>
                <w:szCs w:val="18"/>
              </w:rPr>
            </w:pPr>
            <w:hyperlink r:id="rId21" w:history="1">
              <w:r>
                <w:rPr>
                  <w:rStyle w:val="ae"/>
                  <w:rFonts w:ascii="Times New Roman" w:hAnsi="Times New Roman" w:cs="Times New Roman"/>
                  <w:b/>
                  <w:bCs/>
                  <w:color w:val="0000FF"/>
                  <w:sz w:val="18"/>
                  <w:szCs w:val="18"/>
                </w:rPr>
                <w:t>R1-2600226</w:t>
              </w:r>
            </w:hyperlink>
          </w:p>
        </w:tc>
        <w:tc>
          <w:tcPr>
            <w:tcW w:w="5731" w:type="dxa"/>
          </w:tcPr>
          <w:p w14:paraId="20D541A4"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Discussions on Enhancing DL CSI Acquisition</w:t>
            </w:r>
          </w:p>
        </w:tc>
        <w:tc>
          <w:tcPr>
            <w:tcW w:w="2654" w:type="dxa"/>
          </w:tcPr>
          <w:p w14:paraId="3043F943"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TCL</w:t>
            </w:r>
          </w:p>
        </w:tc>
      </w:tr>
      <w:tr w:rsidR="000A248F" w14:paraId="3EF61953" w14:textId="77777777">
        <w:tc>
          <w:tcPr>
            <w:tcW w:w="396" w:type="dxa"/>
          </w:tcPr>
          <w:p w14:paraId="2ECA00ED"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tcPr>
          <w:p w14:paraId="16924942" w14:textId="77777777" w:rsidR="000A248F" w:rsidRDefault="00000000">
            <w:pPr>
              <w:spacing w:after="0" w:line="240" w:lineRule="atLeast"/>
              <w:jc w:val="both"/>
              <w:rPr>
                <w:rFonts w:ascii="Times New Roman" w:hAnsi="Times New Roman" w:cs="Times New Roman"/>
                <w:color w:val="312E25"/>
                <w:sz w:val="18"/>
                <w:szCs w:val="18"/>
              </w:rPr>
            </w:pPr>
            <w:hyperlink r:id="rId22" w:history="1">
              <w:r>
                <w:rPr>
                  <w:rStyle w:val="ae"/>
                  <w:rFonts w:ascii="Times New Roman" w:hAnsi="Times New Roman" w:cs="Times New Roman"/>
                  <w:b/>
                  <w:bCs/>
                  <w:color w:val="0000FF"/>
                  <w:sz w:val="18"/>
                  <w:szCs w:val="18"/>
                </w:rPr>
                <w:t>R1-2600273</w:t>
              </w:r>
            </w:hyperlink>
          </w:p>
        </w:tc>
        <w:tc>
          <w:tcPr>
            <w:tcW w:w="5731" w:type="dxa"/>
          </w:tcPr>
          <w:p w14:paraId="0511358F"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0040547E"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ZTE Corporation, Sanechips</w:t>
            </w:r>
          </w:p>
        </w:tc>
      </w:tr>
      <w:tr w:rsidR="000A248F" w14:paraId="10513764" w14:textId="77777777">
        <w:tc>
          <w:tcPr>
            <w:tcW w:w="396" w:type="dxa"/>
          </w:tcPr>
          <w:p w14:paraId="02365DCC"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tcPr>
          <w:p w14:paraId="7AB91866" w14:textId="77777777" w:rsidR="000A248F" w:rsidRDefault="00000000">
            <w:pPr>
              <w:spacing w:after="0" w:line="240" w:lineRule="atLeast"/>
              <w:jc w:val="both"/>
              <w:rPr>
                <w:rFonts w:ascii="Times New Roman" w:hAnsi="Times New Roman" w:cs="Times New Roman"/>
                <w:color w:val="312E25"/>
                <w:sz w:val="18"/>
                <w:szCs w:val="18"/>
              </w:rPr>
            </w:pPr>
            <w:hyperlink r:id="rId23" w:history="1">
              <w:r>
                <w:rPr>
                  <w:rStyle w:val="ae"/>
                  <w:rFonts w:ascii="Times New Roman" w:hAnsi="Times New Roman" w:cs="Times New Roman"/>
                  <w:b/>
                  <w:bCs/>
                  <w:color w:val="0000FF"/>
                  <w:sz w:val="18"/>
                  <w:szCs w:val="18"/>
                </w:rPr>
                <w:t>R1-2600325</w:t>
              </w:r>
            </w:hyperlink>
          </w:p>
        </w:tc>
        <w:tc>
          <w:tcPr>
            <w:tcW w:w="5731" w:type="dxa"/>
          </w:tcPr>
          <w:p w14:paraId="29E9F13A"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0ED80555"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CATT</w:t>
            </w:r>
          </w:p>
        </w:tc>
      </w:tr>
      <w:tr w:rsidR="000A248F" w14:paraId="0E4D87B3" w14:textId="77777777">
        <w:tc>
          <w:tcPr>
            <w:tcW w:w="396" w:type="dxa"/>
          </w:tcPr>
          <w:p w14:paraId="16C6C2EF"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tcPr>
          <w:p w14:paraId="623108DD" w14:textId="77777777" w:rsidR="000A248F" w:rsidRDefault="00000000">
            <w:pPr>
              <w:spacing w:after="0" w:line="240" w:lineRule="atLeast"/>
              <w:jc w:val="both"/>
              <w:rPr>
                <w:rFonts w:ascii="Times New Roman" w:hAnsi="Times New Roman" w:cs="Times New Roman"/>
                <w:color w:val="312E25"/>
                <w:sz w:val="18"/>
                <w:szCs w:val="18"/>
              </w:rPr>
            </w:pPr>
            <w:hyperlink r:id="rId24" w:history="1">
              <w:r>
                <w:rPr>
                  <w:rStyle w:val="ae"/>
                  <w:rFonts w:ascii="Times New Roman" w:hAnsi="Times New Roman" w:cs="Times New Roman"/>
                  <w:b/>
                  <w:bCs/>
                  <w:color w:val="0000FF"/>
                  <w:sz w:val="18"/>
                  <w:szCs w:val="18"/>
                </w:rPr>
                <w:t>R1-2600338</w:t>
              </w:r>
            </w:hyperlink>
          </w:p>
        </w:tc>
        <w:tc>
          <w:tcPr>
            <w:tcW w:w="5731" w:type="dxa"/>
          </w:tcPr>
          <w:p w14:paraId="0E2DEF6A"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Enhancing DL CSI acquisition</w:t>
            </w:r>
          </w:p>
        </w:tc>
        <w:tc>
          <w:tcPr>
            <w:tcW w:w="2654" w:type="dxa"/>
          </w:tcPr>
          <w:p w14:paraId="134662EB"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Tejas Network Limited</w:t>
            </w:r>
          </w:p>
        </w:tc>
      </w:tr>
      <w:tr w:rsidR="000A248F" w14:paraId="2C5B3C58" w14:textId="77777777">
        <w:tc>
          <w:tcPr>
            <w:tcW w:w="396" w:type="dxa"/>
          </w:tcPr>
          <w:p w14:paraId="4F5B8597"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tcPr>
          <w:p w14:paraId="0520C81A" w14:textId="77777777" w:rsidR="000A248F" w:rsidRDefault="00000000">
            <w:pPr>
              <w:spacing w:after="0" w:line="240" w:lineRule="atLeast"/>
              <w:jc w:val="both"/>
              <w:rPr>
                <w:rFonts w:ascii="Times New Roman" w:hAnsi="Times New Roman" w:cs="Times New Roman"/>
                <w:color w:val="312E25"/>
                <w:sz w:val="18"/>
                <w:szCs w:val="18"/>
              </w:rPr>
            </w:pPr>
            <w:hyperlink r:id="rId25" w:history="1">
              <w:r>
                <w:rPr>
                  <w:rStyle w:val="ae"/>
                  <w:rFonts w:ascii="Times New Roman" w:hAnsi="Times New Roman" w:cs="Times New Roman"/>
                  <w:b/>
                  <w:bCs/>
                  <w:color w:val="0000FF"/>
                  <w:sz w:val="18"/>
                  <w:szCs w:val="18"/>
                </w:rPr>
                <w:t>R1-2600351</w:t>
              </w:r>
            </w:hyperlink>
          </w:p>
        </w:tc>
        <w:tc>
          <w:tcPr>
            <w:tcW w:w="5731" w:type="dxa"/>
          </w:tcPr>
          <w:p w14:paraId="55A9438B"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Enhancing DL CSI acquisition</w:t>
            </w:r>
          </w:p>
        </w:tc>
        <w:tc>
          <w:tcPr>
            <w:tcW w:w="2654" w:type="dxa"/>
          </w:tcPr>
          <w:p w14:paraId="59910AE1"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MediaTek Inc.</w:t>
            </w:r>
          </w:p>
        </w:tc>
      </w:tr>
      <w:tr w:rsidR="000A248F" w14:paraId="20FFF913" w14:textId="77777777">
        <w:tc>
          <w:tcPr>
            <w:tcW w:w="396" w:type="dxa"/>
          </w:tcPr>
          <w:p w14:paraId="4326D74E"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tcPr>
          <w:p w14:paraId="441EB549" w14:textId="77777777" w:rsidR="000A248F" w:rsidRDefault="00000000">
            <w:pPr>
              <w:spacing w:after="0" w:line="240" w:lineRule="atLeast"/>
              <w:jc w:val="both"/>
              <w:rPr>
                <w:rFonts w:ascii="Times New Roman" w:hAnsi="Times New Roman" w:cs="Times New Roman"/>
                <w:color w:val="312E25"/>
                <w:sz w:val="18"/>
                <w:szCs w:val="18"/>
              </w:rPr>
            </w:pPr>
            <w:hyperlink r:id="rId26" w:history="1">
              <w:r>
                <w:rPr>
                  <w:rStyle w:val="ae"/>
                  <w:rFonts w:ascii="Times New Roman" w:hAnsi="Times New Roman" w:cs="Times New Roman"/>
                  <w:b/>
                  <w:bCs/>
                  <w:color w:val="0000FF"/>
                  <w:sz w:val="18"/>
                  <w:szCs w:val="18"/>
                </w:rPr>
                <w:t>R1-2600371</w:t>
              </w:r>
            </w:hyperlink>
          </w:p>
        </w:tc>
        <w:tc>
          <w:tcPr>
            <w:tcW w:w="5731" w:type="dxa"/>
          </w:tcPr>
          <w:p w14:paraId="691D8536"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On DL CSI Acquisition Enhancements for FR1</w:t>
            </w:r>
          </w:p>
        </w:tc>
        <w:tc>
          <w:tcPr>
            <w:tcW w:w="2654" w:type="dxa"/>
          </w:tcPr>
          <w:p w14:paraId="2C8C64B3"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Nokia</w:t>
            </w:r>
          </w:p>
        </w:tc>
      </w:tr>
      <w:tr w:rsidR="000A248F" w14:paraId="76589C41" w14:textId="77777777">
        <w:tc>
          <w:tcPr>
            <w:tcW w:w="396" w:type="dxa"/>
          </w:tcPr>
          <w:p w14:paraId="170323C6"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tcPr>
          <w:p w14:paraId="6E801C8C" w14:textId="77777777" w:rsidR="000A248F" w:rsidRDefault="00000000">
            <w:pPr>
              <w:spacing w:after="0" w:line="240" w:lineRule="atLeast"/>
              <w:jc w:val="both"/>
              <w:rPr>
                <w:rFonts w:ascii="Times New Roman" w:hAnsi="Times New Roman" w:cs="Times New Roman"/>
                <w:color w:val="312E25"/>
                <w:sz w:val="18"/>
                <w:szCs w:val="18"/>
              </w:rPr>
            </w:pPr>
            <w:hyperlink r:id="rId27" w:history="1">
              <w:r>
                <w:rPr>
                  <w:rStyle w:val="ae"/>
                  <w:rFonts w:ascii="Times New Roman" w:hAnsi="Times New Roman" w:cs="Times New Roman"/>
                  <w:b/>
                  <w:bCs/>
                  <w:color w:val="0000FF"/>
                  <w:sz w:val="18"/>
                  <w:szCs w:val="18"/>
                </w:rPr>
                <w:t>R1-2600415</w:t>
              </w:r>
            </w:hyperlink>
          </w:p>
        </w:tc>
        <w:tc>
          <w:tcPr>
            <w:tcW w:w="5731" w:type="dxa"/>
          </w:tcPr>
          <w:p w14:paraId="43D41AD9"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3B16D791"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Xiaomi</w:t>
            </w:r>
          </w:p>
        </w:tc>
      </w:tr>
      <w:tr w:rsidR="000A248F" w14:paraId="32B68788" w14:textId="77777777">
        <w:tc>
          <w:tcPr>
            <w:tcW w:w="396" w:type="dxa"/>
          </w:tcPr>
          <w:p w14:paraId="406F6DDD"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tcPr>
          <w:p w14:paraId="0DD681B1" w14:textId="77777777" w:rsidR="000A248F" w:rsidRDefault="00000000">
            <w:pPr>
              <w:spacing w:after="0" w:line="240" w:lineRule="atLeast"/>
              <w:jc w:val="both"/>
              <w:rPr>
                <w:rFonts w:ascii="Times New Roman" w:hAnsi="Times New Roman" w:cs="Times New Roman"/>
                <w:color w:val="312E25"/>
                <w:sz w:val="18"/>
                <w:szCs w:val="18"/>
              </w:rPr>
            </w:pPr>
            <w:hyperlink r:id="rId28" w:history="1">
              <w:r>
                <w:rPr>
                  <w:rStyle w:val="ae"/>
                  <w:rFonts w:ascii="Times New Roman" w:hAnsi="Times New Roman" w:cs="Times New Roman"/>
                  <w:b/>
                  <w:bCs/>
                  <w:color w:val="0000FF"/>
                  <w:sz w:val="18"/>
                  <w:szCs w:val="18"/>
                </w:rPr>
                <w:t>R1-2600484</w:t>
              </w:r>
            </w:hyperlink>
          </w:p>
        </w:tc>
        <w:tc>
          <w:tcPr>
            <w:tcW w:w="5731" w:type="dxa"/>
          </w:tcPr>
          <w:p w14:paraId="793A24EF"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46A7E986"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vivo</w:t>
            </w:r>
          </w:p>
        </w:tc>
      </w:tr>
      <w:tr w:rsidR="000A248F" w14:paraId="2E34621B" w14:textId="77777777">
        <w:tc>
          <w:tcPr>
            <w:tcW w:w="396" w:type="dxa"/>
          </w:tcPr>
          <w:p w14:paraId="1F7A3BAF"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tcPr>
          <w:p w14:paraId="2F5062CB" w14:textId="77777777" w:rsidR="000A248F" w:rsidRDefault="00000000">
            <w:pPr>
              <w:spacing w:after="0" w:line="240" w:lineRule="atLeast"/>
              <w:jc w:val="both"/>
              <w:rPr>
                <w:rFonts w:ascii="Times New Roman" w:hAnsi="Times New Roman" w:cs="Times New Roman"/>
                <w:color w:val="312E25"/>
                <w:sz w:val="18"/>
                <w:szCs w:val="18"/>
              </w:rPr>
            </w:pPr>
            <w:hyperlink r:id="rId29" w:history="1">
              <w:r>
                <w:rPr>
                  <w:rStyle w:val="ae"/>
                  <w:rFonts w:ascii="Times New Roman" w:hAnsi="Times New Roman" w:cs="Times New Roman"/>
                  <w:b/>
                  <w:bCs/>
                  <w:color w:val="0000FF"/>
                  <w:sz w:val="18"/>
                  <w:szCs w:val="18"/>
                </w:rPr>
                <w:t>R1-2600599</w:t>
              </w:r>
            </w:hyperlink>
          </w:p>
        </w:tc>
        <w:tc>
          <w:tcPr>
            <w:tcW w:w="5731" w:type="dxa"/>
          </w:tcPr>
          <w:p w14:paraId="39EAE4C2"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0356A63F"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Ofinno</w:t>
            </w:r>
          </w:p>
        </w:tc>
      </w:tr>
      <w:tr w:rsidR="000A248F" w14:paraId="216D78C9" w14:textId="77777777">
        <w:tc>
          <w:tcPr>
            <w:tcW w:w="396" w:type="dxa"/>
          </w:tcPr>
          <w:p w14:paraId="2AA46786"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15</w:t>
            </w:r>
          </w:p>
        </w:tc>
        <w:tc>
          <w:tcPr>
            <w:tcW w:w="1159" w:type="dxa"/>
          </w:tcPr>
          <w:p w14:paraId="00243EA0" w14:textId="77777777" w:rsidR="000A248F" w:rsidRDefault="00000000">
            <w:pPr>
              <w:spacing w:after="0" w:line="240" w:lineRule="atLeast"/>
              <w:jc w:val="both"/>
              <w:rPr>
                <w:rFonts w:ascii="Times New Roman" w:hAnsi="Times New Roman" w:cs="Times New Roman"/>
                <w:color w:val="312E25"/>
                <w:sz w:val="18"/>
                <w:szCs w:val="18"/>
              </w:rPr>
            </w:pPr>
            <w:hyperlink r:id="rId30" w:history="1">
              <w:r>
                <w:rPr>
                  <w:rStyle w:val="ae"/>
                  <w:rFonts w:ascii="Times New Roman" w:hAnsi="Times New Roman" w:cs="Times New Roman"/>
                  <w:b/>
                  <w:bCs/>
                  <w:color w:val="0000FF"/>
                  <w:sz w:val="18"/>
                  <w:szCs w:val="18"/>
                </w:rPr>
                <w:t>R1-2600655</w:t>
              </w:r>
            </w:hyperlink>
          </w:p>
        </w:tc>
        <w:tc>
          <w:tcPr>
            <w:tcW w:w="5731" w:type="dxa"/>
          </w:tcPr>
          <w:p w14:paraId="0983236B"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06F2888F"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NEC</w:t>
            </w:r>
          </w:p>
        </w:tc>
      </w:tr>
      <w:tr w:rsidR="000A248F" w14:paraId="1104AB01" w14:textId="77777777">
        <w:tc>
          <w:tcPr>
            <w:tcW w:w="396" w:type="dxa"/>
          </w:tcPr>
          <w:p w14:paraId="7FBF6CFE"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16</w:t>
            </w:r>
          </w:p>
        </w:tc>
        <w:tc>
          <w:tcPr>
            <w:tcW w:w="1159" w:type="dxa"/>
          </w:tcPr>
          <w:p w14:paraId="6DC54B80" w14:textId="77777777" w:rsidR="000A248F" w:rsidRDefault="00000000">
            <w:pPr>
              <w:spacing w:after="0" w:line="240" w:lineRule="atLeast"/>
              <w:jc w:val="both"/>
              <w:rPr>
                <w:rFonts w:ascii="Times New Roman" w:hAnsi="Times New Roman" w:cs="Times New Roman"/>
                <w:color w:val="312E25"/>
                <w:sz w:val="18"/>
                <w:szCs w:val="18"/>
              </w:rPr>
            </w:pPr>
            <w:hyperlink r:id="rId31" w:history="1">
              <w:r>
                <w:rPr>
                  <w:rStyle w:val="ae"/>
                  <w:rFonts w:ascii="Times New Roman" w:hAnsi="Times New Roman" w:cs="Times New Roman"/>
                  <w:b/>
                  <w:bCs/>
                  <w:color w:val="0000FF"/>
                  <w:sz w:val="18"/>
                  <w:szCs w:val="18"/>
                </w:rPr>
                <w:t>R1-2600741</w:t>
              </w:r>
            </w:hyperlink>
          </w:p>
        </w:tc>
        <w:tc>
          <w:tcPr>
            <w:tcW w:w="5731" w:type="dxa"/>
          </w:tcPr>
          <w:p w14:paraId="44EE57D3"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Views on Enhancing DL CSI acquisition</w:t>
            </w:r>
          </w:p>
        </w:tc>
        <w:tc>
          <w:tcPr>
            <w:tcW w:w="2654" w:type="dxa"/>
          </w:tcPr>
          <w:p w14:paraId="06AC09E8"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Samsung</w:t>
            </w:r>
          </w:p>
        </w:tc>
      </w:tr>
      <w:tr w:rsidR="000A248F" w14:paraId="208D3BEF" w14:textId="77777777">
        <w:tc>
          <w:tcPr>
            <w:tcW w:w="396" w:type="dxa"/>
          </w:tcPr>
          <w:p w14:paraId="7B20EECC"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17</w:t>
            </w:r>
          </w:p>
        </w:tc>
        <w:tc>
          <w:tcPr>
            <w:tcW w:w="1159" w:type="dxa"/>
          </w:tcPr>
          <w:p w14:paraId="3975F31C" w14:textId="77777777" w:rsidR="000A248F" w:rsidRDefault="00000000">
            <w:pPr>
              <w:spacing w:after="0" w:line="240" w:lineRule="atLeast"/>
              <w:jc w:val="both"/>
              <w:rPr>
                <w:rFonts w:ascii="Times New Roman" w:hAnsi="Times New Roman" w:cs="Times New Roman"/>
                <w:color w:val="312E25"/>
                <w:sz w:val="18"/>
                <w:szCs w:val="18"/>
              </w:rPr>
            </w:pPr>
            <w:hyperlink r:id="rId32" w:history="1">
              <w:r>
                <w:rPr>
                  <w:rStyle w:val="ae"/>
                  <w:rFonts w:ascii="Times New Roman" w:hAnsi="Times New Roman" w:cs="Times New Roman"/>
                  <w:b/>
                  <w:bCs/>
                  <w:color w:val="0000FF"/>
                  <w:sz w:val="18"/>
                  <w:szCs w:val="18"/>
                </w:rPr>
                <w:t>R1-2600777</w:t>
              </w:r>
            </w:hyperlink>
          </w:p>
        </w:tc>
        <w:tc>
          <w:tcPr>
            <w:tcW w:w="5731" w:type="dxa"/>
          </w:tcPr>
          <w:p w14:paraId="7CFC3B55"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Enhancing DL CSI acquisition</w:t>
            </w:r>
          </w:p>
        </w:tc>
        <w:tc>
          <w:tcPr>
            <w:tcW w:w="2654" w:type="dxa"/>
          </w:tcPr>
          <w:p w14:paraId="737D14A0"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Lenovo</w:t>
            </w:r>
          </w:p>
        </w:tc>
      </w:tr>
      <w:tr w:rsidR="000A248F" w14:paraId="64D4D322" w14:textId="77777777">
        <w:tc>
          <w:tcPr>
            <w:tcW w:w="396" w:type="dxa"/>
          </w:tcPr>
          <w:p w14:paraId="6540F266"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18</w:t>
            </w:r>
          </w:p>
        </w:tc>
        <w:tc>
          <w:tcPr>
            <w:tcW w:w="1159" w:type="dxa"/>
          </w:tcPr>
          <w:p w14:paraId="07A02433" w14:textId="77777777" w:rsidR="000A248F" w:rsidRDefault="00000000">
            <w:pPr>
              <w:spacing w:after="0" w:line="240" w:lineRule="atLeast"/>
              <w:jc w:val="both"/>
              <w:rPr>
                <w:rFonts w:ascii="Times New Roman" w:hAnsi="Times New Roman" w:cs="Times New Roman"/>
                <w:color w:val="312E25"/>
                <w:sz w:val="18"/>
                <w:szCs w:val="18"/>
              </w:rPr>
            </w:pPr>
            <w:hyperlink r:id="rId33" w:history="1">
              <w:r>
                <w:rPr>
                  <w:rStyle w:val="ae"/>
                  <w:rFonts w:ascii="Times New Roman" w:hAnsi="Times New Roman" w:cs="Times New Roman"/>
                  <w:b/>
                  <w:bCs/>
                  <w:color w:val="0000FF"/>
                  <w:sz w:val="18"/>
                  <w:szCs w:val="18"/>
                </w:rPr>
                <w:t>R1-2600814</w:t>
              </w:r>
            </w:hyperlink>
          </w:p>
        </w:tc>
        <w:tc>
          <w:tcPr>
            <w:tcW w:w="5731" w:type="dxa"/>
          </w:tcPr>
          <w:p w14:paraId="259976A5"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On Rel-20 MIMO CSI enhancement</w:t>
            </w:r>
          </w:p>
        </w:tc>
        <w:tc>
          <w:tcPr>
            <w:tcW w:w="2654" w:type="dxa"/>
          </w:tcPr>
          <w:p w14:paraId="0B6961AD"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Apple</w:t>
            </w:r>
          </w:p>
        </w:tc>
      </w:tr>
      <w:tr w:rsidR="000A248F" w14:paraId="140C4392" w14:textId="77777777">
        <w:tc>
          <w:tcPr>
            <w:tcW w:w="396" w:type="dxa"/>
          </w:tcPr>
          <w:p w14:paraId="53B49C69"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19</w:t>
            </w:r>
          </w:p>
        </w:tc>
        <w:tc>
          <w:tcPr>
            <w:tcW w:w="1159" w:type="dxa"/>
          </w:tcPr>
          <w:p w14:paraId="52E158E9" w14:textId="77777777" w:rsidR="000A248F" w:rsidRDefault="00000000">
            <w:pPr>
              <w:spacing w:after="0" w:line="240" w:lineRule="atLeast"/>
              <w:jc w:val="both"/>
              <w:rPr>
                <w:rFonts w:ascii="Times New Roman" w:hAnsi="Times New Roman" w:cs="Times New Roman"/>
                <w:color w:val="312E25"/>
                <w:sz w:val="18"/>
                <w:szCs w:val="18"/>
              </w:rPr>
            </w:pPr>
            <w:hyperlink r:id="rId34" w:history="1">
              <w:r>
                <w:rPr>
                  <w:rStyle w:val="ae"/>
                  <w:rFonts w:ascii="Times New Roman" w:hAnsi="Times New Roman" w:cs="Times New Roman"/>
                  <w:b/>
                  <w:bCs/>
                  <w:color w:val="0000FF"/>
                  <w:sz w:val="18"/>
                  <w:szCs w:val="18"/>
                </w:rPr>
                <w:t>R1-2600867</w:t>
              </w:r>
            </w:hyperlink>
          </w:p>
        </w:tc>
        <w:tc>
          <w:tcPr>
            <w:tcW w:w="5731" w:type="dxa"/>
          </w:tcPr>
          <w:p w14:paraId="2A1CCAA6"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2D96FA47"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Fujitsu</w:t>
            </w:r>
          </w:p>
        </w:tc>
      </w:tr>
      <w:tr w:rsidR="000A248F" w14:paraId="3108920C" w14:textId="77777777">
        <w:tc>
          <w:tcPr>
            <w:tcW w:w="396" w:type="dxa"/>
          </w:tcPr>
          <w:p w14:paraId="35890059"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20</w:t>
            </w:r>
          </w:p>
        </w:tc>
        <w:tc>
          <w:tcPr>
            <w:tcW w:w="1159" w:type="dxa"/>
          </w:tcPr>
          <w:p w14:paraId="63DF14AC" w14:textId="77777777" w:rsidR="000A248F" w:rsidRDefault="00000000">
            <w:pPr>
              <w:spacing w:after="0" w:line="240" w:lineRule="atLeast"/>
              <w:jc w:val="both"/>
              <w:rPr>
                <w:rFonts w:ascii="Times New Roman" w:hAnsi="Times New Roman" w:cs="Times New Roman"/>
                <w:color w:val="312E25"/>
                <w:sz w:val="18"/>
                <w:szCs w:val="18"/>
              </w:rPr>
            </w:pPr>
            <w:hyperlink r:id="rId35" w:history="1">
              <w:r>
                <w:rPr>
                  <w:rStyle w:val="ae"/>
                  <w:rFonts w:ascii="Times New Roman" w:hAnsi="Times New Roman" w:cs="Times New Roman"/>
                  <w:b/>
                  <w:bCs/>
                  <w:color w:val="0000FF"/>
                  <w:sz w:val="18"/>
                  <w:szCs w:val="18"/>
                </w:rPr>
                <w:t>R1-2600981</w:t>
              </w:r>
            </w:hyperlink>
          </w:p>
        </w:tc>
        <w:tc>
          <w:tcPr>
            <w:tcW w:w="5731" w:type="dxa"/>
          </w:tcPr>
          <w:p w14:paraId="0028E91F"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early DL CSI acquisition design</w:t>
            </w:r>
          </w:p>
        </w:tc>
        <w:tc>
          <w:tcPr>
            <w:tcW w:w="2654" w:type="dxa"/>
          </w:tcPr>
          <w:p w14:paraId="3C840D8C"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Fainity Innovation</w:t>
            </w:r>
          </w:p>
        </w:tc>
      </w:tr>
      <w:tr w:rsidR="000A248F" w14:paraId="2CCD4724" w14:textId="77777777">
        <w:tc>
          <w:tcPr>
            <w:tcW w:w="396" w:type="dxa"/>
          </w:tcPr>
          <w:p w14:paraId="30D7A496"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1</w:t>
            </w:r>
          </w:p>
        </w:tc>
        <w:tc>
          <w:tcPr>
            <w:tcW w:w="1159" w:type="dxa"/>
          </w:tcPr>
          <w:p w14:paraId="5BD1DA3E" w14:textId="77777777" w:rsidR="000A248F" w:rsidRDefault="00000000">
            <w:pPr>
              <w:spacing w:after="0" w:line="240" w:lineRule="atLeast"/>
              <w:jc w:val="both"/>
              <w:rPr>
                <w:rFonts w:ascii="Times New Roman" w:hAnsi="Times New Roman" w:cs="Times New Roman"/>
                <w:color w:val="312E25"/>
                <w:sz w:val="18"/>
                <w:szCs w:val="18"/>
              </w:rPr>
            </w:pPr>
            <w:hyperlink r:id="rId36" w:history="1">
              <w:r>
                <w:rPr>
                  <w:rStyle w:val="ae"/>
                  <w:rFonts w:ascii="Times New Roman" w:hAnsi="Times New Roman" w:cs="Times New Roman"/>
                  <w:b/>
                  <w:bCs/>
                  <w:color w:val="0000FF"/>
                  <w:sz w:val="18"/>
                  <w:szCs w:val="18"/>
                </w:rPr>
                <w:t>R1-2600991</w:t>
              </w:r>
            </w:hyperlink>
          </w:p>
        </w:tc>
        <w:tc>
          <w:tcPr>
            <w:tcW w:w="5731" w:type="dxa"/>
          </w:tcPr>
          <w:p w14:paraId="1CAE6EDE"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 for NR MIMO Phase 6</w:t>
            </w:r>
          </w:p>
        </w:tc>
        <w:tc>
          <w:tcPr>
            <w:tcW w:w="2654" w:type="dxa"/>
          </w:tcPr>
          <w:p w14:paraId="6ADFF52A"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ETRI</w:t>
            </w:r>
          </w:p>
        </w:tc>
      </w:tr>
      <w:tr w:rsidR="000A248F" w14:paraId="7569D7E3" w14:textId="77777777">
        <w:tc>
          <w:tcPr>
            <w:tcW w:w="396" w:type="dxa"/>
          </w:tcPr>
          <w:p w14:paraId="5A2F05B8"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2</w:t>
            </w:r>
          </w:p>
        </w:tc>
        <w:tc>
          <w:tcPr>
            <w:tcW w:w="1159" w:type="dxa"/>
          </w:tcPr>
          <w:p w14:paraId="58FB5549" w14:textId="77777777" w:rsidR="000A248F" w:rsidRDefault="00000000">
            <w:pPr>
              <w:spacing w:after="0" w:line="240" w:lineRule="atLeast"/>
              <w:jc w:val="both"/>
              <w:rPr>
                <w:rFonts w:ascii="Times New Roman" w:hAnsi="Times New Roman" w:cs="Times New Roman"/>
                <w:color w:val="312E25"/>
                <w:sz w:val="18"/>
                <w:szCs w:val="18"/>
              </w:rPr>
            </w:pPr>
            <w:hyperlink r:id="rId37" w:history="1">
              <w:r>
                <w:rPr>
                  <w:rStyle w:val="ae"/>
                  <w:rFonts w:ascii="Times New Roman" w:hAnsi="Times New Roman" w:cs="Times New Roman"/>
                  <w:b/>
                  <w:bCs/>
                  <w:color w:val="0000FF"/>
                  <w:sz w:val="18"/>
                  <w:szCs w:val="18"/>
                </w:rPr>
                <w:t>R1-2601067</w:t>
              </w:r>
            </w:hyperlink>
          </w:p>
        </w:tc>
        <w:tc>
          <w:tcPr>
            <w:tcW w:w="5731" w:type="dxa"/>
          </w:tcPr>
          <w:p w14:paraId="3D03AB82"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Early DL CSI Acquisition Enhancements</w:t>
            </w:r>
          </w:p>
        </w:tc>
        <w:tc>
          <w:tcPr>
            <w:tcW w:w="2654" w:type="dxa"/>
          </w:tcPr>
          <w:p w14:paraId="50D779D6"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Panasonic</w:t>
            </w:r>
          </w:p>
        </w:tc>
      </w:tr>
      <w:tr w:rsidR="000A248F" w14:paraId="721D043E" w14:textId="77777777">
        <w:tc>
          <w:tcPr>
            <w:tcW w:w="396" w:type="dxa"/>
          </w:tcPr>
          <w:p w14:paraId="788C14CD"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3</w:t>
            </w:r>
          </w:p>
        </w:tc>
        <w:tc>
          <w:tcPr>
            <w:tcW w:w="1159" w:type="dxa"/>
          </w:tcPr>
          <w:p w14:paraId="3106E7B2" w14:textId="77777777" w:rsidR="000A248F" w:rsidRDefault="00000000">
            <w:pPr>
              <w:spacing w:after="0" w:line="240" w:lineRule="atLeast"/>
              <w:jc w:val="both"/>
              <w:rPr>
                <w:rFonts w:ascii="Times New Roman" w:hAnsi="Times New Roman" w:cs="Times New Roman"/>
                <w:color w:val="312E25"/>
                <w:sz w:val="18"/>
                <w:szCs w:val="18"/>
              </w:rPr>
            </w:pPr>
            <w:hyperlink r:id="rId38" w:history="1">
              <w:r>
                <w:rPr>
                  <w:rStyle w:val="ae"/>
                  <w:rFonts w:ascii="Times New Roman" w:hAnsi="Times New Roman" w:cs="Times New Roman"/>
                  <w:b/>
                  <w:bCs/>
                  <w:color w:val="0000FF"/>
                  <w:sz w:val="18"/>
                  <w:szCs w:val="18"/>
                </w:rPr>
                <w:t>R1-2601122</w:t>
              </w:r>
            </w:hyperlink>
          </w:p>
        </w:tc>
        <w:tc>
          <w:tcPr>
            <w:tcW w:w="5731" w:type="dxa"/>
          </w:tcPr>
          <w:p w14:paraId="70F36ECE"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Further discussion on DL CSI acquisition enhancements</w:t>
            </w:r>
          </w:p>
        </w:tc>
        <w:tc>
          <w:tcPr>
            <w:tcW w:w="2654" w:type="dxa"/>
          </w:tcPr>
          <w:p w14:paraId="45EEB831"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Sony</w:t>
            </w:r>
          </w:p>
        </w:tc>
      </w:tr>
      <w:tr w:rsidR="000A248F" w14:paraId="30A0210D" w14:textId="77777777">
        <w:tc>
          <w:tcPr>
            <w:tcW w:w="396" w:type="dxa"/>
          </w:tcPr>
          <w:p w14:paraId="5E38B38F"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4</w:t>
            </w:r>
          </w:p>
        </w:tc>
        <w:tc>
          <w:tcPr>
            <w:tcW w:w="1159" w:type="dxa"/>
          </w:tcPr>
          <w:p w14:paraId="404D6AA9" w14:textId="77777777" w:rsidR="000A248F" w:rsidRDefault="00000000">
            <w:pPr>
              <w:spacing w:after="0" w:line="240" w:lineRule="atLeast"/>
              <w:jc w:val="both"/>
              <w:rPr>
                <w:rFonts w:ascii="Times New Roman" w:hAnsi="Times New Roman" w:cs="Times New Roman"/>
                <w:color w:val="312E25"/>
                <w:sz w:val="18"/>
                <w:szCs w:val="18"/>
              </w:rPr>
            </w:pPr>
            <w:hyperlink r:id="rId39" w:history="1">
              <w:r>
                <w:rPr>
                  <w:rStyle w:val="ae"/>
                  <w:rFonts w:ascii="Times New Roman" w:hAnsi="Times New Roman" w:cs="Times New Roman"/>
                  <w:b/>
                  <w:bCs/>
                  <w:color w:val="0000FF"/>
                  <w:sz w:val="18"/>
                  <w:szCs w:val="18"/>
                </w:rPr>
                <w:t>R1-2601165</w:t>
              </w:r>
            </w:hyperlink>
          </w:p>
        </w:tc>
        <w:tc>
          <w:tcPr>
            <w:tcW w:w="5731" w:type="dxa"/>
          </w:tcPr>
          <w:p w14:paraId="7501BCF1"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5EBA6ACD"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NTT DOCOMO, INC.</w:t>
            </w:r>
          </w:p>
        </w:tc>
      </w:tr>
      <w:tr w:rsidR="000A248F" w14:paraId="22C1F12A" w14:textId="77777777">
        <w:tc>
          <w:tcPr>
            <w:tcW w:w="396" w:type="dxa"/>
          </w:tcPr>
          <w:p w14:paraId="0A20BCC1"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5</w:t>
            </w:r>
          </w:p>
        </w:tc>
        <w:tc>
          <w:tcPr>
            <w:tcW w:w="1159" w:type="dxa"/>
          </w:tcPr>
          <w:p w14:paraId="24F5E11A" w14:textId="77777777" w:rsidR="000A248F" w:rsidRDefault="00000000">
            <w:pPr>
              <w:spacing w:after="0" w:line="240" w:lineRule="atLeast"/>
              <w:jc w:val="both"/>
              <w:rPr>
                <w:rFonts w:ascii="Times New Roman" w:hAnsi="Times New Roman" w:cs="Times New Roman"/>
                <w:color w:val="312E25"/>
                <w:sz w:val="18"/>
                <w:szCs w:val="18"/>
              </w:rPr>
            </w:pPr>
            <w:hyperlink r:id="rId40" w:history="1">
              <w:r>
                <w:rPr>
                  <w:rStyle w:val="ae"/>
                  <w:rFonts w:ascii="Times New Roman" w:hAnsi="Times New Roman" w:cs="Times New Roman"/>
                  <w:b/>
                  <w:bCs/>
                  <w:color w:val="0000FF"/>
                  <w:sz w:val="18"/>
                  <w:szCs w:val="18"/>
                </w:rPr>
                <w:t>R1-2601204</w:t>
              </w:r>
            </w:hyperlink>
          </w:p>
        </w:tc>
        <w:tc>
          <w:tcPr>
            <w:tcW w:w="5731" w:type="dxa"/>
          </w:tcPr>
          <w:p w14:paraId="07C963A3"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540018BD"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Google</w:t>
            </w:r>
          </w:p>
        </w:tc>
      </w:tr>
      <w:tr w:rsidR="000A248F" w14:paraId="092CAAB3" w14:textId="77777777">
        <w:tc>
          <w:tcPr>
            <w:tcW w:w="396" w:type="dxa"/>
          </w:tcPr>
          <w:p w14:paraId="054D9E52"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26</w:t>
            </w:r>
          </w:p>
        </w:tc>
        <w:tc>
          <w:tcPr>
            <w:tcW w:w="1159" w:type="dxa"/>
          </w:tcPr>
          <w:p w14:paraId="0DBF5CE6" w14:textId="77777777" w:rsidR="000A248F" w:rsidRDefault="00000000">
            <w:pPr>
              <w:spacing w:after="0" w:line="240" w:lineRule="atLeast"/>
              <w:jc w:val="both"/>
              <w:rPr>
                <w:rFonts w:ascii="Times New Roman" w:hAnsi="Times New Roman" w:cs="Times New Roman"/>
                <w:color w:val="312E25"/>
                <w:sz w:val="18"/>
                <w:szCs w:val="18"/>
              </w:rPr>
            </w:pPr>
            <w:hyperlink r:id="rId41" w:history="1">
              <w:r>
                <w:rPr>
                  <w:rStyle w:val="ae"/>
                  <w:rFonts w:ascii="Times New Roman" w:hAnsi="Times New Roman" w:cs="Times New Roman"/>
                  <w:b/>
                  <w:bCs/>
                  <w:color w:val="0000FF"/>
                  <w:sz w:val="18"/>
                  <w:szCs w:val="18"/>
                </w:rPr>
                <w:t>R1-2601236</w:t>
              </w:r>
            </w:hyperlink>
          </w:p>
        </w:tc>
        <w:tc>
          <w:tcPr>
            <w:tcW w:w="5731" w:type="dxa"/>
          </w:tcPr>
          <w:p w14:paraId="015BA45F"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DL CSI acquisition</w:t>
            </w:r>
          </w:p>
        </w:tc>
        <w:tc>
          <w:tcPr>
            <w:tcW w:w="2654" w:type="dxa"/>
          </w:tcPr>
          <w:p w14:paraId="33BD888F"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ITRI, Acer Incorporated</w:t>
            </w:r>
          </w:p>
        </w:tc>
      </w:tr>
      <w:tr w:rsidR="000A248F" w14:paraId="3064F895" w14:textId="77777777">
        <w:tc>
          <w:tcPr>
            <w:tcW w:w="396" w:type="dxa"/>
          </w:tcPr>
          <w:p w14:paraId="119D3E5A"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27</w:t>
            </w:r>
          </w:p>
        </w:tc>
        <w:tc>
          <w:tcPr>
            <w:tcW w:w="1159" w:type="dxa"/>
          </w:tcPr>
          <w:p w14:paraId="586DD00F" w14:textId="77777777" w:rsidR="000A248F" w:rsidRDefault="00000000">
            <w:pPr>
              <w:spacing w:after="0" w:line="240" w:lineRule="atLeast"/>
              <w:jc w:val="both"/>
              <w:rPr>
                <w:rFonts w:ascii="Times New Roman" w:hAnsi="Times New Roman" w:cs="Times New Roman"/>
                <w:color w:val="312E25"/>
                <w:sz w:val="18"/>
                <w:szCs w:val="18"/>
              </w:rPr>
            </w:pPr>
            <w:hyperlink r:id="rId42" w:history="1">
              <w:r>
                <w:rPr>
                  <w:rStyle w:val="ae"/>
                  <w:rFonts w:ascii="Times New Roman" w:hAnsi="Times New Roman" w:cs="Times New Roman"/>
                  <w:b/>
                  <w:bCs/>
                  <w:color w:val="0000FF"/>
                  <w:sz w:val="18"/>
                  <w:szCs w:val="18"/>
                </w:rPr>
                <w:t>R1-2601258</w:t>
              </w:r>
            </w:hyperlink>
          </w:p>
        </w:tc>
        <w:tc>
          <w:tcPr>
            <w:tcW w:w="5731" w:type="dxa"/>
          </w:tcPr>
          <w:p w14:paraId="07D3AAFA"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DL CSI acquisition enhancements in 5G MIMO Phase 6</w:t>
            </w:r>
          </w:p>
        </w:tc>
        <w:tc>
          <w:tcPr>
            <w:tcW w:w="2654" w:type="dxa"/>
          </w:tcPr>
          <w:p w14:paraId="5E52FA9B"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Qualcomm Incorporated</w:t>
            </w:r>
          </w:p>
        </w:tc>
      </w:tr>
      <w:tr w:rsidR="000A248F" w14:paraId="69E1392B" w14:textId="77777777">
        <w:tc>
          <w:tcPr>
            <w:tcW w:w="396" w:type="dxa"/>
          </w:tcPr>
          <w:p w14:paraId="2CA131AA"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28</w:t>
            </w:r>
          </w:p>
        </w:tc>
        <w:tc>
          <w:tcPr>
            <w:tcW w:w="1159" w:type="dxa"/>
          </w:tcPr>
          <w:p w14:paraId="3EFB0FD0" w14:textId="77777777" w:rsidR="000A248F" w:rsidRDefault="00000000">
            <w:pPr>
              <w:spacing w:after="0" w:line="240" w:lineRule="atLeast"/>
              <w:jc w:val="both"/>
              <w:rPr>
                <w:rFonts w:ascii="Times New Roman" w:hAnsi="Times New Roman" w:cs="Times New Roman"/>
                <w:color w:val="312E25"/>
                <w:sz w:val="18"/>
                <w:szCs w:val="18"/>
              </w:rPr>
            </w:pPr>
            <w:hyperlink r:id="rId43" w:history="1">
              <w:r>
                <w:rPr>
                  <w:rStyle w:val="ae"/>
                  <w:rFonts w:ascii="Times New Roman" w:hAnsi="Times New Roman" w:cs="Times New Roman"/>
                  <w:b/>
                  <w:bCs/>
                  <w:color w:val="0000FF"/>
                  <w:sz w:val="18"/>
                  <w:szCs w:val="18"/>
                </w:rPr>
                <w:t>R1-2601289</w:t>
              </w:r>
            </w:hyperlink>
          </w:p>
        </w:tc>
        <w:tc>
          <w:tcPr>
            <w:tcW w:w="5731" w:type="dxa"/>
          </w:tcPr>
          <w:p w14:paraId="409A7C39"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Enhancing DL CSI acquisition</w:t>
            </w:r>
          </w:p>
        </w:tc>
        <w:tc>
          <w:tcPr>
            <w:tcW w:w="2654" w:type="dxa"/>
          </w:tcPr>
          <w:p w14:paraId="019C7280"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Sharp</w:t>
            </w:r>
          </w:p>
        </w:tc>
      </w:tr>
      <w:tr w:rsidR="000A248F" w14:paraId="73272020" w14:textId="77777777">
        <w:tc>
          <w:tcPr>
            <w:tcW w:w="396" w:type="dxa"/>
          </w:tcPr>
          <w:p w14:paraId="005B07F5"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29</w:t>
            </w:r>
          </w:p>
        </w:tc>
        <w:tc>
          <w:tcPr>
            <w:tcW w:w="1159" w:type="dxa"/>
          </w:tcPr>
          <w:p w14:paraId="3F4CFF12" w14:textId="77777777" w:rsidR="000A248F" w:rsidRDefault="00000000">
            <w:pPr>
              <w:spacing w:after="0" w:line="240" w:lineRule="atLeast"/>
              <w:jc w:val="both"/>
              <w:rPr>
                <w:rFonts w:ascii="Times New Roman" w:hAnsi="Times New Roman" w:cs="Times New Roman"/>
                <w:color w:val="312E25"/>
                <w:sz w:val="18"/>
                <w:szCs w:val="18"/>
              </w:rPr>
            </w:pPr>
            <w:hyperlink r:id="rId44" w:history="1">
              <w:r>
                <w:rPr>
                  <w:rStyle w:val="ae"/>
                  <w:rFonts w:ascii="Times New Roman" w:hAnsi="Times New Roman" w:cs="Times New Roman"/>
                  <w:b/>
                  <w:bCs/>
                  <w:color w:val="0000FF"/>
                  <w:sz w:val="18"/>
                  <w:szCs w:val="18"/>
                </w:rPr>
                <w:t>R1-2601327</w:t>
              </w:r>
            </w:hyperlink>
          </w:p>
        </w:tc>
        <w:tc>
          <w:tcPr>
            <w:tcW w:w="5731" w:type="dxa"/>
          </w:tcPr>
          <w:p w14:paraId="07E230CF"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Enhanced DL CSI acquisition for MIMO Phase 6</w:t>
            </w:r>
          </w:p>
        </w:tc>
        <w:tc>
          <w:tcPr>
            <w:tcW w:w="2654" w:type="dxa"/>
          </w:tcPr>
          <w:p w14:paraId="0B7719D8"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Ericsson</w:t>
            </w:r>
          </w:p>
        </w:tc>
      </w:tr>
      <w:tr w:rsidR="000A248F" w14:paraId="6AA342D5" w14:textId="77777777">
        <w:tc>
          <w:tcPr>
            <w:tcW w:w="396" w:type="dxa"/>
          </w:tcPr>
          <w:p w14:paraId="3F084F5B"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r>
              <w:rPr>
                <w:rFonts w:ascii="Times New Roman" w:hAnsi="Times New Roman" w:cs="Times New Roman" w:hint="eastAsia"/>
                <w:color w:val="312E25"/>
                <w:sz w:val="18"/>
                <w:szCs w:val="18"/>
              </w:rPr>
              <w:t>0</w:t>
            </w:r>
          </w:p>
        </w:tc>
        <w:tc>
          <w:tcPr>
            <w:tcW w:w="1159" w:type="dxa"/>
          </w:tcPr>
          <w:p w14:paraId="3CD926E8" w14:textId="77777777" w:rsidR="000A248F" w:rsidRDefault="00000000">
            <w:pPr>
              <w:spacing w:after="0" w:line="240" w:lineRule="atLeast"/>
              <w:jc w:val="both"/>
              <w:rPr>
                <w:rFonts w:ascii="Times New Roman" w:hAnsi="Times New Roman" w:cs="Times New Roman"/>
                <w:color w:val="312E25"/>
                <w:sz w:val="18"/>
                <w:szCs w:val="18"/>
              </w:rPr>
            </w:pPr>
            <w:hyperlink r:id="rId45" w:history="1">
              <w:r>
                <w:rPr>
                  <w:rStyle w:val="ae"/>
                  <w:rFonts w:ascii="Times New Roman" w:hAnsi="Times New Roman" w:cs="Times New Roman"/>
                  <w:b/>
                  <w:bCs/>
                  <w:color w:val="0000FF"/>
                  <w:sz w:val="18"/>
                  <w:szCs w:val="18"/>
                </w:rPr>
                <w:t>R1-2601332</w:t>
              </w:r>
            </w:hyperlink>
          </w:p>
        </w:tc>
        <w:tc>
          <w:tcPr>
            <w:tcW w:w="5731" w:type="dxa"/>
          </w:tcPr>
          <w:p w14:paraId="71B66BBE"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Enhancement of DL CSI Acquisition</w:t>
            </w:r>
          </w:p>
        </w:tc>
        <w:tc>
          <w:tcPr>
            <w:tcW w:w="2654" w:type="dxa"/>
          </w:tcPr>
          <w:p w14:paraId="7E505394"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Rakuten Mobile, Inc</w:t>
            </w:r>
          </w:p>
        </w:tc>
      </w:tr>
      <w:tr w:rsidR="000A248F" w14:paraId="577D56C2" w14:textId="77777777">
        <w:tc>
          <w:tcPr>
            <w:tcW w:w="396" w:type="dxa"/>
          </w:tcPr>
          <w:p w14:paraId="1447DF24"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r>
              <w:rPr>
                <w:rFonts w:ascii="Times New Roman" w:hAnsi="Times New Roman" w:cs="Times New Roman" w:hint="eastAsia"/>
                <w:color w:val="312E25"/>
                <w:sz w:val="18"/>
                <w:szCs w:val="18"/>
              </w:rPr>
              <w:t>1</w:t>
            </w:r>
          </w:p>
        </w:tc>
        <w:tc>
          <w:tcPr>
            <w:tcW w:w="1159" w:type="dxa"/>
          </w:tcPr>
          <w:p w14:paraId="244821ED" w14:textId="77777777" w:rsidR="000A248F" w:rsidRDefault="00000000">
            <w:pPr>
              <w:spacing w:after="0" w:line="240" w:lineRule="atLeast"/>
              <w:jc w:val="both"/>
              <w:rPr>
                <w:rFonts w:ascii="Times New Roman" w:hAnsi="Times New Roman" w:cs="Times New Roman"/>
                <w:color w:val="312E25"/>
                <w:sz w:val="18"/>
                <w:szCs w:val="18"/>
              </w:rPr>
            </w:pPr>
            <w:hyperlink r:id="rId46" w:history="1">
              <w:r>
                <w:rPr>
                  <w:rStyle w:val="ae"/>
                  <w:rFonts w:ascii="Times New Roman" w:hAnsi="Times New Roman" w:cs="Times New Roman"/>
                  <w:b/>
                  <w:bCs/>
                  <w:color w:val="0000FF"/>
                  <w:sz w:val="18"/>
                  <w:szCs w:val="18"/>
                </w:rPr>
                <w:t>R1-2601405</w:t>
              </w:r>
            </w:hyperlink>
          </w:p>
        </w:tc>
        <w:tc>
          <w:tcPr>
            <w:tcW w:w="5731" w:type="dxa"/>
          </w:tcPr>
          <w:p w14:paraId="7E4A3D43"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011D2E14"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LG Electronics</w:t>
            </w:r>
          </w:p>
        </w:tc>
      </w:tr>
      <w:tr w:rsidR="000A248F" w14:paraId="59CF7E29" w14:textId="77777777">
        <w:tc>
          <w:tcPr>
            <w:tcW w:w="396" w:type="dxa"/>
          </w:tcPr>
          <w:p w14:paraId="7E7631BB"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r>
              <w:rPr>
                <w:rFonts w:ascii="Times New Roman" w:hAnsi="Times New Roman" w:cs="Times New Roman" w:hint="eastAsia"/>
                <w:color w:val="312E25"/>
                <w:sz w:val="18"/>
                <w:szCs w:val="18"/>
              </w:rPr>
              <w:t>2</w:t>
            </w:r>
          </w:p>
        </w:tc>
        <w:tc>
          <w:tcPr>
            <w:tcW w:w="1159" w:type="dxa"/>
          </w:tcPr>
          <w:p w14:paraId="175ED5C3" w14:textId="77777777" w:rsidR="000A248F" w:rsidRDefault="00000000">
            <w:pPr>
              <w:spacing w:after="0" w:line="240" w:lineRule="atLeast"/>
              <w:jc w:val="both"/>
              <w:rPr>
                <w:rFonts w:ascii="Times New Roman" w:hAnsi="Times New Roman" w:cs="Times New Roman"/>
                <w:color w:val="312E25"/>
                <w:sz w:val="18"/>
                <w:szCs w:val="18"/>
              </w:rPr>
            </w:pPr>
            <w:hyperlink r:id="rId47" w:history="1">
              <w:r>
                <w:rPr>
                  <w:rStyle w:val="ae"/>
                  <w:rFonts w:ascii="Times New Roman" w:hAnsi="Times New Roman" w:cs="Times New Roman"/>
                  <w:b/>
                  <w:bCs/>
                  <w:color w:val="0000FF"/>
                  <w:sz w:val="18"/>
                  <w:szCs w:val="18"/>
                </w:rPr>
                <w:t>R1-2601406</w:t>
              </w:r>
            </w:hyperlink>
          </w:p>
        </w:tc>
        <w:tc>
          <w:tcPr>
            <w:tcW w:w="5731" w:type="dxa"/>
          </w:tcPr>
          <w:p w14:paraId="2C3B5303"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7AEC6444" w14:textId="77777777" w:rsidR="000A248F"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NICT</w:t>
            </w:r>
          </w:p>
        </w:tc>
      </w:tr>
    </w:tbl>
    <w:p w14:paraId="0827D5AC" w14:textId="77777777" w:rsidR="000A248F" w:rsidRDefault="000A248F">
      <w:pPr>
        <w:spacing w:after="0" w:line="240" w:lineRule="atLeast"/>
        <w:jc w:val="both"/>
        <w:rPr>
          <w:rFonts w:ascii="Times New Roman" w:hAnsi="Times New Roman" w:cs="Times New Roman"/>
          <w:color w:val="312E25"/>
          <w:sz w:val="18"/>
          <w:szCs w:val="18"/>
        </w:rPr>
      </w:pPr>
    </w:p>
    <w:sectPr w:rsidR="000A248F">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553D7" w14:textId="77777777" w:rsidR="00DF4A09" w:rsidRDefault="00DF4A09">
      <w:pPr>
        <w:spacing w:line="240" w:lineRule="auto"/>
      </w:pPr>
      <w:r>
        <w:separator/>
      </w:r>
    </w:p>
  </w:endnote>
  <w:endnote w:type="continuationSeparator" w:id="0">
    <w:p w14:paraId="60019927" w14:textId="77777777" w:rsidR="00DF4A09" w:rsidRDefault="00DF4A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t">
    <w:altName w:val="Segoe Print"/>
    <w:charset w:val="00"/>
    <w:family w:val="auto"/>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charset w:val="00"/>
    <w:family w:val="swiss"/>
    <w:pitch w:val="variable"/>
    <w:sig w:usb0="E00002FF" w:usb1="52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C18C9" w14:textId="77777777" w:rsidR="00DF4A09" w:rsidRDefault="00DF4A09">
      <w:pPr>
        <w:spacing w:after="0"/>
      </w:pPr>
      <w:r>
        <w:separator/>
      </w:r>
    </w:p>
  </w:footnote>
  <w:footnote w:type="continuationSeparator" w:id="0">
    <w:p w14:paraId="24F7B44F" w14:textId="77777777" w:rsidR="00DF4A09" w:rsidRDefault="00DF4A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43D1EB"/>
    <w:multiLevelType w:val="singleLevel"/>
    <w:tmpl w:val="D543D1EB"/>
    <w:lvl w:ilvl="0">
      <w:start w:val="1"/>
      <w:numFmt w:val="bullet"/>
      <w:lvlText w:val=""/>
      <w:lvlJc w:val="left"/>
      <w:pPr>
        <w:ind w:left="420" w:hanging="420"/>
      </w:pPr>
      <w:rPr>
        <w:rFonts w:ascii="Wingdings" w:hAnsi="Wingdings" w:hint="default"/>
      </w:rPr>
    </w:lvl>
  </w:abstractNum>
  <w:abstractNum w:abstractNumId="1" w15:restartNumberingAfterBreak="0">
    <w:nsid w:val="02471206"/>
    <w:multiLevelType w:val="multilevel"/>
    <w:tmpl w:val="0247120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8D51533"/>
    <w:multiLevelType w:val="multilevel"/>
    <w:tmpl w:val="08D51533"/>
    <w:lvl w:ilvl="0">
      <w:start w:val="1"/>
      <w:numFmt w:val="bullet"/>
      <w:lvlText w:val="•"/>
      <w:lvlJc w:val="left"/>
      <w:pPr>
        <w:ind w:left="480" w:hanging="480"/>
      </w:pPr>
      <w:rPr>
        <w:rFonts w:ascii="Calibri"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A701057"/>
    <w:multiLevelType w:val="multilevel"/>
    <w:tmpl w:val="0A70105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232B1D"/>
    <w:multiLevelType w:val="multilevel"/>
    <w:tmpl w:val="0D232B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35E3F4A"/>
    <w:multiLevelType w:val="multilevel"/>
    <w:tmpl w:val="8ED6295C"/>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ind w:left="1740" w:hanging="480"/>
      </w:pPr>
      <w:rPr>
        <w:rFonts w:ascii="Calibri" w:hAnsi="Calibri"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8830DBC"/>
    <w:multiLevelType w:val="multilevel"/>
    <w:tmpl w:val="18830DB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8A35582"/>
    <w:multiLevelType w:val="multilevel"/>
    <w:tmpl w:val="18A35582"/>
    <w:lvl w:ilvl="0">
      <w:start w:val="1"/>
      <w:numFmt w:val="bullet"/>
      <w:lvlText w:val="•"/>
      <w:lvlJc w:val="left"/>
      <w:pPr>
        <w:ind w:left="880" w:hanging="440"/>
      </w:pPr>
      <w:rPr>
        <w:rFonts w:ascii="Arial" w:hAnsi="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194224C5"/>
    <w:multiLevelType w:val="multilevel"/>
    <w:tmpl w:val="194224C5"/>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9" w15:restartNumberingAfterBreak="0">
    <w:nsid w:val="206C018B"/>
    <w:multiLevelType w:val="multilevel"/>
    <w:tmpl w:val="206C018B"/>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7756248"/>
    <w:multiLevelType w:val="multilevel"/>
    <w:tmpl w:val="27756248"/>
    <w:lvl w:ilvl="0">
      <w:start w:val="1"/>
      <w:numFmt w:val="bullet"/>
      <w:lvlText w:val="•"/>
      <w:lvlJc w:val="left"/>
      <w:pPr>
        <w:ind w:left="420" w:hanging="420"/>
      </w:pPr>
      <w:rPr>
        <w:rFonts w:ascii="Arial" w:hAnsi="Arial" w:cs="Times New Roman" w:hint="default"/>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9161D1"/>
    <w:multiLevelType w:val="multilevel"/>
    <w:tmpl w:val="29916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8562F"/>
    <w:multiLevelType w:val="multilevel"/>
    <w:tmpl w:val="2FB8562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FDD6583"/>
    <w:multiLevelType w:val="multilevel"/>
    <w:tmpl w:val="2FDD65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D3C5474"/>
    <w:multiLevelType w:val="multilevel"/>
    <w:tmpl w:val="3D3C5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E1497B"/>
    <w:multiLevelType w:val="multilevel"/>
    <w:tmpl w:val="3FE1497B"/>
    <w:lvl w:ilvl="0">
      <w:start w:val="1"/>
      <w:numFmt w:val="bullet"/>
      <w:lvlText w:val=""/>
      <w:lvlJc w:val="left"/>
      <w:pPr>
        <w:ind w:left="158" w:hanging="480"/>
      </w:pPr>
      <w:rPr>
        <w:rFonts w:ascii="Wingdings" w:hAnsi="Wingdings" w:hint="default"/>
        <w:strike w:val="0"/>
        <w:color w:val="auto"/>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18"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52E31AE"/>
    <w:multiLevelType w:val="multilevel"/>
    <w:tmpl w:val="452E3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AE65C8"/>
    <w:multiLevelType w:val="multilevel"/>
    <w:tmpl w:val="45AE65C8"/>
    <w:lvl w:ilvl="0">
      <w:start w:val="3"/>
      <w:numFmt w:val="bullet"/>
      <w:lvlText w:val="-"/>
      <w:lvlJc w:val="left"/>
      <w:pPr>
        <w:ind w:left="760" w:hanging="360"/>
      </w:pPr>
      <w:rPr>
        <w:rFonts w:ascii="Times New Roman" w:eastAsia="新細明體"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F5276F"/>
    <w:multiLevelType w:val="multilevel"/>
    <w:tmpl w:val="4FF527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4" w15:restartNumberingAfterBreak="0">
    <w:nsid w:val="53BC25B8"/>
    <w:multiLevelType w:val="multilevel"/>
    <w:tmpl w:val="53BC25B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466095A"/>
    <w:multiLevelType w:val="multilevel"/>
    <w:tmpl w:val="5466095A"/>
    <w:lvl w:ilvl="0">
      <w:start w:val="1"/>
      <w:numFmt w:val="bullet"/>
      <w:lvlText w:val=""/>
      <w:lvlJc w:val="left"/>
      <w:pPr>
        <w:ind w:left="440" w:hanging="440"/>
      </w:pPr>
      <w:rPr>
        <w:rFonts w:ascii="Symbol" w:hAnsi="Symbol"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7"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0" w15:restartNumberingAfterBreak="0">
    <w:nsid w:val="6519322B"/>
    <w:multiLevelType w:val="multilevel"/>
    <w:tmpl w:val="651932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762636F"/>
    <w:multiLevelType w:val="multilevel"/>
    <w:tmpl w:val="676263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98F644B"/>
    <w:multiLevelType w:val="multilevel"/>
    <w:tmpl w:val="698F64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EFA47EF"/>
    <w:multiLevelType w:val="multilevel"/>
    <w:tmpl w:val="6EFA47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2231F8"/>
    <w:multiLevelType w:val="multilevel"/>
    <w:tmpl w:val="6F2231F8"/>
    <w:lvl w:ilvl="0">
      <w:numFmt w:val="bullet"/>
      <w:lvlText w:val="-"/>
      <w:lvlJc w:val="left"/>
      <w:pPr>
        <w:ind w:left="720" w:hanging="360"/>
      </w:pPr>
      <w:rPr>
        <w:rFonts w:ascii="Times" w:eastAsia="DengXian"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7855E6"/>
    <w:multiLevelType w:val="multilevel"/>
    <w:tmpl w:val="787855E6"/>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9AF78CF"/>
    <w:multiLevelType w:val="multilevel"/>
    <w:tmpl w:val="79AF78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401FA4"/>
    <w:multiLevelType w:val="multilevel"/>
    <w:tmpl w:val="7B401F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abstractNum w:abstractNumId="40" w15:restartNumberingAfterBreak="0">
    <w:nsid w:val="7FD31294"/>
    <w:multiLevelType w:val="multilevel"/>
    <w:tmpl w:val="7FD312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6759818">
    <w:abstractNumId w:val="23"/>
  </w:num>
  <w:num w:numId="2" w16cid:durableId="1301417797">
    <w:abstractNumId w:val="29"/>
  </w:num>
  <w:num w:numId="3" w16cid:durableId="298803596">
    <w:abstractNumId w:val="26"/>
  </w:num>
  <w:num w:numId="4" w16cid:durableId="116343344">
    <w:abstractNumId w:val="36"/>
  </w:num>
  <w:num w:numId="5" w16cid:durableId="1832210696">
    <w:abstractNumId w:val="17"/>
  </w:num>
  <w:num w:numId="6" w16cid:durableId="213927780">
    <w:abstractNumId w:val="15"/>
  </w:num>
  <w:num w:numId="7" w16cid:durableId="2101367124">
    <w:abstractNumId w:val="5"/>
  </w:num>
  <w:num w:numId="8" w16cid:durableId="1836917693">
    <w:abstractNumId w:val="18"/>
  </w:num>
  <w:num w:numId="9" w16cid:durableId="945117721">
    <w:abstractNumId w:val="4"/>
  </w:num>
  <w:num w:numId="10" w16cid:durableId="11898756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3746000">
    <w:abstractNumId w:val="20"/>
  </w:num>
  <w:num w:numId="12" w16cid:durableId="484323594">
    <w:abstractNumId w:val="11"/>
  </w:num>
  <w:num w:numId="13" w16cid:durableId="667295364">
    <w:abstractNumId w:val="31"/>
  </w:num>
  <w:num w:numId="14" w16cid:durableId="2048329328">
    <w:abstractNumId w:val="2"/>
  </w:num>
  <w:num w:numId="15" w16cid:durableId="1981953517">
    <w:abstractNumId w:val="22"/>
  </w:num>
  <w:num w:numId="16" w16cid:durableId="467167053">
    <w:abstractNumId w:val="40"/>
  </w:num>
  <w:num w:numId="17" w16cid:durableId="627049085">
    <w:abstractNumId w:val="19"/>
  </w:num>
  <w:num w:numId="18" w16cid:durableId="1874688298">
    <w:abstractNumId w:val="34"/>
  </w:num>
  <w:num w:numId="19" w16cid:durableId="1296175569">
    <w:abstractNumId w:val="37"/>
  </w:num>
  <w:num w:numId="20" w16cid:durableId="1304191146">
    <w:abstractNumId w:val="3"/>
  </w:num>
  <w:num w:numId="21" w16cid:durableId="1107653885">
    <w:abstractNumId w:val="25"/>
  </w:num>
  <w:num w:numId="22" w16cid:durableId="1780954968">
    <w:abstractNumId w:val="12"/>
  </w:num>
  <w:num w:numId="23" w16cid:durableId="885219106">
    <w:abstractNumId w:val="38"/>
  </w:num>
  <w:num w:numId="24" w16cid:durableId="1195191991">
    <w:abstractNumId w:val="0"/>
  </w:num>
  <w:num w:numId="25" w16cid:durableId="498887485">
    <w:abstractNumId w:val="7"/>
  </w:num>
  <w:num w:numId="26" w16cid:durableId="1428305101">
    <w:abstractNumId w:val="24"/>
  </w:num>
  <w:num w:numId="27" w16cid:durableId="943414921">
    <w:abstractNumId w:val="30"/>
  </w:num>
  <w:num w:numId="28" w16cid:durableId="551310581">
    <w:abstractNumId w:val="13"/>
  </w:num>
  <w:num w:numId="29" w16cid:durableId="1727989337">
    <w:abstractNumId w:val="14"/>
  </w:num>
  <w:num w:numId="30" w16cid:durableId="1889564619">
    <w:abstractNumId w:val="6"/>
  </w:num>
  <w:num w:numId="31" w16cid:durableId="212040540">
    <w:abstractNumId w:val="16"/>
  </w:num>
  <w:num w:numId="32" w16cid:durableId="1651791577">
    <w:abstractNumId w:val="32"/>
  </w:num>
  <w:num w:numId="33" w16cid:durableId="1246718502">
    <w:abstractNumId w:val="33"/>
  </w:num>
  <w:num w:numId="34" w16cid:durableId="790443038">
    <w:abstractNumId w:val="1"/>
  </w:num>
  <w:num w:numId="35" w16cid:durableId="1003625068">
    <w:abstractNumId w:val="35"/>
  </w:num>
  <w:num w:numId="36" w16cid:durableId="972753160">
    <w:abstractNumId w:val="8"/>
  </w:num>
  <w:num w:numId="37" w16cid:durableId="1152796790">
    <w:abstractNumId w:val="9"/>
  </w:num>
  <w:num w:numId="38" w16cid:durableId="1043334964">
    <w:abstractNumId w:val="21"/>
  </w:num>
  <w:num w:numId="39" w16cid:durableId="371343815">
    <w:abstractNumId w:val="10"/>
  </w:num>
  <w:num w:numId="40" w16cid:durableId="174006513">
    <w:abstractNumId w:val="27"/>
  </w:num>
  <w:num w:numId="41" w16cid:durableId="657460147">
    <w:abstractNumId w:val="39"/>
  </w:num>
  <w:num w:numId="42" w16cid:durableId="205070238">
    <w:abstractNumId w:val="17"/>
  </w:num>
  <w:num w:numId="43" w16cid:durableId="1917325948">
    <w:abstractNumId w:val="15"/>
    <w:lvlOverride w:ilvl="0"/>
    <w:lvlOverride w:ilvl="1"/>
    <w:lvlOverride w:ilvl="2"/>
    <w:lvlOverride w:ilvl="3"/>
    <w:lvlOverride w:ilvl="4"/>
    <w:lvlOverride w:ilvl="5"/>
    <w:lvlOverride w:ilvl="6"/>
    <w:lvlOverride w:ilvl="7"/>
    <w:lvlOverride w:ilvl="8"/>
  </w:num>
  <w:num w:numId="44" w16cid:durableId="664167979">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bordersDoNotSurroundHeader/>
  <w:bordersDoNotSurroundFooter/>
  <w:proofState w:grammar="clean"/>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01E9"/>
    <w:rsid w:val="00001772"/>
    <w:rsid w:val="00001A86"/>
    <w:rsid w:val="0000278F"/>
    <w:rsid w:val="00003197"/>
    <w:rsid w:val="00004B5C"/>
    <w:rsid w:val="000059F5"/>
    <w:rsid w:val="000064E7"/>
    <w:rsid w:val="000064F9"/>
    <w:rsid w:val="000074EB"/>
    <w:rsid w:val="00007CB5"/>
    <w:rsid w:val="00010108"/>
    <w:rsid w:val="0001085B"/>
    <w:rsid w:val="00012255"/>
    <w:rsid w:val="00012664"/>
    <w:rsid w:val="00012ED3"/>
    <w:rsid w:val="00014169"/>
    <w:rsid w:val="00015B39"/>
    <w:rsid w:val="0002069D"/>
    <w:rsid w:val="000224CE"/>
    <w:rsid w:val="00023DD3"/>
    <w:rsid w:val="000260FA"/>
    <w:rsid w:val="0002703D"/>
    <w:rsid w:val="00027428"/>
    <w:rsid w:val="00030141"/>
    <w:rsid w:val="00032698"/>
    <w:rsid w:val="0003347A"/>
    <w:rsid w:val="00033A58"/>
    <w:rsid w:val="00033EC3"/>
    <w:rsid w:val="00034182"/>
    <w:rsid w:val="000349E5"/>
    <w:rsid w:val="00035D35"/>
    <w:rsid w:val="00035FBC"/>
    <w:rsid w:val="0003603E"/>
    <w:rsid w:val="00037E07"/>
    <w:rsid w:val="000402A5"/>
    <w:rsid w:val="000402FF"/>
    <w:rsid w:val="0004081E"/>
    <w:rsid w:val="000408A9"/>
    <w:rsid w:val="00041D20"/>
    <w:rsid w:val="0004231E"/>
    <w:rsid w:val="00042511"/>
    <w:rsid w:val="00042F19"/>
    <w:rsid w:val="000459E2"/>
    <w:rsid w:val="00046298"/>
    <w:rsid w:val="00047D31"/>
    <w:rsid w:val="0005111F"/>
    <w:rsid w:val="00051300"/>
    <w:rsid w:val="00051DE4"/>
    <w:rsid w:val="00051E12"/>
    <w:rsid w:val="000524B6"/>
    <w:rsid w:val="0005282B"/>
    <w:rsid w:val="00052F67"/>
    <w:rsid w:val="00053E26"/>
    <w:rsid w:val="0005509A"/>
    <w:rsid w:val="0005623F"/>
    <w:rsid w:val="00056DC6"/>
    <w:rsid w:val="00056EF6"/>
    <w:rsid w:val="000604A8"/>
    <w:rsid w:val="00062F12"/>
    <w:rsid w:val="00062F9B"/>
    <w:rsid w:val="00063313"/>
    <w:rsid w:val="0006374A"/>
    <w:rsid w:val="000642EB"/>
    <w:rsid w:val="000650E4"/>
    <w:rsid w:val="00065200"/>
    <w:rsid w:val="00066B4B"/>
    <w:rsid w:val="000670F0"/>
    <w:rsid w:val="000678BF"/>
    <w:rsid w:val="00070013"/>
    <w:rsid w:val="000715E7"/>
    <w:rsid w:val="00071DA8"/>
    <w:rsid w:val="00071DB9"/>
    <w:rsid w:val="00072F42"/>
    <w:rsid w:val="0007368E"/>
    <w:rsid w:val="00074119"/>
    <w:rsid w:val="000743D3"/>
    <w:rsid w:val="000749DD"/>
    <w:rsid w:val="00074D75"/>
    <w:rsid w:val="00075177"/>
    <w:rsid w:val="000800B8"/>
    <w:rsid w:val="00080F8C"/>
    <w:rsid w:val="00082C70"/>
    <w:rsid w:val="00082D49"/>
    <w:rsid w:val="000830D2"/>
    <w:rsid w:val="00085219"/>
    <w:rsid w:val="000855FB"/>
    <w:rsid w:val="0008608C"/>
    <w:rsid w:val="000862EB"/>
    <w:rsid w:val="0008724A"/>
    <w:rsid w:val="00090230"/>
    <w:rsid w:val="0009079A"/>
    <w:rsid w:val="00090800"/>
    <w:rsid w:val="000910F6"/>
    <w:rsid w:val="00091C0C"/>
    <w:rsid w:val="00092AAD"/>
    <w:rsid w:val="00092F0A"/>
    <w:rsid w:val="000948D9"/>
    <w:rsid w:val="00094EA2"/>
    <w:rsid w:val="000A0611"/>
    <w:rsid w:val="000A0744"/>
    <w:rsid w:val="000A0D9B"/>
    <w:rsid w:val="000A1573"/>
    <w:rsid w:val="000A248F"/>
    <w:rsid w:val="000A25A0"/>
    <w:rsid w:val="000A2A74"/>
    <w:rsid w:val="000A3FA0"/>
    <w:rsid w:val="000A4024"/>
    <w:rsid w:val="000A53E4"/>
    <w:rsid w:val="000A6F6F"/>
    <w:rsid w:val="000A7301"/>
    <w:rsid w:val="000B21B9"/>
    <w:rsid w:val="000B255E"/>
    <w:rsid w:val="000B2779"/>
    <w:rsid w:val="000B2849"/>
    <w:rsid w:val="000B319D"/>
    <w:rsid w:val="000B349E"/>
    <w:rsid w:val="000B622B"/>
    <w:rsid w:val="000B634D"/>
    <w:rsid w:val="000B71F8"/>
    <w:rsid w:val="000B7DA6"/>
    <w:rsid w:val="000B7EB3"/>
    <w:rsid w:val="000C0003"/>
    <w:rsid w:val="000C0823"/>
    <w:rsid w:val="000C16E8"/>
    <w:rsid w:val="000C3BBD"/>
    <w:rsid w:val="000C4226"/>
    <w:rsid w:val="000C59F2"/>
    <w:rsid w:val="000C638D"/>
    <w:rsid w:val="000C7DF3"/>
    <w:rsid w:val="000D2082"/>
    <w:rsid w:val="000D5DF2"/>
    <w:rsid w:val="000D6020"/>
    <w:rsid w:val="000D69E8"/>
    <w:rsid w:val="000D6DB3"/>
    <w:rsid w:val="000E087F"/>
    <w:rsid w:val="000E0A4D"/>
    <w:rsid w:val="000E223E"/>
    <w:rsid w:val="000E7886"/>
    <w:rsid w:val="000E791F"/>
    <w:rsid w:val="000F0750"/>
    <w:rsid w:val="000F14B2"/>
    <w:rsid w:val="000F1597"/>
    <w:rsid w:val="000F53EE"/>
    <w:rsid w:val="000F54AA"/>
    <w:rsid w:val="000F6BCE"/>
    <w:rsid w:val="000F72CB"/>
    <w:rsid w:val="000F7470"/>
    <w:rsid w:val="000F7963"/>
    <w:rsid w:val="000F7AEF"/>
    <w:rsid w:val="000F7CBD"/>
    <w:rsid w:val="00100BED"/>
    <w:rsid w:val="00100FC6"/>
    <w:rsid w:val="00101071"/>
    <w:rsid w:val="00101CF2"/>
    <w:rsid w:val="0010239B"/>
    <w:rsid w:val="00102BB2"/>
    <w:rsid w:val="00102BD5"/>
    <w:rsid w:val="00102CB0"/>
    <w:rsid w:val="0010407B"/>
    <w:rsid w:val="00104ADF"/>
    <w:rsid w:val="00105F7E"/>
    <w:rsid w:val="001072E8"/>
    <w:rsid w:val="00107729"/>
    <w:rsid w:val="00110DFC"/>
    <w:rsid w:val="0011236D"/>
    <w:rsid w:val="00113139"/>
    <w:rsid w:val="00114105"/>
    <w:rsid w:val="00114501"/>
    <w:rsid w:val="001149B5"/>
    <w:rsid w:val="001169C8"/>
    <w:rsid w:val="001175F1"/>
    <w:rsid w:val="00120B3D"/>
    <w:rsid w:val="00121244"/>
    <w:rsid w:val="0012270E"/>
    <w:rsid w:val="00122CAB"/>
    <w:rsid w:val="00122E13"/>
    <w:rsid w:val="001246F8"/>
    <w:rsid w:val="0012527F"/>
    <w:rsid w:val="00125651"/>
    <w:rsid w:val="00125B76"/>
    <w:rsid w:val="001262B6"/>
    <w:rsid w:val="00126B02"/>
    <w:rsid w:val="00126D07"/>
    <w:rsid w:val="001276C9"/>
    <w:rsid w:val="00131710"/>
    <w:rsid w:val="00131D09"/>
    <w:rsid w:val="001322B6"/>
    <w:rsid w:val="0013282A"/>
    <w:rsid w:val="00133073"/>
    <w:rsid w:val="001344FF"/>
    <w:rsid w:val="00134565"/>
    <w:rsid w:val="0013598C"/>
    <w:rsid w:val="001376FF"/>
    <w:rsid w:val="0014017A"/>
    <w:rsid w:val="001413F0"/>
    <w:rsid w:val="0014258B"/>
    <w:rsid w:val="00142E11"/>
    <w:rsid w:val="0014376B"/>
    <w:rsid w:val="0014431E"/>
    <w:rsid w:val="001449CD"/>
    <w:rsid w:val="00144A35"/>
    <w:rsid w:val="00144F92"/>
    <w:rsid w:val="001454E0"/>
    <w:rsid w:val="0014689A"/>
    <w:rsid w:val="00147ED8"/>
    <w:rsid w:val="00150E1B"/>
    <w:rsid w:val="001525C0"/>
    <w:rsid w:val="0015296B"/>
    <w:rsid w:val="00152B1E"/>
    <w:rsid w:val="001536AE"/>
    <w:rsid w:val="00154457"/>
    <w:rsid w:val="0015472B"/>
    <w:rsid w:val="00154B5C"/>
    <w:rsid w:val="00156864"/>
    <w:rsid w:val="00156FC7"/>
    <w:rsid w:val="001579B1"/>
    <w:rsid w:val="001616FD"/>
    <w:rsid w:val="00161714"/>
    <w:rsid w:val="0016179A"/>
    <w:rsid w:val="00161DCA"/>
    <w:rsid w:val="0016202D"/>
    <w:rsid w:val="00162091"/>
    <w:rsid w:val="00163212"/>
    <w:rsid w:val="00165358"/>
    <w:rsid w:val="00166BE1"/>
    <w:rsid w:val="001678DB"/>
    <w:rsid w:val="00170CA5"/>
    <w:rsid w:val="00171CE1"/>
    <w:rsid w:val="00171D4F"/>
    <w:rsid w:val="00171E66"/>
    <w:rsid w:val="00172516"/>
    <w:rsid w:val="00172E9B"/>
    <w:rsid w:val="00174B8B"/>
    <w:rsid w:val="001754CD"/>
    <w:rsid w:val="00175A2F"/>
    <w:rsid w:val="00177DB5"/>
    <w:rsid w:val="001806CB"/>
    <w:rsid w:val="00181502"/>
    <w:rsid w:val="00182E65"/>
    <w:rsid w:val="001837E7"/>
    <w:rsid w:val="00183909"/>
    <w:rsid w:val="0018399E"/>
    <w:rsid w:val="00185956"/>
    <w:rsid w:val="001859E3"/>
    <w:rsid w:val="00186513"/>
    <w:rsid w:val="00186921"/>
    <w:rsid w:val="00186EBE"/>
    <w:rsid w:val="00187A45"/>
    <w:rsid w:val="00187CDE"/>
    <w:rsid w:val="00190008"/>
    <w:rsid w:val="0019066F"/>
    <w:rsid w:val="00191490"/>
    <w:rsid w:val="00191B46"/>
    <w:rsid w:val="00193B33"/>
    <w:rsid w:val="00193E88"/>
    <w:rsid w:val="0019407E"/>
    <w:rsid w:val="00195F37"/>
    <w:rsid w:val="001963E6"/>
    <w:rsid w:val="001975C3"/>
    <w:rsid w:val="001A072F"/>
    <w:rsid w:val="001A1291"/>
    <w:rsid w:val="001A15A7"/>
    <w:rsid w:val="001A27C6"/>
    <w:rsid w:val="001A29D2"/>
    <w:rsid w:val="001A2D9B"/>
    <w:rsid w:val="001A32B1"/>
    <w:rsid w:val="001A353E"/>
    <w:rsid w:val="001A397F"/>
    <w:rsid w:val="001A39E2"/>
    <w:rsid w:val="001A44D7"/>
    <w:rsid w:val="001A57C1"/>
    <w:rsid w:val="001A604A"/>
    <w:rsid w:val="001A667E"/>
    <w:rsid w:val="001A7EAB"/>
    <w:rsid w:val="001B0876"/>
    <w:rsid w:val="001B14E4"/>
    <w:rsid w:val="001B20AE"/>
    <w:rsid w:val="001B212F"/>
    <w:rsid w:val="001B28D3"/>
    <w:rsid w:val="001B3BB7"/>
    <w:rsid w:val="001B3C6D"/>
    <w:rsid w:val="001B4015"/>
    <w:rsid w:val="001B44AF"/>
    <w:rsid w:val="001B743A"/>
    <w:rsid w:val="001B786F"/>
    <w:rsid w:val="001B7EAD"/>
    <w:rsid w:val="001C14EE"/>
    <w:rsid w:val="001C153A"/>
    <w:rsid w:val="001C2D11"/>
    <w:rsid w:val="001C3056"/>
    <w:rsid w:val="001C310B"/>
    <w:rsid w:val="001C4638"/>
    <w:rsid w:val="001C4B2F"/>
    <w:rsid w:val="001C5146"/>
    <w:rsid w:val="001C6923"/>
    <w:rsid w:val="001D1212"/>
    <w:rsid w:val="001D31BD"/>
    <w:rsid w:val="001D5102"/>
    <w:rsid w:val="001D5118"/>
    <w:rsid w:val="001D5477"/>
    <w:rsid w:val="001D725F"/>
    <w:rsid w:val="001D74DF"/>
    <w:rsid w:val="001D756D"/>
    <w:rsid w:val="001D7BB5"/>
    <w:rsid w:val="001E02D6"/>
    <w:rsid w:val="001E16A2"/>
    <w:rsid w:val="001E1C49"/>
    <w:rsid w:val="001E2BCF"/>
    <w:rsid w:val="001E3001"/>
    <w:rsid w:val="001E3504"/>
    <w:rsid w:val="001E3839"/>
    <w:rsid w:val="001E4B53"/>
    <w:rsid w:val="001E4CA4"/>
    <w:rsid w:val="001E55CF"/>
    <w:rsid w:val="001E57D0"/>
    <w:rsid w:val="001E7DD8"/>
    <w:rsid w:val="001E7F97"/>
    <w:rsid w:val="001F11A4"/>
    <w:rsid w:val="001F1A78"/>
    <w:rsid w:val="001F58F7"/>
    <w:rsid w:val="001F5B29"/>
    <w:rsid w:val="001F7B57"/>
    <w:rsid w:val="00200B47"/>
    <w:rsid w:val="00201B5C"/>
    <w:rsid w:val="00201D38"/>
    <w:rsid w:val="0020256C"/>
    <w:rsid w:val="00202815"/>
    <w:rsid w:val="00202DDC"/>
    <w:rsid w:val="00203467"/>
    <w:rsid w:val="002048BE"/>
    <w:rsid w:val="00206586"/>
    <w:rsid w:val="002070B6"/>
    <w:rsid w:val="002071B2"/>
    <w:rsid w:val="00207D81"/>
    <w:rsid w:val="00210945"/>
    <w:rsid w:val="00210A70"/>
    <w:rsid w:val="00212476"/>
    <w:rsid w:val="00212E08"/>
    <w:rsid w:val="00212FFC"/>
    <w:rsid w:val="002135FC"/>
    <w:rsid w:val="00214B97"/>
    <w:rsid w:val="00214D54"/>
    <w:rsid w:val="0021635B"/>
    <w:rsid w:val="002169BD"/>
    <w:rsid w:val="00216A4E"/>
    <w:rsid w:val="00216B65"/>
    <w:rsid w:val="0021724E"/>
    <w:rsid w:val="002177E0"/>
    <w:rsid w:val="00220332"/>
    <w:rsid w:val="0022039E"/>
    <w:rsid w:val="00220B98"/>
    <w:rsid w:val="00221D19"/>
    <w:rsid w:val="0022290B"/>
    <w:rsid w:val="00223D1E"/>
    <w:rsid w:val="0022459C"/>
    <w:rsid w:val="00224A16"/>
    <w:rsid w:val="00224DDA"/>
    <w:rsid w:val="002259E6"/>
    <w:rsid w:val="0022651E"/>
    <w:rsid w:val="002276C5"/>
    <w:rsid w:val="00227BB3"/>
    <w:rsid w:val="00227D8F"/>
    <w:rsid w:val="00227EA4"/>
    <w:rsid w:val="00231510"/>
    <w:rsid w:val="002318A8"/>
    <w:rsid w:val="0023539A"/>
    <w:rsid w:val="0023578F"/>
    <w:rsid w:val="00235A8D"/>
    <w:rsid w:val="00237F5E"/>
    <w:rsid w:val="00240423"/>
    <w:rsid w:val="00240864"/>
    <w:rsid w:val="002425B5"/>
    <w:rsid w:val="0024290D"/>
    <w:rsid w:val="0024445E"/>
    <w:rsid w:val="00244B96"/>
    <w:rsid w:val="0024629B"/>
    <w:rsid w:val="0024764B"/>
    <w:rsid w:val="002505AA"/>
    <w:rsid w:val="002515B8"/>
    <w:rsid w:val="0025273D"/>
    <w:rsid w:val="00252B72"/>
    <w:rsid w:val="00252BB4"/>
    <w:rsid w:val="00253187"/>
    <w:rsid w:val="00253282"/>
    <w:rsid w:val="00253566"/>
    <w:rsid w:val="00253689"/>
    <w:rsid w:val="00253909"/>
    <w:rsid w:val="00253DD8"/>
    <w:rsid w:val="00253F5D"/>
    <w:rsid w:val="00255451"/>
    <w:rsid w:val="0025583B"/>
    <w:rsid w:val="002559B0"/>
    <w:rsid w:val="00255C53"/>
    <w:rsid w:val="00256813"/>
    <w:rsid w:val="00257091"/>
    <w:rsid w:val="002575BB"/>
    <w:rsid w:val="00260E6F"/>
    <w:rsid w:val="00260EA6"/>
    <w:rsid w:val="002611F5"/>
    <w:rsid w:val="00262A4A"/>
    <w:rsid w:val="002638F2"/>
    <w:rsid w:val="00263F95"/>
    <w:rsid w:val="0026403C"/>
    <w:rsid w:val="00264211"/>
    <w:rsid w:val="00266A2A"/>
    <w:rsid w:val="00267A67"/>
    <w:rsid w:val="00270D05"/>
    <w:rsid w:val="002718E7"/>
    <w:rsid w:val="00272D41"/>
    <w:rsid w:val="00274116"/>
    <w:rsid w:val="00274DBC"/>
    <w:rsid w:val="002777ED"/>
    <w:rsid w:val="00280492"/>
    <w:rsid w:val="00280EFE"/>
    <w:rsid w:val="002815B3"/>
    <w:rsid w:val="00283228"/>
    <w:rsid w:val="002834A9"/>
    <w:rsid w:val="00283C63"/>
    <w:rsid w:val="002857B7"/>
    <w:rsid w:val="002857F9"/>
    <w:rsid w:val="00290115"/>
    <w:rsid w:val="00291C40"/>
    <w:rsid w:val="00292868"/>
    <w:rsid w:val="0029303D"/>
    <w:rsid w:val="00293E2F"/>
    <w:rsid w:val="0029408E"/>
    <w:rsid w:val="002941AB"/>
    <w:rsid w:val="002943CF"/>
    <w:rsid w:val="002956B0"/>
    <w:rsid w:val="002959CE"/>
    <w:rsid w:val="0029669E"/>
    <w:rsid w:val="002971D0"/>
    <w:rsid w:val="0029773B"/>
    <w:rsid w:val="00297EBA"/>
    <w:rsid w:val="002A063D"/>
    <w:rsid w:val="002A0A98"/>
    <w:rsid w:val="002A0DBA"/>
    <w:rsid w:val="002A189A"/>
    <w:rsid w:val="002A2852"/>
    <w:rsid w:val="002A471F"/>
    <w:rsid w:val="002A5F1D"/>
    <w:rsid w:val="002A63DE"/>
    <w:rsid w:val="002A6D93"/>
    <w:rsid w:val="002B0102"/>
    <w:rsid w:val="002B1A48"/>
    <w:rsid w:val="002B1DAA"/>
    <w:rsid w:val="002B25F3"/>
    <w:rsid w:val="002B3E69"/>
    <w:rsid w:val="002B3FC6"/>
    <w:rsid w:val="002B54B8"/>
    <w:rsid w:val="002B5E39"/>
    <w:rsid w:val="002B6CC2"/>
    <w:rsid w:val="002B79E4"/>
    <w:rsid w:val="002C09C8"/>
    <w:rsid w:val="002C0C70"/>
    <w:rsid w:val="002C1748"/>
    <w:rsid w:val="002C1C44"/>
    <w:rsid w:val="002C2D2E"/>
    <w:rsid w:val="002C3738"/>
    <w:rsid w:val="002C67CD"/>
    <w:rsid w:val="002C751B"/>
    <w:rsid w:val="002C7B83"/>
    <w:rsid w:val="002D0D30"/>
    <w:rsid w:val="002D179C"/>
    <w:rsid w:val="002D1F0D"/>
    <w:rsid w:val="002D3427"/>
    <w:rsid w:val="002D3BC7"/>
    <w:rsid w:val="002D4B2A"/>
    <w:rsid w:val="002D4F10"/>
    <w:rsid w:val="002D5052"/>
    <w:rsid w:val="002D61D1"/>
    <w:rsid w:val="002D69B7"/>
    <w:rsid w:val="002D6B2D"/>
    <w:rsid w:val="002D70CA"/>
    <w:rsid w:val="002D7A6A"/>
    <w:rsid w:val="002E0DAE"/>
    <w:rsid w:val="002E0FA3"/>
    <w:rsid w:val="002E2276"/>
    <w:rsid w:val="002E3255"/>
    <w:rsid w:val="002E32A1"/>
    <w:rsid w:val="002E3BD4"/>
    <w:rsid w:val="002E4491"/>
    <w:rsid w:val="002E5D42"/>
    <w:rsid w:val="002E637C"/>
    <w:rsid w:val="002E69F8"/>
    <w:rsid w:val="002E6AAF"/>
    <w:rsid w:val="002E6AE9"/>
    <w:rsid w:val="002E7C42"/>
    <w:rsid w:val="002F0178"/>
    <w:rsid w:val="002F05CA"/>
    <w:rsid w:val="002F0B7C"/>
    <w:rsid w:val="002F0BE1"/>
    <w:rsid w:val="002F181E"/>
    <w:rsid w:val="002F2358"/>
    <w:rsid w:val="002F2530"/>
    <w:rsid w:val="002F3090"/>
    <w:rsid w:val="002F3A40"/>
    <w:rsid w:val="002F55C9"/>
    <w:rsid w:val="002F578E"/>
    <w:rsid w:val="002F5E26"/>
    <w:rsid w:val="002F5F35"/>
    <w:rsid w:val="002F6319"/>
    <w:rsid w:val="0030377A"/>
    <w:rsid w:val="00305E26"/>
    <w:rsid w:val="003060AC"/>
    <w:rsid w:val="0030662D"/>
    <w:rsid w:val="00306773"/>
    <w:rsid w:val="00306B48"/>
    <w:rsid w:val="00306EB3"/>
    <w:rsid w:val="0031019C"/>
    <w:rsid w:val="00311909"/>
    <w:rsid w:val="00313929"/>
    <w:rsid w:val="0031395B"/>
    <w:rsid w:val="00314E49"/>
    <w:rsid w:val="003205E5"/>
    <w:rsid w:val="00321EDC"/>
    <w:rsid w:val="0032608F"/>
    <w:rsid w:val="0032708F"/>
    <w:rsid w:val="00327C85"/>
    <w:rsid w:val="00330B3B"/>
    <w:rsid w:val="00332C3E"/>
    <w:rsid w:val="00332DBB"/>
    <w:rsid w:val="0033319B"/>
    <w:rsid w:val="00333701"/>
    <w:rsid w:val="00334162"/>
    <w:rsid w:val="00334BF2"/>
    <w:rsid w:val="00335A0F"/>
    <w:rsid w:val="00335E05"/>
    <w:rsid w:val="0033730B"/>
    <w:rsid w:val="003378D5"/>
    <w:rsid w:val="00340E56"/>
    <w:rsid w:val="00341322"/>
    <w:rsid w:val="00341632"/>
    <w:rsid w:val="0034171D"/>
    <w:rsid w:val="003433CD"/>
    <w:rsid w:val="00343439"/>
    <w:rsid w:val="00344EA8"/>
    <w:rsid w:val="00345280"/>
    <w:rsid w:val="00345799"/>
    <w:rsid w:val="00346FDC"/>
    <w:rsid w:val="00346FFF"/>
    <w:rsid w:val="00347B16"/>
    <w:rsid w:val="00347E73"/>
    <w:rsid w:val="0035008A"/>
    <w:rsid w:val="00350CE2"/>
    <w:rsid w:val="00351785"/>
    <w:rsid w:val="00351918"/>
    <w:rsid w:val="00351FBD"/>
    <w:rsid w:val="003526E6"/>
    <w:rsid w:val="00354687"/>
    <w:rsid w:val="00354D65"/>
    <w:rsid w:val="00354F10"/>
    <w:rsid w:val="00355072"/>
    <w:rsid w:val="0035632E"/>
    <w:rsid w:val="0035643C"/>
    <w:rsid w:val="00360AA1"/>
    <w:rsid w:val="00362241"/>
    <w:rsid w:val="00362ACC"/>
    <w:rsid w:val="003675DE"/>
    <w:rsid w:val="003700A3"/>
    <w:rsid w:val="00371499"/>
    <w:rsid w:val="00371C6E"/>
    <w:rsid w:val="00372405"/>
    <w:rsid w:val="00372BFE"/>
    <w:rsid w:val="00373ABA"/>
    <w:rsid w:val="00374941"/>
    <w:rsid w:val="00375157"/>
    <w:rsid w:val="0037553B"/>
    <w:rsid w:val="003766E6"/>
    <w:rsid w:val="00377333"/>
    <w:rsid w:val="00377EFA"/>
    <w:rsid w:val="003803A2"/>
    <w:rsid w:val="0038241C"/>
    <w:rsid w:val="0038367B"/>
    <w:rsid w:val="00384124"/>
    <w:rsid w:val="00385304"/>
    <w:rsid w:val="00385456"/>
    <w:rsid w:val="0038600B"/>
    <w:rsid w:val="00386986"/>
    <w:rsid w:val="00386B82"/>
    <w:rsid w:val="00387DEC"/>
    <w:rsid w:val="00390435"/>
    <w:rsid w:val="00392336"/>
    <w:rsid w:val="0039260B"/>
    <w:rsid w:val="00392F5D"/>
    <w:rsid w:val="00392FD7"/>
    <w:rsid w:val="003940C2"/>
    <w:rsid w:val="00394644"/>
    <w:rsid w:val="003951AD"/>
    <w:rsid w:val="00396BA3"/>
    <w:rsid w:val="003976C1"/>
    <w:rsid w:val="00397FCB"/>
    <w:rsid w:val="003A04B0"/>
    <w:rsid w:val="003A0A70"/>
    <w:rsid w:val="003A0B62"/>
    <w:rsid w:val="003A3EB1"/>
    <w:rsid w:val="003A4126"/>
    <w:rsid w:val="003A48B2"/>
    <w:rsid w:val="003A59C6"/>
    <w:rsid w:val="003A5A62"/>
    <w:rsid w:val="003A5FD9"/>
    <w:rsid w:val="003A6137"/>
    <w:rsid w:val="003A6741"/>
    <w:rsid w:val="003A688D"/>
    <w:rsid w:val="003A6D2C"/>
    <w:rsid w:val="003A788B"/>
    <w:rsid w:val="003B159C"/>
    <w:rsid w:val="003B2480"/>
    <w:rsid w:val="003B3DCA"/>
    <w:rsid w:val="003B3E03"/>
    <w:rsid w:val="003B56E5"/>
    <w:rsid w:val="003B58B2"/>
    <w:rsid w:val="003B7666"/>
    <w:rsid w:val="003C054D"/>
    <w:rsid w:val="003C174A"/>
    <w:rsid w:val="003C2500"/>
    <w:rsid w:val="003C3498"/>
    <w:rsid w:val="003C6020"/>
    <w:rsid w:val="003C61BF"/>
    <w:rsid w:val="003C6395"/>
    <w:rsid w:val="003C6C3C"/>
    <w:rsid w:val="003C7711"/>
    <w:rsid w:val="003D0E8D"/>
    <w:rsid w:val="003D187D"/>
    <w:rsid w:val="003D1C96"/>
    <w:rsid w:val="003D23B0"/>
    <w:rsid w:val="003D6AC7"/>
    <w:rsid w:val="003D6F76"/>
    <w:rsid w:val="003D7F42"/>
    <w:rsid w:val="003E0720"/>
    <w:rsid w:val="003E1367"/>
    <w:rsid w:val="003E2257"/>
    <w:rsid w:val="003E2518"/>
    <w:rsid w:val="003E3A71"/>
    <w:rsid w:val="003E4093"/>
    <w:rsid w:val="003E68A9"/>
    <w:rsid w:val="003E79AB"/>
    <w:rsid w:val="003E7BB5"/>
    <w:rsid w:val="003F387C"/>
    <w:rsid w:val="003F3D55"/>
    <w:rsid w:val="003F45C0"/>
    <w:rsid w:val="003F7F87"/>
    <w:rsid w:val="004000F6"/>
    <w:rsid w:val="004029A8"/>
    <w:rsid w:val="00402CD0"/>
    <w:rsid w:val="0040499E"/>
    <w:rsid w:val="00404DB5"/>
    <w:rsid w:val="0040504D"/>
    <w:rsid w:val="00405ACE"/>
    <w:rsid w:val="00406090"/>
    <w:rsid w:val="0040628B"/>
    <w:rsid w:val="00406826"/>
    <w:rsid w:val="00406B78"/>
    <w:rsid w:val="0040724A"/>
    <w:rsid w:val="00410987"/>
    <w:rsid w:val="0041130E"/>
    <w:rsid w:val="00411310"/>
    <w:rsid w:val="00411BFB"/>
    <w:rsid w:val="00412126"/>
    <w:rsid w:val="00412357"/>
    <w:rsid w:val="00412F99"/>
    <w:rsid w:val="00415614"/>
    <w:rsid w:val="00415B9F"/>
    <w:rsid w:val="00415C10"/>
    <w:rsid w:val="00415E8B"/>
    <w:rsid w:val="0041629D"/>
    <w:rsid w:val="004167EA"/>
    <w:rsid w:val="00416DF6"/>
    <w:rsid w:val="00417306"/>
    <w:rsid w:val="00417A61"/>
    <w:rsid w:val="00420C5E"/>
    <w:rsid w:val="004210D9"/>
    <w:rsid w:val="0042133D"/>
    <w:rsid w:val="00421879"/>
    <w:rsid w:val="00421ACA"/>
    <w:rsid w:val="004233CD"/>
    <w:rsid w:val="00423AA1"/>
    <w:rsid w:val="00423EEE"/>
    <w:rsid w:val="00425718"/>
    <w:rsid w:val="00425797"/>
    <w:rsid w:val="004263D9"/>
    <w:rsid w:val="004276F6"/>
    <w:rsid w:val="00427853"/>
    <w:rsid w:val="00427AEB"/>
    <w:rsid w:val="00427B01"/>
    <w:rsid w:val="00430509"/>
    <w:rsid w:val="00432506"/>
    <w:rsid w:val="00432998"/>
    <w:rsid w:val="00433616"/>
    <w:rsid w:val="0043403E"/>
    <w:rsid w:val="00434332"/>
    <w:rsid w:val="00434ADC"/>
    <w:rsid w:val="00434FB9"/>
    <w:rsid w:val="004351C7"/>
    <w:rsid w:val="004367B2"/>
    <w:rsid w:val="004369C0"/>
    <w:rsid w:val="00436B48"/>
    <w:rsid w:val="00440187"/>
    <w:rsid w:val="0044063A"/>
    <w:rsid w:val="0044192D"/>
    <w:rsid w:val="00441955"/>
    <w:rsid w:val="00441EEA"/>
    <w:rsid w:val="00442B8E"/>
    <w:rsid w:val="00443A59"/>
    <w:rsid w:val="004474C4"/>
    <w:rsid w:val="00447E73"/>
    <w:rsid w:val="00447EC8"/>
    <w:rsid w:val="00450278"/>
    <w:rsid w:val="0045038D"/>
    <w:rsid w:val="004506CC"/>
    <w:rsid w:val="00453F5F"/>
    <w:rsid w:val="004548B8"/>
    <w:rsid w:val="004550E1"/>
    <w:rsid w:val="004555FB"/>
    <w:rsid w:val="004568B8"/>
    <w:rsid w:val="00457674"/>
    <w:rsid w:val="00461A7F"/>
    <w:rsid w:val="00461DE3"/>
    <w:rsid w:val="00462376"/>
    <w:rsid w:val="004654A2"/>
    <w:rsid w:val="00467DB5"/>
    <w:rsid w:val="00467E5D"/>
    <w:rsid w:val="00467FE8"/>
    <w:rsid w:val="00470037"/>
    <w:rsid w:val="00470FD9"/>
    <w:rsid w:val="004716CD"/>
    <w:rsid w:val="004730D5"/>
    <w:rsid w:val="00473F5F"/>
    <w:rsid w:val="00474555"/>
    <w:rsid w:val="004748E6"/>
    <w:rsid w:val="0047499F"/>
    <w:rsid w:val="00474D04"/>
    <w:rsid w:val="004750A7"/>
    <w:rsid w:val="0047596A"/>
    <w:rsid w:val="004762DB"/>
    <w:rsid w:val="00477CAE"/>
    <w:rsid w:val="00480BCC"/>
    <w:rsid w:val="00481279"/>
    <w:rsid w:val="00482CA4"/>
    <w:rsid w:val="00482FDF"/>
    <w:rsid w:val="0048305D"/>
    <w:rsid w:val="00483211"/>
    <w:rsid w:val="004835CD"/>
    <w:rsid w:val="00483A85"/>
    <w:rsid w:val="004844DB"/>
    <w:rsid w:val="0048682C"/>
    <w:rsid w:val="00487714"/>
    <w:rsid w:val="00487DA0"/>
    <w:rsid w:val="0049070C"/>
    <w:rsid w:val="0049088F"/>
    <w:rsid w:val="0049122E"/>
    <w:rsid w:val="00491957"/>
    <w:rsid w:val="00492666"/>
    <w:rsid w:val="0049298B"/>
    <w:rsid w:val="0049349A"/>
    <w:rsid w:val="0049417A"/>
    <w:rsid w:val="00494DE6"/>
    <w:rsid w:val="004954AC"/>
    <w:rsid w:val="004A07A2"/>
    <w:rsid w:val="004A26DC"/>
    <w:rsid w:val="004A3007"/>
    <w:rsid w:val="004A31A8"/>
    <w:rsid w:val="004A3B3E"/>
    <w:rsid w:val="004A3C6C"/>
    <w:rsid w:val="004A3C76"/>
    <w:rsid w:val="004A4131"/>
    <w:rsid w:val="004A57CA"/>
    <w:rsid w:val="004A5EA0"/>
    <w:rsid w:val="004A6115"/>
    <w:rsid w:val="004A64C5"/>
    <w:rsid w:val="004A6D3A"/>
    <w:rsid w:val="004A6E10"/>
    <w:rsid w:val="004A7EE3"/>
    <w:rsid w:val="004B0058"/>
    <w:rsid w:val="004B0E4D"/>
    <w:rsid w:val="004B18D9"/>
    <w:rsid w:val="004B1BB4"/>
    <w:rsid w:val="004B20E7"/>
    <w:rsid w:val="004B2641"/>
    <w:rsid w:val="004B276E"/>
    <w:rsid w:val="004B2833"/>
    <w:rsid w:val="004B2FCA"/>
    <w:rsid w:val="004B3113"/>
    <w:rsid w:val="004B42F9"/>
    <w:rsid w:val="004B5168"/>
    <w:rsid w:val="004B5628"/>
    <w:rsid w:val="004B6B4D"/>
    <w:rsid w:val="004B6CFD"/>
    <w:rsid w:val="004B715A"/>
    <w:rsid w:val="004C0060"/>
    <w:rsid w:val="004C0AAE"/>
    <w:rsid w:val="004C145D"/>
    <w:rsid w:val="004C1A67"/>
    <w:rsid w:val="004C1D5A"/>
    <w:rsid w:val="004C1DC2"/>
    <w:rsid w:val="004C242B"/>
    <w:rsid w:val="004C253A"/>
    <w:rsid w:val="004C3527"/>
    <w:rsid w:val="004C3BBA"/>
    <w:rsid w:val="004C6448"/>
    <w:rsid w:val="004C7FF4"/>
    <w:rsid w:val="004D115D"/>
    <w:rsid w:val="004D159E"/>
    <w:rsid w:val="004D1942"/>
    <w:rsid w:val="004D1E4F"/>
    <w:rsid w:val="004D22C5"/>
    <w:rsid w:val="004D250C"/>
    <w:rsid w:val="004D4753"/>
    <w:rsid w:val="004D50EB"/>
    <w:rsid w:val="004D5448"/>
    <w:rsid w:val="004D635C"/>
    <w:rsid w:val="004D67D0"/>
    <w:rsid w:val="004D6DD9"/>
    <w:rsid w:val="004E1E6F"/>
    <w:rsid w:val="004E2C9F"/>
    <w:rsid w:val="004E2CC0"/>
    <w:rsid w:val="004E2F7D"/>
    <w:rsid w:val="004E2FF4"/>
    <w:rsid w:val="004E319F"/>
    <w:rsid w:val="004E3821"/>
    <w:rsid w:val="004E3AF7"/>
    <w:rsid w:val="004E443D"/>
    <w:rsid w:val="004E4E3D"/>
    <w:rsid w:val="004E62A8"/>
    <w:rsid w:val="004E6BAE"/>
    <w:rsid w:val="004E6E25"/>
    <w:rsid w:val="004F01F9"/>
    <w:rsid w:val="004F08DD"/>
    <w:rsid w:val="004F0C1B"/>
    <w:rsid w:val="004F14C0"/>
    <w:rsid w:val="004F1AD4"/>
    <w:rsid w:val="004F3991"/>
    <w:rsid w:val="004F450A"/>
    <w:rsid w:val="004F4536"/>
    <w:rsid w:val="004F4B39"/>
    <w:rsid w:val="004F56BF"/>
    <w:rsid w:val="004F598B"/>
    <w:rsid w:val="004F59F7"/>
    <w:rsid w:val="00500021"/>
    <w:rsid w:val="00500B32"/>
    <w:rsid w:val="00501922"/>
    <w:rsid w:val="005042C9"/>
    <w:rsid w:val="00504BC1"/>
    <w:rsid w:val="00504E93"/>
    <w:rsid w:val="0050757D"/>
    <w:rsid w:val="00510739"/>
    <w:rsid w:val="00510E06"/>
    <w:rsid w:val="005114AD"/>
    <w:rsid w:val="00511F70"/>
    <w:rsid w:val="0051211B"/>
    <w:rsid w:val="00512489"/>
    <w:rsid w:val="0051377A"/>
    <w:rsid w:val="00513D3D"/>
    <w:rsid w:val="005159AB"/>
    <w:rsid w:val="005159D3"/>
    <w:rsid w:val="00515FF1"/>
    <w:rsid w:val="00516CB2"/>
    <w:rsid w:val="00517BAE"/>
    <w:rsid w:val="005206A8"/>
    <w:rsid w:val="00520E60"/>
    <w:rsid w:val="00521236"/>
    <w:rsid w:val="00522693"/>
    <w:rsid w:val="00523172"/>
    <w:rsid w:val="00523A89"/>
    <w:rsid w:val="00524019"/>
    <w:rsid w:val="00525512"/>
    <w:rsid w:val="005258C3"/>
    <w:rsid w:val="00530434"/>
    <w:rsid w:val="005307BA"/>
    <w:rsid w:val="00530E3D"/>
    <w:rsid w:val="00531C96"/>
    <w:rsid w:val="00531EAC"/>
    <w:rsid w:val="005326FC"/>
    <w:rsid w:val="0053290B"/>
    <w:rsid w:val="005346F8"/>
    <w:rsid w:val="00534BBE"/>
    <w:rsid w:val="00535B6A"/>
    <w:rsid w:val="00535F1F"/>
    <w:rsid w:val="005361A4"/>
    <w:rsid w:val="0053668F"/>
    <w:rsid w:val="00536C1C"/>
    <w:rsid w:val="00537862"/>
    <w:rsid w:val="00541053"/>
    <w:rsid w:val="00541F18"/>
    <w:rsid w:val="00542301"/>
    <w:rsid w:val="005424FD"/>
    <w:rsid w:val="00542CAE"/>
    <w:rsid w:val="00543140"/>
    <w:rsid w:val="005438AF"/>
    <w:rsid w:val="00545DDD"/>
    <w:rsid w:val="00546130"/>
    <w:rsid w:val="005461A1"/>
    <w:rsid w:val="005461C5"/>
    <w:rsid w:val="00546384"/>
    <w:rsid w:val="0054640A"/>
    <w:rsid w:val="00546685"/>
    <w:rsid w:val="005469DA"/>
    <w:rsid w:val="0054720B"/>
    <w:rsid w:val="00547A40"/>
    <w:rsid w:val="00550285"/>
    <w:rsid w:val="0055187E"/>
    <w:rsid w:val="00551EDB"/>
    <w:rsid w:val="00552786"/>
    <w:rsid w:val="00553FD5"/>
    <w:rsid w:val="00554484"/>
    <w:rsid w:val="005547C1"/>
    <w:rsid w:val="00554D8E"/>
    <w:rsid w:val="00560200"/>
    <w:rsid w:val="00560801"/>
    <w:rsid w:val="00561C42"/>
    <w:rsid w:val="00562A84"/>
    <w:rsid w:val="0056375E"/>
    <w:rsid w:val="00563F21"/>
    <w:rsid w:val="0056460A"/>
    <w:rsid w:val="00564CB4"/>
    <w:rsid w:val="00565670"/>
    <w:rsid w:val="00566797"/>
    <w:rsid w:val="00567C75"/>
    <w:rsid w:val="00567FB7"/>
    <w:rsid w:val="00570951"/>
    <w:rsid w:val="00570C4C"/>
    <w:rsid w:val="00570FCF"/>
    <w:rsid w:val="00571723"/>
    <w:rsid w:val="00571BDD"/>
    <w:rsid w:val="00572B1F"/>
    <w:rsid w:val="0057368C"/>
    <w:rsid w:val="005741DD"/>
    <w:rsid w:val="00574881"/>
    <w:rsid w:val="00574A23"/>
    <w:rsid w:val="005770D0"/>
    <w:rsid w:val="005805C4"/>
    <w:rsid w:val="005814A6"/>
    <w:rsid w:val="0058227E"/>
    <w:rsid w:val="005824A7"/>
    <w:rsid w:val="00582BF9"/>
    <w:rsid w:val="0058322B"/>
    <w:rsid w:val="00584540"/>
    <w:rsid w:val="005873BD"/>
    <w:rsid w:val="00591D21"/>
    <w:rsid w:val="00591EC2"/>
    <w:rsid w:val="00592BA0"/>
    <w:rsid w:val="00592E40"/>
    <w:rsid w:val="0059329C"/>
    <w:rsid w:val="005949D7"/>
    <w:rsid w:val="005959A6"/>
    <w:rsid w:val="00596A86"/>
    <w:rsid w:val="005A117A"/>
    <w:rsid w:val="005A1803"/>
    <w:rsid w:val="005A277B"/>
    <w:rsid w:val="005A2DF4"/>
    <w:rsid w:val="005A383B"/>
    <w:rsid w:val="005A498F"/>
    <w:rsid w:val="005A4BC1"/>
    <w:rsid w:val="005A5B28"/>
    <w:rsid w:val="005A7D4F"/>
    <w:rsid w:val="005B0F3C"/>
    <w:rsid w:val="005B0F9C"/>
    <w:rsid w:val="005B1653"/>
    <w:rsid w:val="005B1BA5"/>
    <w:rsid w:val="005B1D81"/>
    <w:rsid w:val="005B20C7"/>
    <w:rsid w:val="005B23FC"/>
    <w:rsid w:val="005B31BB"/>
    <w:rsid w:val="005B31C1"/>
    <w:rsid w:val="005B453F"/>
    <w:rsid w:val="005B4791"/>
    <w:rsid w:val="005B50A7"/>
    <w:rsid w:val="005B5B89"/>
    <w:rsid w:val="005B67D6"/>
    <w:rsid w:val="005B7D7C"/>
    <w:rsid w:val="005C0384"/>
    <w:rsid w:val="005C1149"/>
    <w:rsid w:val="005C15AA"/>
    <w:rsid w:val="005C16AA"/>
    <w:rsid w:val="005C1922"/>
    <w:rsid w:val="005C2B8E"/>
    <w:rsid w:val="005C3451"/>
    <w:rsid w:val="005C534F"/>
    <w:rsid w:val="005C6071"/>
    <w:rsid w:val="005C61BD"/>
    <w:rsid w:val="005C71D6"/>
    <w:rsid w:val="005D0B08"/>
    <w:rsid w:val="005D312D"/>
    <w:rsid w:val="005D39DC"/>
    <w:rsid w:val="005D3FAF"/>
    <w:rsid w:val="005D52E5"/>
    <w:rsid w:val="005D55CB"/>
    <w:rsid w:val="005D58B1"/>
    <w:rsid w:val="005D61D7"/>
    <w:rsid w:val="005D6767"/>
    <w:rsid w:val="005D73EE"/>
    <w:rsid w:val="005E09ED"/>
    <w:rsid w:val="005E12A2"/>
    <w:rsid w:val="005E271D"/>
    <w:rsid w:val="005E786F"/>
    <w:rsid w:val="005F014A"/>
    <w:rsid w:val="005F0643"/>
    <w:rsid w:val="005F0FA3"/>
    <w:rsid w:val="005F1224"/>
    <w:rsid w:val="005F1514"/>
    <w:rsid w:val="005F21B7"/>
    <w:rsid w:val="005F277C"/>
    <w:rsid w:val="005F45E2"/>
    <w:rsid w:val="005F4F49"/>
    <w:rsid w:val="005F5043"/>
    <w:rsid w:val="005F5696"/>
    <w:rsid w:val="005F6463"/>
    <w:rsid w:val="005F659F"/>
    <w:rsid w:val="005F6F70"/>
    <w:rsid w:val="005F75F7"/>
    <w:rsid w:val="00600390"/>
    <w:rsid w:val="00600616"/>
    <w:rsid w:val="0060068F"/>
    <w:rsid w:val="00600DAC"/>
    <w:rsid w:val="006018C6"/>
    <w:rsid w:val="006022BE"/>
    <w:rsid w:val="006026B0"/>
    <w:rsid w:val="00603309"/>
    <w:rsid w:val="006041BA"/>
    <w:rsid w:val="00604453"/>
    <w:rsid w:val="00604722"/>
    <w:rsid w:val="006057E1"/>
    <w:rsid w:val="006061A2"/>
    <w:rsid w:val="00607891"/>
    <w:rsid w:val="00607F3C"/>
    <w:rsid w:val="006109CC"/>
    <w:rsid w:val="00610C60"/>
    <w:rsid w:val="006112A8"/>
    <w:rsid w:val="006114B2"/>
    <w:rsid w:val="006124FA"/>
    <w:rsid w:val="00613A3F"/>
    <w:rsid w:val="00613CD8"/>
    <w:rsid w:val="0061462F"/>
    <w:rsid w:val="00614B3C"/>
    <w:rsid w:val="00615606"/>
    <w:rsid w:val="00616EE1"/>
    <w:rsid w:val="0061703B"/>
    <w:rsid w:val="00617236"/>
    <w:rsid w:val="0061775A"/>
    <w:rsid w:val="00617797"/>
    <w:rsid w:val="00622156"/>
    <w:rsid w:val="00622C06"/>
    <w:rsid w:val="00623ABE"/>
    <w:rsid w:val="00623F80"/>
    <w:rsid w:val="00626CF2"/>
    <w:rsid w:val="006306D3"/>
    <w:rsid w:val="00631300"/>
    <w:rsid w:val="00631DE8"/>
    <w:rsid w:val="00632DF9"/>
    <w:rsid w:val="006337C0"/>
    <w:rsid w:val="006344E1"/>
    <w:rsid w:val="0063622C"/>
    <w:rsid w:val="006364CE"/>
    <w:rsid w:val="006370B9"/>
    <w:rsid w:val="00637580"/>
    <w:rsid w:val="00637644"/>
    <w:rsid w:val="0064028A"/>
    <w:rsid w:val="00640409"/>
    <w:rsid w:val="00640E60"/>
    <w:rsid w:val="0064140A"/>
    <w:rsid w:val="006415EB"/>
    <w:rsid w:val="00641A54"/>
    <w:rsid w:val="00641E46"/>
    <w:rsid w:val="00642702"/>
    <w:rsid w:val="00643A64"/>
    <w:rsid w:val="0064561F"/>
    <w:rsid w:val="00645E07"/>
    <w:rsid w:val="0064772D"/>
    <w:rsid w:val="00650EBE"/>
    <w:rsid w:val="00650F81"/>
    <w:rsid w:val="00651026"/>
    <w:rsid w:val="0065152D"/>
    <w:rsid w:val="00651FD3"/>
    <w:rsid w:val="006529BC"/>
    <w:rsid w:val="006549E2"/>
    <w:rsid w:val="00654DC7"/>
    <w:rsid w:val="00654EB6"/>
    <w:rsid w:val="00655558"/>
    <w:rsid w:val="006555B9"/>
    <w:rsid w:val="0065565C"/>
    <w:rsid w:val="00655823"/>
    <w:rsid w:val="00655EF0"/>
    <w:rsid w:val="00656CAD"/>
    <w:rsid w:val="006579E4"/>
    <w:rsid w:val="006602F1"/>
    <w:rsid w:val="006606A8"/>
    <w:rsid w:val="00661518"/>
    <w:rsid w:val="00663EF0"/>
    <w:rsid w:val="0066423C"/>
    <w:rsid w:val="00664710"/>
    <w:rsid w:val="00670048"/>
    <w:rsid w:val="00670866"/>
    <w:rsid w:val="006709CC"/>
    <w:rsid w:val="0067139C"/>
    <w:rsid w:val="006723A7"/>
    <w:rsid w:val="00672685"/>
    <w:rsid w:val="00673828"/>
    <w:rsid w:val="0067524C"/>
    <w:rsid w:val="006753C4"/>
    <w:rsid w:val="00675BFF"/>
    <w:rsid w:val="0067659C"/>
    <w:rsid w:val="0067708F"/>
    <w:rsid w:val="0068007C"/>
    <w:rsid w:val="00682AED"/>
    <w:rsid w:val="00683FD9"/>
    <w:rsid w:val="00685779"/>
    <w:rsid w:val="00685929"/>
    <w:rsid w:val="00685C68"/>
    <w:rsid w:val="00687314"/>
    <w:rsid w:val="006874E4"/>
    <w:rsid w:val="0069010F"/>
    <w:rsid w:val="006914B9"/>
    <w:rsid w:val="00691587"/>
    <w:rsid w:val="006955BE"/>
    <w:rsid w:val="00695A9B"/>
    <w:rsid w:val="0069611D"/>
    <w:rsid w:val="0069760D"/>
    <w:rsid w:val="00697860"/>
    <w:rsid w:val="006A1545"/>
    <w:rsid w:val="006A283F"/>
    <w:rsid w:val="006A2A76"/>
    <w:rsid w:val="006A4809"/>
    <w:rsid w:val="006A51B5"/>
    <w:rsid w:val="006A6CC8"/>
    <w:rsid w:val="006A76F4"/>
    <w:rsid w:val="006B0052"/>
    <w:rsid w:val="006B2CE6"/>
    <w:rsid w:val="006B3E36"/>
    <w:rsid w:val="006B60EA"/>
    <w:rsid w:val="006B6A6B"/>
    <w:rsid w:val="006B6CE2"/>
    <w:rsid w:val="006B6F35"/>
    <w:rsid w:val="006B74CC"/>
    <w:rsid w:val="006B7D46"/>
    <w:rsid w:val="006B7F97"/>
    <w:rsid w:val="006C177F"/>
    <w:rsid w:val="006C27FD"/>
    <w:rsid w:val="006C3BFF"/>
    <w:rsid w:val="006C4712"/>
    <w:rsid w:val="006C50A1"/>
    <w:rsid w:val="006C6F0A"/>
    <w:rsid w:val="006D02B9"/>
    <w:rsid w:val="006D16C6"/>
    <w:rsid w:val="006D2066"/>
    <w:rsid w:val="006D20CC"/>
    <w:rsid w:val="006D21BC"/>
    <w:rsid w:val="006D243A"/>
    <w:rsid w:val="006D2571"/>
    <w:rsid w:val="006D338A"/>
    <w:rsid w:val="006D3D35"/>
    <w:rsid w:val="006D4CA1"/>
    <w:rsid w:val="006D4DB4"/>
    <w:rsid w:val="006D6DB8"/>
    <w:rsid w:val="006E0671"/>
    <w:rsid w:val="006E1A48"/>
    <w:rsid w:val="006E1D47"/>
    <w:rsid w:val="006E2022"/>
    <w:rsid w:val="006E5178"/>
    <w:rsid w:val="006E5F75"/>
    <w:rsid w:val="006F1890"/>
    <w:rsid w:val="006F1DC5"/>
    <w:rsid w:val="006F1FFF"/>
    <w:rsid w:val="006F2F4B"/>
    <w:rsid w:val="006F3866"/>
    <w:rsid w:val="006F5A13"/>
    <w:rsid w:val="006F610E"/>
    <w:rsid w:val="006F6B09"/>
    <w:rsid w:val="006F6C0D"/>
    <w:rsid w:val="00700376"/>
    <w:rsid w:val="007011CC"/>
    <w:rsid w:val="00701E4C"/>
    <w:rsid w:val="00703E35"/>
    <w:rsid w:val="0070525F"/>
    <w:rsid w:val="00705458"/>
    <w:rsid w:val="00705C7A"/>
    <w:rsid w:val="00707DBD"/>
    <w:rsid w:val="00710769"/>
    <w:rsid w:val="0071086C"/>
    <w:rsid w:val="00711092"/>
    <w:rsid w:val="00711BE4"/>
    <w:rsid w:val="00711DD0"/>
    <w:rsid w:val="0071226B"/>
    <w:rsid w:val="00712471"/>
    <w:rsid w:val="0071255E"/>
    <w:rsid w:val="00715081"/>
    <w:rsid w:val="0071531E"/>
    <w:rsid w:val="00715D72"/>
    <w:rsid w:val="00716800"/>
    <w:rsid w:val="0071756F"/>
    <w:rsid w:val="00717643"/>
    <w:rsid w:val="00720524"/>
    <w:rsid w:val="0072130D"/>
    <w:rsid w:val="007214B5"/>
    <w:rsid w:val="00722197"/>
    <w:rsid w:val="007225C9"/>
    <w:rsid w:val="00723557"/>
    <w:rsid w:val="00723980"/>
    <w:rsid w:val="00723DC7"/>
    <w:rsid w:val="00725146"/>
    <w:rsid w:val="007253A3"/>
    <w:rsid w:val="00725D8D"/>
    <w:rsid w:val="00726C57"/>
    <w:rsid w:val="00726DF5"/>
    <w:rsid w:val="0072747E"/>
    <w:rsid w:val="0072799D"/>
    <w:rsid w:val="0073214E"/>
    <w:rsid w:val="007343C9"/>
    <w:rsid w:val="00735916"/>
    <w:rsid w:val="00735B6A"/>
    <w:rsid w:val="007362DF"/>
    <w:rsid w:val="0073665B"/>
    <w:rsid w:val="00742937"/>
    <w:rsid w:val="00742F1E"/>
    <w:rsid w:val="00743343"/>
    <w:rsid w:val="007434C1"/>
    <w:rsid w:val="00745F12"/>
    <w:rsid w:val="00746786"/>
    <w:rsid w:val="00746975"/>
    <w:rsid w:val="007475EB"/>
    <w:rsid w:val="0074779E"/>
    <w:rsid w:val="0075082D"/>
    <w:rsid w:val="007512C1"/>
    <w:rsid w:val="00753BB5"/>
    <w:rsid w:val="0075420A"/>
    <w:rsid w:val="00754587"/>
    <w:rsid w:val="007549B0"/>
    <w:rsid w:val="00754CDF"/>
    <w:rsid w:val="00755A27"/>
    <w:rsid w:val="00755CF5"/>
    <w:rsid w:val="0075613D"/>
    <w:rsid w:val="00757298"/>
    <w:rsid w:val="007572D1"/>
    <w:rsid w:val="007609F7"/>
    <w:rsid w:val="00760F25"/>
    <w:rsid w:val="00761A8D"/>
    <w:rsid w:val="007622BD"/>
    <w:rsid w:val="00762C07"/>
    <w:rsid w:val="00762EC2"/>
    <w:rsid w:val="00763B63"/>
    <w:rsid w:val="0076404F"/>
    <w:rsid w:val="00764D06"/>
    <w:rsid w:val="00766A2B"/>
    <w:rsid w:val="007670C8"/>
    <w:rsid w:val="00767DB7"/>
    <w:rsid w:val="00770375"/>
    <w:rsid w:val="007711E3"/>
    <w:rsid w:val="007718E3"/>
    <w:rsid w:val="0077268D"/>
    <w:rsid w:val="00773560"/>
    <w:rsid w:val="00773B79"/>
    <w:rsid w:val="00773DEC"/>
    <w:rsid w:val="0077494B"/>
    <w:rsid w:val="00774ED0"/>
    <w:rsid w:val="0077501C"/>
    <w:rsid w:val="00775BA9"/>
    <w:rsid w:val="00775EA8"/>
    <w:rsid w:val="00776A4F"/>
    <w:rsid w:val="00776FCF"/>
    <w:rsid w:val="0077712A"/>
    <w:rsid w:val="007772E5"/>
    <w:rsid w:val="007775AA"/>
    <w:rsid w:val="00777724"/>
    <w:rsid w:val="00777AD3"/>
    <w:rsid w:val="00777EC7"/>
    <w:rsid w:val="00780B78"/>
    <w:rsid w:val="00781475"/>
    <w:rsid w:val="0078158F"/>
    <w:rsid w:val="00782E1E"/>
    <w:rsid w:val="00783839"/>
    <w:rsid w:val="0078389C"/>
    <w:rsid w:val="00783CB7"/>
    <w:rsid w:val="00784703"/>
    <w:rsid w:val="0078491F"/>
    <w:rsid w:val="00784B74"/>
    <w:rsid w:val="00784FC5"/>
    <w:rsid w:val="00785CBD"/>
    <w:rsid w:val="007871D0"/>
    <w:rsid w:val="00787DB0"/>
    <w:rsid w:val="00790CFE"/>
    <w:rsid w:val="00790D33"/>
    <w:rsid w:val="007913E6"/>
    <w:rsid w:val="007920C1"/>
    <w:rsid w:val="007927BA"/>
    <w:rsid w:val="00792EE8"/>
    <w:rsid w:val="00793FB7"/>
    <w:rsid w:val="0079446A"/>
    <w:rsid w:val="00794F4C"/>
    <w:rsid w:val="007953E9"/>
    <w:rsid w:val="00796458"/>
    <w:rsid w:val="00796D34"/>
    <w:rsid w:val="0079729F"/>
    <w:rsid w:val="007A08ED"/>
    <w:rsid w:val="007A0BDA"/>
    <w:rsid w:val="007A14BC"/>
    <w:rsid w:val="007A172C"/>
    <w:rsid w:val="007A1D6D"/>
    <w:rsid w:val="007A23F3"/>
    <w:rsid w:val="007A46D8"/>
    <w:rsid w:val="007A4D6B"/>
    <w:rsid w:val="007A4FD2"/>
    <w:rsid w:val="007A5405"/>
    <w:rsid w:val="007A57AC"/>
    <w:rsid w:val="007A5A1E"/>
    <w:rsid w:val="007A6729"/>
    <w:rsid w:val="007A7013"/>
    <w:rsid w:val="007A7548"/>
    <w:rsid w:val="007B0025"/>
    <w:rsid w:val="007B0296"/>
    <w:rsid w:val="007B1882"/>
    <w:rsid w:val="007B1BB8"/>
    <w:rsid w:val="007B2160"/>
    <w:rsid w:val="007B281B"/>
    <w:rsid w:val="007B3572"/>
    <w:rsid w:val="007B3621"/>
    <w:rsid w:val="007B44C7"/>
    <w:rsid w:val="007B49D2"/>
    <w:rsid w:val="007B71E2"/>
    <w:rsid w:val="007B755D"/>
    <w:rsid w:val="007B78A7"/>
    <w:rsid w:val="007B7D33"/>
    <w:rsid w:val="007C0174"/>
    <w:rsid w:val="007C1A29"/>
    <w:rsid w:val="007C2E80"/>
    <w:rsid w:val="007C37C9"/>
    <w:rsid w:val="007C69A2"/>
    <w:rsid w:val="007C6E12"/>
    <w:rsid w:val="007C6F6E"/>
    <w:rsid w:val="007C7552"/>
    <w:rsid w:val="007C783E"/>
    <w:rsid w:val="007D17C3"/>
    <w:rsid w:val="007D2010"/>
    <w:rsid w:val="007D2E24"/>
    <w:rsid w:val="007D3D15"/>
    <w:rsid w:val="007D4253"/>
    <w:rsid w:val="007D5415"/>
    <w:rsid w:val="007D55C1"/>
    <w:rsid w:val="007D5C73"/>
    <w:rsid w:val="007D61D1"/>
    <w:rsid w:val="007D6414"/>
    <w:rsid w:val="007D7768"/>
    <w:rsid w:val="007D7CAD"/>
    <w:rsid w:val="007E005D"/>
    <w:rsid w:val="007E0FB7"/>
    <w:rsid w:val="007E289E"/>
    <w:rsid w:val="007E3A17"/>
    <w:rsid w:val="007F0B0C"/>
    <w:rsid w:val="007F0E6A"/>
    <w:rsid w:val="007F5477"/>
    <w:rsid w:val="007F55D3"/>
    <w:rsid w:val="007F56E7"/>
    <w:rsid w:val="007F5775"/>
    <w:rsid w:val="007F6960"/>
    <w:rsid w:val="007F6AE2"/>
    <w:rsid w:val="007F762D"/>
    <w:rsid w:val="007F7AF4"/>
    <w:rsid w:val="0080179E"/>
    <w:rsid w:val="00802713"/>
    <w:rsid w:val="008034FB"/>
    <w:rsid w:val="008037B9"/>
    <w:rsid w:val="00803F59"/>
    <w:rsid w:val="0080443B"/>
    <w:rsid w:val="0080559E"/>
    <w:rsid w:val="00813429"/>
    <w:rsid w:val="0081509A"/>
    <w:rsid w:val="00815356"/>
    <w:rsid w:val="00816C7C"/>
    <w:rsid w:val="008177C0"/>
    <w:rsid w:val="00817F20"/>
    <w:rsid w:val="00821519"/>
    <w:rsid w:val="00822C71"/>
    <w:rsid w:val="00823321"/>
    <w:rsid w:val="008237C7"/>
    <w:rsid w:val="008237EC"/>
    <w:rsid w:val="0082477B"/>
    <w:rsid w:val="00824915"/>
    <w:rsid w:val="00825123"/>
    <w:rsid w:val="008254E0"/>
    <w:rsid w:val="008263D3"/>
    <w:rsid w:val="00827518"/>
    <w:rsid w:val="00827A95"/>
    <w:rsid w:val="0083040E"/>
    <w:rsid w:val="00830B07"/>
    <w:rsid w:val="00831067"/>
    <w:rsid w:val="008333F0"/>
    <w:rsid w:val="008361AE"/>
    <w:rsid w:val="0083625C"/>
    <w:rsid w:val="00836D12"/>
    <w:rsid w:val="00836DF4"/>
    <w:rsid w:val="00837C3A"/>
    <w:rsid w:val="008404B5"/>
    <w:rsid w:val="0084179F"/>
    <w:rsid w:val="00841C7D"/>
    <w:rsid w:val="00842779"/>
    <w:rsid w:val="00843883"/>
    <w:rsid w:val="00844643"/>
    <w:rsid w:val="008446D8"/>
    <w:rsid w:val="00847EB3"/>
    <w:rsid w:val="00850C5B"/>
    <w:rsid w:val="0085130C"/>
    <w:rsid w:val="00851815"/>
    <w:rsid w:val="00852B47"/>
    <w:rsid w:val="00853810"/>
    <w:rsid w:val="00853C80"/>
    <w:rsid w:val="00853E43"/>
    <w:rsid w:val="008543CE"/>
    <w:rsid w:val="008549D0"/>
    <w:rsid w:val="00855A23"/>
    <w:rsid w:val="00856469"/>
    <w:rsid w:val="008565C2"/>
    <w:rsid w:val="00856828"/>
    <w:rsid w:val="00856A9C"/>
    <w:rsid w:val="0086027F"/>
    <w:rsid w:val="00862524"/>
    <w:rsid w:val="00864703"/>
    <w:rsid w:val="008655EA"/>
    <w:rsid w:val="00866B6F"/>
    <w:rsid w:val="00866CA1"/>
    <w:rsid w:val="008707C5"/>
    <w:rsid w:val="00870E9A"/>
    <w:rsid w:val="0087153B"/>
    <w:rsid w:val="00872244"/>
    <w:rsid w:val="00872CB8"/>
    <w:rsid w:val="00873059"/>
    <w:rsid w:val="00874316"/>
    <w:rsid w:val="008746A1"/>
    <w:rsid w:val="0087539A"/>
    <w:rsid w:val="0087743D"/>
    <w:rsid w:val="00880CD0"/>
    <w:rsid w:val="00881254"/>
    <w:rsid w:val="0088185A"/>
    <w:rsid w:val="0088221B"/>
    <w:rsid w:val="00882D27"/>
    <w:rsid w:val="0088344C"/>
    <w:rsid w:val="00883F7F"/>
    <w:rsid w:val="00884F85"/>
    <w:rsid w:val="00885DD1"/>
    <w:rsid w:val="00886891"/>
    <w:rsid w:val="008872EE"/>
    <w:rsid w:val="00887BBA"/>
    <w:rsid w:val="008908D2"/>
    <w:rsid w:val="00892A17"/>
    <w:rsid w:val="0089492C"/>
    <w:rsid w:val="008961D7"/>
    <w:rsid w:val="008A361C"/>
    <w:rsid w:val="008A46ED"/>
    <w:rsid w:val="008A5596"/>
    <w:rsid w:val="008A57A5"/>
    <w:rsid w:val="008A6186"/>
    <w:rsid w:val="008A7026"/>
    <w:rsid w:val="008A70EB"/>
    <w:rsid w:val="008A75FA"/>
    <w:rsid w:val="008A7EAB"/>
    <w:rsid w:val="008B0741"/>
    <w:rsid w:val="008B268D"/>
    <w:rsid w:val="008B2AF2"/>
    <w:rsid w:val="008B2EE2"/>
    <w:rsid w:val="008B4AF2"/>
    <w:rsid w:val="008B5B9E"/>
    <w:rsid w:val="008B5EB2"/>
    <w:rsid w:val="008B7524"/>
    <w:rsid w:val="008C0695"/>
    <w:rsid w:val="008C081C"/>
    <w:rsid w:val="008C1985"/>
    <w:rsid w:val="008C277C"/>
    <w:rsid w:val="008C3164"/>
    <w:rsid w:val="008C4940"/>
    <w:rsid w:val="008C542E"/>
    <w:rsid w:val="008C6245"/>
    <w:rsid w:val="008C7062"/>
    <w:rsid w:val="008C76CA"/>
    <w:rsid w:val="008D0434"/>
    <w:rsid w:val="008D3355"/>
    <w:rsid w:val="008D3441"/>
    <w:rsid w:val="008D3FD6"/>
    <w:rsid w:val="008D4036"/>
    <w:rsid w:val="008D4580"/>
    <w:rsid w:val="008D50AE"/>
    <w:rsid w:val="008D6517"/>
    <w:rsid w:val="008D6785"/>
    <w:rsid w:val="008D724A"/>
    <w:rsid w:val="008D7374"/>
    <w:rsid w:val="008D7914"/>
    <w:rsid w:val="008D7B76"/>
    <w:rsid w:val="008E285D"/>
    <w:rsid w:val="008E2C5A"/>
    <w:rsid w:val="008E642C"/>
    <w:rsid w:val="008E64C1"/>
    <w:rsid w:val="008E71AF"/>
    <w:rsid w:val="008E7CDD"/>
    <w:rsid w:val="008E7FB1"/>
    <w:rsid w:val="008F04FB"/>
    <w:rsid w:val="008F0900"/>
    <w:rsid w:val="008F0B0D"/>
    <w:rsid w:val="008F1669"/>
    <w:rsid w:val="008F211B"/>
    <w:rsid w:val="008F223C"/>
    <w:rsid w:val="008F2C13"/>
    <w:rsid w:val="008F2D0F"/>
    <w:rsid w:val="008F31E4"/>
    <w:rsid w:val="008F3E30"/>
    <w:rsid w:val="008F5548"/>
    <w:rsid w:val="008F5607"/>
    <w:rsid w:val="008F626C"/>
    <w:rsid w:val="008F6B0E"/>
    <w:rsid w:val="00900482"/>
    <w:rsid w:val="009023F3"/>
    <w:rsid w:val="009031A0"/>
    <w:rsid w:val="0090338A"/>
    <w:rsid w:val="00903E69"/>
    <w:rsid w:val="0090475C"/>
    <w:rsid w:val="00904A37"/>
    <w:rsid w:val="00906121"/>
    <w:rsid w:val="0090621A"/>
    <w:rsid w:val="009067B4"/>
    <w:rsid w:val="0090684B"/>
    <w:rsid w:val="00906BBB"/>
    <w:rsid w:val="00907079"/>
    <w:rsid w:val="0091058E"/>
    <w:rsid w:val="00911F4B"/>
    <w:rsid w:val="0091365D"/>
    <w:rsid w:val="00915CCC"/>
    <w:rsid w:val="00915CE7"/>
    <w:rsid w:val="00916EDE"/>
    <w:rsid w:val="0091737F"/>
    <w:rsid w:val="00917649"/>
    <w:rsid w:val="00917995"/>
    <w:rsid w:val="00917A4E"/>
    <w:rsid w:val="00917B95"/>
    <w:rsid w:val="00917EBB"/>
    <w:rsid w:val="0092058F"/>
    <w:rsid w:val="00921187"/>
    <w:rsid w:val="009213F1"/>
    <w:rsid w:val="0092178E"/>
    <w:rsid w:val="00921C3E"/>
    <w:rsid w:val="00921CFA"/>
    <w:rsid w:val="00921D2F"/>
    <w:rsid w:val="00921D74"/>
    <w:rsid w:val="00922C26"/>
    <w:rsid w:val="009245A5"/>
    <w:rsid w:val="00925106"/>
    <w:rsid w:val="00925AD7"/>
    <w:rsid w:val="00925B67"/>
    <w:rsid w:val="00926024"/>
    <w:rsid w:val="009264F0"/>
    <w:rsid w:val="00926C76"/>
    <w:rsid w:val="009272ED"/>
    <w:rsid w:val="009302A8"/>
    <w:rsid w:val="00930604"/>
    <w:rsid w:val="00931714"/>
    <w:rsid w:val="00931AFF"/>
    <w:rsid w:val="00931B5E"/>
    <w:rsid w:val="00932224"/>
    <w:rsid w:val="00934187"/>
    <w:rsid w:val="009347AD"/>
    <w:rsid w:val="00934AFC"/>
    <w:rsid w:val="00934D05"/>
    <w:rsid w:val="009351CA"/>
    <w:rsid w:val="00936056"/>
    <w:rsid w:val="0093706F"/>
    <w:rsid w:val="00937E96"/>
    <w:rsid w:val="00940AF2"/>
    <w:rsid w:val="009445A3"/>
    <w:rsid w:val="0094609E"/>
    <w:rsid w:val="00946211"/>
    <w:rsid w:val="00946C82"/>
    <w:rsid w:val="00947661"/>
    <w:rsid w:val="00947C60"/>
    <w:rsid w:val="009512F1"/>
    <w:rsid w:val="009519DC"/>
    <w:rsid w:val="00951D42"/>
    <w:rsid w:val="0095275E"/>
    <w:rsid w:val="00953906"/>
    <w:rsid w:val="009543EC"/>
    <w:rsid w:val="0095472B"/>
    <w:rsid w:val="00954995"/>
    <w:rsid w:val="00956DEB"/>
    <w:rsid w:val="009577E8"/>
    <w:rsid w:val="00960411"/>
    <w:rsid w:val="009609F5"/>
    <w:rsid w:val="00960E5A"/>
    <w:rsid w:val="00960F33"/>
    <w:rsid w:val="00961041"/>
    <w:rsid w:val="009614DB"/>
    <w:rsid w:val="00963E5E"/>
    <w:rsid w:val="00964E2B"/>
    <w:rsid w:val="009658A1"/>
    <w:rsid w:val="00965BAD"/>
    <w:rsid w:val="00966051"/>
    <w:rsid w:val="009664E2"/>
    <w:rsid w:val="00967E05"/>
    <w:rsid w:val="009703F2"/>
    <w:rsid w:val="00970BE0"/>
    <w:rsid w:val="00971A07"/>
    <w:rsid w:val="0097219B"/>
    <w:rsid w:val="009726F7"/>
    <w:rsid w:val="00974E4B"/>
    <w:rsid w:val="00976374"/>
    <w:rsid w:val="00976740"/>
    <w:rsid w:val="00976A75"/>
    <w:rsid w:val="00976BF3"/>
    <w:rsid w:val="00977932"/>
    <w:rsid w:val="0098235C"/>
    <w:rsid w:val="009830EF"/>
    <w:rsid w:val="0098317E"/>
    <w:rsid w:val="009834F6"/>
    <w:rsid w:val="00983542"/>
    <w:rsid w:val="00983A7B"/>
    <w:rsid w:val="00984084"/>
    <w:rsid w:val="00984CBA"/>
    <w:rsid w:val="009877D3"/>
    <w:rsid w:val="009904B2"/>
    <w:rsid w:val="0099053D"/>
    <w:rsid w:val="00990555"/>
    <w:rsid w:val="00990D6D"/>
    <w:rsid w:val="00991697"/>
    <w:rsid w:val="009928EE"/>
    <w:rsid w:val="00992D4D"/>
    <w:rsid w:val="009930FE"/>
    <w:rsid w:val="0099596B"/>
    <w:rsid w:val="009969B1"/>
    <w:rsid w:val="0099742F"/>
    <w:rsid w:val="009976B3"/>
    <w:rsid w:val="009A05EF"/>
    <w:rsid w:val="009A21A2"/>
    <w:rsid w:val="009A2A3A"/>
    <w:rsid w:val="009A4084"/>
    <w:rsid w:val="009A59E7"/>
    <w:rsid w:val="009A6D50"/>
    <w:rsid w:val="009A707D"/>
    <w:rsid w:val="009A75AE"/>
    <w:rsid w:val="009A7AF0"/>
    <w:rsid w:val="009B04DA"/>
    <w:rsid w:val="009B0501"/>
    <w:rsid w:val="009B0E41"/>
    <w:rsid w:val="009B242A"/>
    <w:rsid w:val="009B289A"/>
    <w:rsid w:val="009B3C7B"/>
    <w:rsid w:val="009B6432"/>
    <w:rsid w:val="009B69CE"/>
    <w:rsid w:val="009B76F0"/>
    <w:rsid w:val="009C0429"/>
    <w:rsid w:val="009C148D"/>
    <w:rsid w:val="009C1B54"/>
    <w:rsid w:val="009C42D6"/>
    <w:rsid w:val="009C4964"/>
    <w:rsid w:val="009C4D84"/>
    <w:rsid w:val="009C5E60"/>
    <w:rsid w:val="009C5E81"/>
    <w:rsid w:val="009C707A"/>
    <w:rsid w:val="009C7325"/>
    <w:rsid w:val="009C7B68"/>
    <w:rsid w:val="009C7C31"/>
    <w:rsid w:val="009D0AD0"/>
    <w:rsid w:val="009D20FA"/>
    <w:rsid w:val="009D232A"/>
    <w:rsid w:val="009D43A7"/>
    <w:rsid w:val="009D4A39"/>
    <w:rsid w:val="009D4C7E"/>
    <w:rsid w:val="009D59F0"/>
    <w:rsid w:val="009D75EA"/>
    <w:rsid w:val="009D7A12"/>
    <w:rsid w:val="009E0434"/>
    <w:rsid w:val="009E1B0B"/>
    <w:rsid w:val="009E2E57"/>
    <w:rsid w:val="009E2FE4"/>
    <w:rsid w:val="009E426B"/>
    <w:rsid w:val="009E4282"/>
    <w:rsid w:val="009E5617"/>
    <w:rsid w:val="009E608E"/>
    <w:rsid w:val="009E6B10"/>
    <w:rsid w:val="009E7393"/>
    <w:rsid w:val="009F02B9"/>
    <w:rsid w:val="009F091F"/>
    <w:rsid w:val="009F7986"/>
    <w:rsid w:val="00A01763"/>
    <w:rsid w:val="00A017F0"/>
    <w:rsid w:val="00A018BC"/>
    <w:rsid w:val="00A01B5F"/>
    <w:rsid w:val="00A01B6F"/>
    <w:rsid w:val="00A0264D"/>
    <w:rsid w:val="00A02C14"/>
    <w:rsid w:val="00A02F73"/>
    <w:rsid w:val="00A03A84"/>
    <w:rsid w:val="00A053D6"/>
    <w:rsid w:val="00A05EF7"/>
    <w:rsid w:val="00A0698E"/>
    <w:rsid w:val="00A06E50"/>
    <w:rsid w:val="00A1304E"/>
    <w:rsid w:val="00A1371C"/>
    <w:rsid w:val="00A13A26"/>
    <w:rsid w:val="00A14708"/>
    <w:rsid w:val="00A14AE3"/>
    <w:rsid w:val="00A14F74"/>
    <w:rsid w:val="00A16EE0"/>
    <w:rsid w:val="00A20ACD"/>
    <w:rsid w:val="00A20BFC"/>
    <w:rsid w:val="00A20E82"/>
    <w:rsid w:val="00A21D0D"/>
    <w:rsid w:val="00A22114"/>
    <w:rsid w:val="00A225DB"/>
    <w:rsid w:val="00A237D4"/>
    <w:rsid w:val="00A24D13"/>
    <w:rsid w:val="00A25014"/>
    <w:rsid w:val="00A25111"/>
    <w:rsid w:val="00A2517B"/>
    <w:rsid w:val="00A25FCB"/>
    <w:rsid w:val="00A26E79"/>
    <w:rsid w:val="00A2722F"/>
    <w:rsid w:val="00A27BC6"/>
    <w:rsid w:val="00A30F06"/>
    <w:rsid w:val="00A31166"/>
    <w:rsid w:val="00A314D9"/>
    <w:rsid w:val="00A32C1C"/>
    <w:rsid w:val="00A33C67"/>
    <w:rsid w:val="00A34A91"/>
    <w:rsid w:val="00A356A4"/>
    <w:rsid w:val="00A35820"/>
    <w:rsid w:val="00A35D20"/>
    <w:rsid w:val="00A361D0"/>
    <w:rsid w:val="00A4147A"/>
    <w:rsid w:val="00A41A46"/>
    <w:rsid w:val="00A42215"/>
    <w:rsid w:val="00A4274D"/>
    <w:rsid w:val="00A42CF0"/>
    <w:rsid w:val="00A431F0"/>
    <w:rsid w:val="00A451F2"/>
    <w:rsid w:val="00A46DE9"/>
    <w:rsid w:val="00A46F91"/>
    <w:rsid w:val="00A50C2D"/>
    <w:rsid w:val="00A519CC"/>
    <w:rsid w:val="00A52B13"/>
    <w:rsid w:val="00A52B84"/>
    <w:rsid w:val="00A542A6"/>
    <w:rsid w:val="00A55A1C"/>
    <w:rsid w:val="00A56340"/>
    <w:rsid w:val="00A56ED7"/>
    <w:rsid w:val="00A57E62"/>
    <w:rsid w:val="00A60B97"/>
    <w:rsid w:val="00A6116B"/>
    <w:rsid w:val="00A62602"/>
    <w:rsid w:val="00A62F73"/>
    <w:rsid w:val="00A6367B"/>
    <w:rsid w:val="00A6370F"/>
    <w:rsid w:val="00A67383"/>
    <w:rsid w:val="00A679C4"/>
    <w:rsid w:val="00A70247"/>
    <w:rsid w:val="00A715E5"/>
    <w:rsid w:val="00A71900"/>
    <w:rsid w:val="00A71DDE"/>
    <w:rsid w:val="00A72EA0"/>
    <w:rsid w:val="00A73FCB"/>
    <w:rsid w:val="00A7415D"/>
    <w:rsid w:val="00A7418F"/>
    <w:rsid w:val="00A75223"/>
    <w:rsid w:val="00A77405"/>
    <w:rsid w:val="00A77C49"/>
    <w:rsid w:val="00A803B2"/>
    <w:rsid w:val="00A803E0"/>
    <w:rsid w:val="00A80A4C"/>
    <w:rsid w:val="00A817A5"/>
    <w:rsid w:val="00A82ADF"/>
    <w:rsid w:val="00A8348C"/>
    <w:rsid w:val="00A847DC"/>
    <w:rsid w:val="00A84A22"/>
    <w:rsid w:val="00A84BDD"/>
    <w:rsid w:val="00A851A1"/>
    <w:rsid w:val="00A859F6"/>
    <w:rsid w:val="00A872F7"/>
    <w:rsid w:val="00A90E89"/>
    <w:rsid w:val="00A9105D"/>
    <w:rsid w:val="00A911F7"/>
    <w:rsid w:val="00A9202F"/>
    <w:rsid w:val="00A9251E"/>
    <w:rsid w:val="00A9374C"/>
    <w:rsid w:val="00A943EC"/>
    <w:rsid w:val="00A94E91"/>
    <w:rsid w:val="00A9564E"/>
    <w:rsid w:val="00A95ECC"/>
    <w:rsid w:val="00AA0B0E"/>
    <w:rsid w:val="00AA1527"/>
    <w:rsid w:val="00AA1A3E"/>
    <w:rsid w:val="00AA1F8E"/>
    <w:rsid w:val="00AA2528"/>
    <w:rsid w:val="00AA2978"/>
    <w:rsid w:val="00AA3364"/>
    <w:rsid w:val="00AA3BE5"/>
    <w:rsid w:val="00AA4BDB"/>
    <w:rsid w:val="00AA6015"/>
    <w:rsid w:val="00AA63CD"/>
    <w:rsid w:val="00AA7FF3"/>
    <w:rsid w:val="00AB10BA"/>
    <w:rsid w:val="00AB1464"/>
    <w:rsid w:val="00AB2DCF"/>
    <w:rsid w:val="00AB3473"/>
    <w:rsid w:val="00AB38B6"/>
    <w:rsid w:val="00AB416B"/>
    <w:rsid w:val="00AB449D"/>
    <w:rsid w:val="00AB4B72"/>
    <w:rsid w:val="00AB4FB5"/>
    <w:rsid w:val="00AB5C17"/>
    <w:rsid w:val="00AB61FF"/>
    <w:rsid w:val="00AB693A"/>
    <w:rsid w:val="00AB6EEF"/>
    <w:rsid w:val="00AB7789"/>
    <w:rsid w:val="00AB77E4"/>
    <w:rsid w:val="00AB7CCB"/>
    <w:rsid w:val="00AB7CDF"/>
    <w:rsid w:val="00AB7D66"/>
    <w:rsid w:val="00AC0110"/>
    <w:rsid w:val="00AC0597"/>
    <w:rsid w:val="00AC173F"/>
    <w:rsid w:val="00AC17E3"/>
    <w:rsid w:val="00AC220B"/>
    <w:rsid w:val="00AC3D54"/>
    <w:rsid w:val="00AC44A9"/>
    <w:rsid w:val="00AC461B"/>
    <w:rsid w:val="00AC4DBD"/>
    <w:rsid w:val="00AC5225"/>
    <w:rsid w:val="00AC6581"/>
    <w:rsid w:val="00AC7155"/>
    <w:rsid w:val="00AC7791"/>
    <w:rsid w:val="00AC779E"/>
    <w:rsid w:val="00AC78AF"/>
    <w:rsid w:val="00AC7A8D"/>
    <w:rsid w:val="00AC7AB2"/>
    <w:rsid w:val="00AC7D6A"/>
    <w:rsid w:val="00AD0335"/>
    <w:rsid w:val="00AD0F00"/>
    <w:rsid w:val="00AD1FF7"/>
    <w:rsid w:val="00AD2655"/>
    <w:rsid w:val="00AD3089"/>
    <w:rsid w:val="00AD4141"/>
    <w:rsid w:val="00AD66E8"/>
    <w:rsid w:val="00AE0817"/>
    <w:rsid w:val="00AE0965"/>
    <w:rsid w:val="00AE1833"/>
    <w:rsid w:val="00AE30AC"/>
    <w:rsid w:val="00AE322E"/>
    <w:rsid w:val="00AE4BB1"/>
    <w:rsid w:val="00AE568B"/>
    <w:rsid w:val="00AE5970"/>
    <w:rsid w:val="00AE6EBD"/>
    <w:rsid w:val="00AE6EFC"/>
    <w:rsid w:val="00AE7FCE"/>
    <w:rsid w:val="00AF0F8A"/>
    <w:rsid w:val="00AF113C"/>
    <w:rsid w:val="00AF2D1E"/>
    <w:rsid w:val="00AF50ED"/>
    <w:rsid w:val="00AF602E"/>
    <w:rsid w:val="00AF6421"/>
    <w:rsid w:val="00B021AD"/>
    <w:rsid w:val="00B0237D"/>
    <w:rsid w:val="00B02F7A"/>
    <w:rsid w:val="00B04E86"/>
    <w:rsid w:val="00B05AA3"/>
    <w:rsid w:val="00B06324"/>
    <w:rsid w:val="00B0650E"/>
    <w:rsid w:val="00B06D78"/>
    <w:rsid w:val="00B07FD6"/>
    <w:rsid w:val="00B1042F"/>
    <w:rsid w:val="00B10DAD"/>
    <w:rsid w:val="00B11854"/>
    <w:rsid w:val="00B11A1E"/>
    <w:rsid w:val="00B11ECF"/>
    <w:rsid w:val="00B1395F"/>
    <w:rsid w:val="00B13DF4"/>
    <w:rsid w:val="00B140B2"/>
    <w:rsid w:val="00B148C9"/>
    <w:rsid w:val="00B15E8C"/>
    <w:rsid w:val="00B210FB"/>
    <w:rsid w:val="00B22708"/>
    <w:rsid w:val="00B22F53"/>
    <w:rsid w:val="00B234EF"/>
    <w:rsid w:val="00B26D14"/>
    <w:rsid w:val="00B26D4F"/>
    <w:rsid w:val="00B3072E"/>
    <w:rsid w:val="00B309A3"/>
    <w:rsid w:val="00B30E11"/>
    <w:rsid w:val="00B30ED4"/>
    <w:rsid w:val="00B312C6"/>
    <w:rsid w:val="00B3149D"/>
    <w:rsid w:val="00B318D6"/>
    <w:rsid w:val="00B32866"/>
    <w:rsid w:val="00B337DF"/>
    <w:rsid w:val="00B34359"/>
    <w:rsid w:val="00B35D11"/>
    <w:rsid w:val="00B35E0C"/>
    <w:rsid w:val="00B366C9"/>
    <w:rsid w:val="00B36C04"/>
    <w:rsid w:val="00B37A82"/>
    <w:rsid w:val="00B37E9D"/>
    <w:rsid w:val="00B42ED5"/>
    <w:rsid w:val="00B43A3E"/>
    <w:rsid w:val="00B4482B"/>
    <w:rsid w:val="00B44DDC"/>
    <w:rsid w:val="00B45376"/>
    <w:rsid w:val="00B45E51"/>
    <w:rsid w:val="00B470BC"/>
    <w:rsid w:val="00B50278"/>
    <w:rsid w:val="00B505FD"/>
    <w:rsid w:val="00B518C0"/>
    <w:rsid w:val="00B52824"/>
    <w:rsid w:val="00B532F6"/>
    <w:rsid w:val="00B546FE"/>
    <w:rsid w:val="00B54F48"/>
    <w:rsid w:val="00B553FC"/>
    <w:rsid w:val="00B5595F"/>
    <w:rsid w:val="00B563E8"/>
    <w:rsid w:val="00B563FF"/>
    <w:rsid w:val="00B5664F"/>
    <w:rsid w:val="00B569D6"/>
    <w:rsid w:val="00B56B33"/>
    <w:rsid w:val="00B56DD6"/>
    <w:rsid w:val="00B5749B"/>
    <w:rsid w:val="00B57673"/>
    <w:rsid w:val="00B576DD"/>
    <w:rsid w:val="00B60074"/>
    <w:rsid w:val="00B60A2D"/>
    <w:rsid w:val="00B63F2E"/>
    <w:rsid w:val="00B6420E"/>
    <w:rsid w:val="00B6497F"/>
    <w:rsid w:val="00B65D01"/>
    <w:rsid w:val="00B65E7A"/>
    <w:rsid w:val="00B65F65"/>
    <w:rsid w:val="00B664F5"/>
    <w:rsid w:val="00B66D07"/>
    <w:rsid w:val="00B66E9D"/>
    <w:rsid w:val="00B67A7C"/>
    <w:rsid w:val="00B7201E"/>
    <w:rsid w:val="00B7253B"/>
    <w:rsid w:val="00B7263E"/>
    <w:rsid w:val="00B736DD"/>
    <w:rsid w:val="00B7550F"/>
    <w:rsid w:val="00B80B5C"/>
    <w:rsid w:val="00B80ECB"/>
    <w:rsid w:val="00B80F38"/>
    <w:rsid w:val="00B816C3"/>
    <w:rsid w:val="00B81A63"/>
    <w:rsid w:val="00B82117"/>
    <w:rsid w:val="00B8259C"/>
    <w:rsid w:val="00B82600"/>
    <w:rsid w:val="00B82701"/>
    <w:rsid w:val="00B82803"/>
    <w:rsid w:val="00B82B39"/>
    <w:rsid w:val="00B82FBF"/>
    <w:rsid w:val="00B833E2"/>
    <w:rsid w:val="00B845B6"/>
    <w:rsid w:val="00B846FF"/>
    <w:rsid w:val="00B847C4"/>
    <w:rsid w:val="00B84DEC"/>
    <w:rsid w:val="00B85793"/>
    <w:rsid w:val="00B85D6B"/>
    <w:rsid w:val="00B860A5"/>
    <w:rsid w:val="00B86320"/>
    <w:rsid w:val="00B91119"/>
    <w:rsid w:val="00B918FC"/>
    <w:rsid w:val="00B93722"/>
    <w:rsid w:val="00B93860"/>
    <w:rsid w:val="00B93B95"/>
    <w:rsid w:val="00B94447"/>
    <w:rsid w:val="00B97359"/>
    <w:rsid w:val="00BA0199"/>
    <w:rsid w:val="00BA02A5"/>
    <w:rsid w:val="00BA33B9"/>
    <w:rsid w:val="00BA4BF0"/>
    <w:rsid w:val="00BA4D72"/>
    <w:rsid w:val="00BA5094"/>
    <w:rsid w:val="00BA63D3"/>
    <w:rsid w:val="00BA6563"/>
    <w:rsid w:val="00BA6E27"/>
    <w:rsid w:val="00BB034C"/>
    <w:rsid w:val="00BB05FF"/>
    <w:rsid w:val="00BB0ECA"/>
    <w:rsid w:val="00BB10FE"/>
    <w:rsid w:val="00BB1C28"/>
    <w:rsid w:val="00BB1CB2"/>
    <w:rsid w:val="00BB2263"/>
    <w:rsid w:val="00BB250D"/>
    <w:rsid w:val="00BB262F"/>
    <w:rsid w:val="00BB3B83"/>
    <w:rsid w:val="00BB466E"/>
    <w:rsid w:val="00BB766D"/>
    <w:rsid w:val="00BC0B06"/>
    <w:rsid w:val="00BC12BC"/>
    <w:rsid w:val="00BC1376"/>
    <w:rsid w:val="00BC1900"/>
    <w:rsid w:val="00BC354A"/>
    <w:rsid w:val="00BC76D2"/>
    <w:rsid w:val="00BC7816"/>
    <w:rsid w:val="00BD0193"/>
    <w:rsid w:val="00BD0C34"/>
    <w:rsid w:val="00BD0EA1"/>
    <w:rsid w:val="00BD12EC"/>
    <w:rsid w:val="00BD1541"/>
    <w:rsid w:val="00BD1CFA"/>
    <w:rsid w:val="00BD1D06"/>
    <w:rsid w:val="00BD28CA"/>
    <w:rsid w:val="00BD30EF"/>
    <w:rsid w:val="00BD3222"/>
    <w:rsid w:val="00BD34A9"/>
    <w:rsid w:val="00BD3EB5"/>
    <w:rsid w:val="00BD428B"/>
    <w:rsid w:val="00BD4FAF"/>
    <w:rsid w:val="00BD558A"/>
    <w:rsid w:val="00BD5597"/>
    <w:rsid w:val="00BD63D2"/>
    <w:rsid w:val="00BD6CA2"/>
    <w:rsid w:val="00BD6D37"/>
    <w:rsid w:val="00BD76DC"/>
    <w:rsid w:val="00BD7AD7"/>
    <w:rsid w:val="00BD7CE5"/>
    <w:rsid w:val="00BE024A"/>
    <w:rsid w:val="00BE1261"/>
    <w:rsid w:val="00BE21D6"/>
    <w:rsid w:val="00BE365B"/>
    <w:rsid w:val="00BE3B44"/>
    <w:rsid w:val="00BE3C13"/>
    <w:rsid w:val="00BE4DE5"/>
    <w:rsid w:val="00BE5350"/>
    <w:rsid w:val="00BE5BD9"/>
    <w:rsid w:val="00BE5C91"/>
    <w:rsid w:val="00BE5F27"/>
    <w:rsid w:val="00BE5F28"/>
    <w:rsid w:val="00BE5F5A"/>
    <w:rsid w:val="00BE601E"/>
    <w:rsid w:val="00BE614A"/>
    <w:rsid w:val="00BE625C"/>
    <w:rsid w:val="00BE65C1"/>
    <w:rsid w:val="00BE6C24"/>
    <w:rsid w:val="00BE6EE4"/>
    <w:rsid w:val="00BF113F"/>
    <w:rsid w:val="00BF150D"/>
    <w:rsid w:val="00BF28A0"/>
    <w:rsid w:val="00BF294F"/>
    <w:rsid w:val="00BF3ABB"/>
    <w:rsid w:val="00BF49EB"/>
    <w:rsid w:val="00BF57B1"/>
    <w:rsid w:val="00BF57CB"/>
    <w:rsid w:val="00BF65E0"/>
    <w:rsid w:val="00BF6926"/>
    <w:rsid w:val="00BF6D01"/>
    <w:rsid w:val="00C0035F"/>
    <w:rsid w:val="00C0172F"/>
    <w:rsid w:val="00C01902"/>
    <w:rsid w:val="00C01D10"/>
    <w:rsid w:val="00C0216D"/>
    <w:rsid w:val="00C04954"/>
    <w:rsid w:val="00C04E06"/>
    <w:rsid w:val="00C0554F"/>
    <w:rsid w:val="00C055B2"/>
    <w:rsid w:val="00C06BAC"/>
    <w:rsid w:val="00C11810"/>
    <w:rsid w:val="00C11D65"/>
    <w:rsid w:val="00C13E30"/>
    <w:rsid w:val="00C1510C"/>
    <w:rsid w:val="00C15AA5"/>
    <w:rsid w:val="00C23B67"/>
    <w:rsid w:val="00C23FF5"/>
    <w:rsid w:val="00C24525"/>
    <w:rsid w:val="00C25381"/>
    <w:rsid w:val="00C25DAA"/>
    <w:rsid w:val="00C26B00"/>
    <w:rsid w:val="00C307EC"/>
    <w:rsid w:val="00C30977"/>
    <w:rsid w:val="00C31F04"/>
    <w:rsid w:val="00C32655"/>
    <w:rsid w:val="00C32AF3"/>
    <w:rsid w:val="00C33E18"/>
    <w:rsid w:val="00C34FFC"/>
    <w:rsid w:val="00C36BAB"/>
    <w:rsid w:val="00C36D4B"/>
    <w:rsid w:val="00C40EAF"/>
    <w:rsid w:val="00C41935"/>
    <w:rsid w:val="00C42342"/>
    <w:rsid w:val="00C437A9"/>
    <w:rsid w:val="00C439D2"/>
    <w:rsid w:val="00C4412D"/>
    <w:rsid w:val="00C443B3"/>
    <w:rsid w:val="00C458F2"/>
    <w:rsid w:val="00C50B00"/>
    <w:rsid w:val="00C50E1D"/>
    <w:rsid w:val="00C50F62"/>
    <w:rsid w:val="00C514F7"/>
    <w:rsid w:val="00C51A83"/>
    <w:rsid w:val="00C51C1E"/>
    <w:rsid w:val="00C51FC6"/>
    <w:rsid w:val="00C5226A"/>
    <w:rsid w:val="00C54564"/>
    <w:rsid w:val="00C54F10"/>
    <w:rsid w:val="00C54F2D"/>
    <w:rsid w:val="00C558D2"/>
    <w:rsid w:val="00C5668F"/>
    <w:rsid w:val="00C56E6D"/>
    <w:rsid w:val="00C60B40"/>
    <w:rsid w:val="00C61D39"/>
    <w:rsid w:val="00C6311A"/>
    <w:rsid w:val="00C63635"/>
    <w:rsid w:val="00C63E7C"/>
    <w:rsid w:val="00C646F0"/>
    <w:rsid w:val="00C66448"/>
    <w:rsid w:val="00C66A16"/>
    <w:rsid w:val="00C67803"/>
    <w:rsid w:val="00C715B1"/>
    <w:rsid w:val="00C71611"/>
    <w:rsid w:val="00C7204A"/>
    <w:rsid w:val="00C72663"/>
    <w:rsid w:val="00C73260"/>
    <w:rsid w:val="00C737F7"/>
    <w:rsid w:val="00C73D3C"/>
    <w:rsid w:val="00C7653A"/>
    <w:rsid w:val="00C81309"/>
    <w:rsid w:val="00C81B75"/>
    <w:rsid w:val="00C82828"/>
    <w:rsid w:val="00C83B5E"/>
    <w:rsid w:val="00C84BDC"/>
    <w:rsid w:val="00C84EEC"/>
    <w:rsid w:val="00C87309"/>
    <w:rsid w:val="00C87B5B"/>
    <w:rsid w:val="00C907FD"/>
    <w:rsid w:val="00C94F90"/>
    <w:rsid w:val="00C976A2"/>
    <w:rsid w:val="00CA00FB"/>
    <w:rsid w:val="00CA1E78"/>
    <w:rsid w:val="00CA2663"/>
    <w:rsid w:val="00CA30B9"/>
    <w:rsid w:val="00CA3A2F"/>
    <w:rsid w:val="00CA4540"/>
    <w:rsid w:val="00CA484C"/>
    <w:rsid w:val="00CA5FF3"/>
    <w:rsid w:val="00CA7D2C"/>
    <w:rsid w:val="00CB1566"/>
    <w:rsid w:val="00CB1651"/>
    <w:rsid w:val="00CB1E30"/>
    <w:rsid w:val="00CB22C0"/>
    <w:rsid w:val="00CB244B"/>
    <w:rsid w:val="00CB3C36"/>
    <w:rsid w:val="00CB40C3"/>
    <w:rsid w:val="00CB52FA"/>
    <w:rsid w:val="00CB609B"/>
    <w:rsid w:val="00CB616A"/>
    <w:rsid w:val="00CC0263"/>
    <w:rsid w:val="00CC0AEA"/>
    <w:rsid w:val="00CC2D25"/>
    <w:rsid w:val="00CC457E"/>
    <w:rsid w:val="00CC4D94"/>
    <w:rsid w:val="00CC5454"/>
    <w:rsid w:val="00CC65FF"/>
    <w:rsid w:val="00CC68BA"/>
    <w:rsid w:val="00CC6E8D"/>
    <w:rsid w:val="00CC7B6E"/>
    <w:rsid w:val="00CC7C67"/>
    <w:rsid w:val="00CD14AE"/>
    <w:rsid w:val="00CD1E9E"/>
    <w:rsid w:val="00CD2773"/>
    <w:rsid w:val="00CD2D10"/>
    <w:rsid w:val="00CD3FBB"/>
    <w:rsid w:val="00CD4E8D"/>
    <w:rsid w:val="00CD5013"/>
    <w:rsid w:val="00CD56EA"/>
    <w:rsid w:val="00CD58AF"/>
    <w:rsid w:val="00CD7688"/>
    <w:rsid w:val="00CD768F"/>
    <w:rsid w:val="00CD77CF"/>
    <w:rsid w:val="00CE0361"/>
    <w:rsid w:val="00CE09B3"/>
    <w:rsid w:val="00CE159F"/>
    <w:rsid w:val="00CE27D7"/>
    <w:rsid w:val="00CE2C6E"/>
    <w:rsid w:val="00CE2E18"/>
    <w:rsid w:val="00CE31CB"/>
    <w:rsid w:val="00CE3BA2"/>
    <w:rsid w:val="00CE4427"/>
    <w:rsid w:val="00CE4735"/>
    <w:rsid w:val="00CE49DE"/>
    <w:rsid w:val="00CE75E6"/>
    <w:rsid w:val="00CF05A0"/>
    <w:rsid w:val="00CF0B32"/>
    <w:rsid w:val="00CF25C0"/>
    <w:rsid w:val="00CF32A3"/>
    <w:rsid w:val="00CF4C7D"/>
    <w:rsid w:val="00CF4F92"/>
    <w:rsid w:val="00CF55E1"/>
    <w:rsid w:val="00CF5AD2"/>
    <w:rsid w:val="00CF6A2C"/>
    <w:rsid w:val="00CF713D"/>
    <w:rsid w:val="00D0019F"/>
    <w:rsid w:val="00D007FF"/>
    <w:rsid w:val="00D00D99"/>
    <w:rsid w:val="00D020BF"/>
    <w:rsid w:val="00D021AE"/>
    <w:rsid w:val="00D026FE"/>
    <w:rsid w:val="00D032A1"/>
    <w:rsid w:val="00D037B6"/>
    <w:rsid w:val="00D057CE"/>
    <w:rsid w:val="00D061FD"/>
    <w:rsid w:val="00D0642D"/>
    <w:rsid w:val="00D06B58"/>
    <w:rsid w:val="00D078E2"/>
    <w:rsid w:val="00D10EFD"/>
    <w:rsid w:val="00D11588"/>
    <w:rsid w:val="00D11B28"/>
    <w:rsid w:val="00D1230A"/>
    <w:rsid w:val="00D1256D"/>
    <w:rsid w:val="00D12988"/>
    <w:rsid w:val="00D1393E"/>
    <w:rsid w:val="00D15F50"/>
    <w:rsid w:val="00D1684F"/>
    <w:rsid w:val="00D20845"/>
    <w:rsid w:val="00D20EA1"/>
    <w:rsid w:val="00D2125A"/>
    <w:rsid w:val="00D216D5"/>
    <w:rsid w:val="00D218CD"/>
    <w:rsid w:val="00D23DE2"/>
    <w:rsid w:val="00D24A25"/>
    <w:rsid w:val="00D24B5E"/>
    <w:rsid w:val="00D24E6E"/>
    <w:rsid w:val="00D27F55"/>
    <w:rsid w:val="00D3121C"/>
    <w:rsid w:val="00D31562"/>
    <w:rsid w:val="00D342D0"/>
    <w:rsid w:val="00D34D10"/>
    <w:rsid w:val="00D352A6"/>
    <w:rsid w:val="00D35DB8"/>
    <w:rsid w:val="00D35E8E"/>
    <w:rsid w:val="00D3641B"/>
    <w:rsid w:val="00D37445"/>
    <w:rsid w:val="00D41671"/>
    <w:rsid w:val="00D431CB"/>
    <w:rsid w:val="00D43FCE"/>
    <w:rsid w:val="00D443C4"/>
    <w:rsid w:val="00D44DC2"/>
    <w:rsid w:val="00D472F4"/>
    <w:rsid w:val="00D47B60"/>
    <w:rsid w:val="00D5007E"/>
    <w:rsid w:val="00D51116"/>
    <w:rsid w:val="00D5163C"/>
    <w:rsid w:val="00D5243F"/>
    <w:rsid w:val="00D52492"/>
    <w:rsid w:val="00D52C06"/>
    <w:rsid w:val="00D53436"/>
    <w:rsid w:val="00D537BA"/>
    <w:rsid w:val="00D53F42"/>
    <w:rsid w:val="00D548E9"/>
    <w:rsid w:val="00D54B47"/>
    <w:rsid w:val="00D554B0"/>
    <w:rsid w:val="00D56660"/>
    <w:rsid w:val="00D56C14"/>
    <w:rsid w:val="00D614CA"/>
    <w:rsid w:val="00D62350"/>
    <w:rsid w:val="00D62674"/>
    <w:rsid w:val="00D6288B"/>
    <w:rsid w:val="00D631C6"/>
    <w:rsid w:val="00D6348E"/>
    <w:rsid w:val="00D63FF0"/>
    <w:rsid w:val="00D64253"/>
    <w:rsid w:val="00D64323"/>
    <w:rsid w:val="00D6443A"/>
    <w:rsid w:val="00D64481"/>
    <w:rsid w:val="00D64A88"/>
    <w:rsid w:val="00D64D8F"/>
    <w:rsid w:val="00D64DAC"/>
    <w:rsid w:val="00D655DA"/>
    <w:rsid w:val="00D659F0"/>
    <w:rsid w:val="00D672EC"/>
    <w:rsid w:val="00D674B2"/>
    <w:rsid w:val="00D67E83"/>
    <w:rsid w:val="00D70600"/>
    <w:rsid w:val="00D70621"/>
    <w:rsid w:val="00D70F82"/>
    <w:rsid w:val="00D71094"/>
    <w:rsid w:val="00D718B6"/>
    <w:rsid w:val="00D72B2D"/>
    <w:rsid w:val="00D72B3B"/>
    <w:rsid w:val="00D72B61"/>
    <w:rsid w:val="00D74E17"/>
    <w:rsid w:val="00D74E34"/>
    <w:rsid w:val="00D7649B"/>
    <w:rsid w:val="00D80F5E"/>
    <w:rsid w:val="00D811AE"/>
    <w:rsid w:val="00D817CB"/>
    <w:rsid w:val="00D81F41"/>
    <w:rsid w:val="00D82B13"/>
    <w:rsid w:val="00D8498F"/>
    <w:rsid w:val="00D84A32"/>
    <w:rsid w:val="00D861F6"/>
    <w:rsid w:val="00D8636E"/>
    <w:rsid w:val="00D8743A"/>
    <w:rsid w:val="00D87B55"/>
    <w:rsid w:val="00D87B76"/>
    <w:rsid w:val="00D904CC"/>
    <w:rsid w:val="00D9112D"/>
    <w:rsid w:val="00D91377"/>
    <w:rsid w:val="00D934CB"/>
    <w:rsid w:val="00D93FD6"/>
    <w:rsid w:val="00D944BB"/>
    <w:rsid w:val="00D945AE"/>
    <w:rsid w:val="00D94876"/>
    <w:rsid w:val="00D95171"/>
    <w:rsid w:val="00D96088"/>
    <w:rsid w:val="00D96E7B"/>
    <w:rsid w:val="00D96F99"/>
    <w:rsid w:val="00DA04F7"/>
    <w:rsid w:val="00DA0E82"/>
    <w:rsid w:val="00DA31A7"/>
    <w:rsid w:val="00DA635F"/>
    <w:rsid w:val="00DA656A"/>
    <w:rsid w:val="00DA6620"/>
    <w:rsid w:val="00DA794D"/>
    <w:rsid w:val="00DB04FF"/>
    <w:rsid w:val="00DB070B"/>
    <w:rsid w:val="00DB2018"/>
    <w:rsid w:val="00DB2DAF"/>
    <w:rsid w:val="00DB2F9E"/>
    <w:rsid w:val="00DB3695"/>
    <w:rsid w:val="00DB3963"/>
    <w:rsid w:val="00DB470F"/>
    <w:rsid w:val="00DB4894"/>
    <w:rsid w:val="00DB4C5E"/>
    <w:rsid w:val="00DB4C68"/>
    <w:rsid w:val="00DB4D01"/>
    <w:rsid w:val="00DB4D93"/>
    <w:rsid w:val="00DB545A"/>
    <w:rsid w:val="00DB66D6"/>
    <w:rsid w:val="00DB745A"/>
    <w:rsid w:val="00DB7674"/>
    <w:rsid w:val="00DB789D"/>
    <w:rsid w:val="00DC0670"/>
    <w:rsid w:val="00DC0760"/>
    <w:rsid w:val="00DC165A"/>
    <w:rsid w:val="00DC1FB4"/>
    <w:rsid w:val="00DC26B0"/>
    <w:rsid w:val="00DC2ED2"/>
    <w:rsid w:val="00DC3C49"/>
    <w:rsid w:val="00DC3CC8"/>
    <w:rsid w:val="00DC4739"/>
    <w:rsid w:val="00DC55B6"/>
    <w:rsid w:val="00DC686F"/>
    <w:rsid w:val="00DC72C7"/>
    <w:rsid w:val="00DC72F9"/>
    <w:rsid w:val="00DC7A53"/>
    <w:rsid w:val="00DD0886"/>
    <w:rsid w:val="00DD0913"/>
    <w:rsid w:val="00DD0C41"/>
    <w:rsid w:val="00DD0DE2"/>
    <w:rsid w:val="00DD3783"/>
    <w:rsid w:val="00DD3E44"/>
    <w:rsid w:val="00DD4927"/>
    <w:rsid w:val="00DD4E24"/>
    <w:rsid w:val="00DD5229"/>
    <w:rsid w:val="00DD5484"/>
    <w:rsid w:val="00DD63FD"/>
    <w:rsid w:val="00DD66B1"/>
    <w:rsid w:val="00DD7808"/>
    <w:rsid w:val="00DD78DC"/>
    <w:rsid w:val="00DD7E8A"/>
    <w:rsid w:val="00DE083B"/>
    <w:rsid w:val="00DE0F76"/>
    <w:rsid w:val="00DE1358"/>
    <w:rsid w:val="00DE14F4"/>
    <w:rsid w:val="00DE1C9E"/>
    <w:rsid w:val="00DE29F9"/>
    <w:rsid w:val="00DE3494"/>
    <w:rsid w:val="00DE35F6"/>
    <w:rsid w:val="00DE3D5E"/>
    <w:rsid w:val="00DE4338"/>
    <w:rsid w:val="00DE47B7"/>
    <w:rsid w:val="00DE5188"/>
    <w:rsid w:val="00DE56E7"/>
    <w:rsid w:val="00DE5AC6"/>
    <w:rsid w:val="00DE7150"/>
    <w:rsid w:val="00DF06E1"/>
    <w:rsid w:val="00DF15FB"/>
    <w:rsid w:val="00DF1E76"/>
    <w:rsid w:val="00DF2111"/>
    <w:rsid w:val="00DF3420"/>
    <w:rsid w:val="00DF4255"/>
    <w:rsid w:val="00DF4A09"/>
    <w:rsid w:val="00DF5562"/>
    <w:rsid w:val="00DF588F"/>
    <w:rsid w:val="00DF61B8"/>
    <w:rsid w:val="00DF6614"/>
    <w:rsid w:val="00DF7395"/>
    <w:rsid w:val="00DF7502"/>
    <w:rsid w:val="00DF7AAE"/>
    <w:rsid w:val="00E00399"/>
    <w:rsid w:val="00E00C8B"/>
    <w:rsid w:val="00E0107F"/>
    <w:rsid w:val="00E01C89"/>
    <w:rsid w:val="00E029BD"/>
    <w:rsid w:val="00E033E2"/>
    <w:rsid w:val="00E03C2D"/>
    <w:rsid w:val="00E05172"/>
    <w:rsid w:val="00E05E0F"/>
    <w:rsid w:val="00E06174"/>
    <w:rsid w:val="00E06643"/>
    <w:rsid w:val="00E06BFD"/>
    <w:rsid w:val="00E07007"/>
    <w:rsid w:val="00E10686"/>
    <w:rsid w:val="00E10EB5"/>
    <w:rsid w:val="00E11015"/>
    <w:rsid w:val="00E1266B"/>
    <w:rsid w:val="00E133BF"/>
    <w:rsid w:val="00E14D2D"/>
    <w:rsid w:val="00E16202"/>
    <w:rsid w:val="00E16D44"/>
    <w:rsid w:val="00E17385"/>
    <w:rsid w:val="00E21188"/>
    <w:rsid w:val="00E212D2"/>
    <w:rsid w:val="00E22DA0"/>
    <w:rsid w:val="00E23321"/>
    <w:rsid w:val="00E233C3"/>
    <w:rsid w:val="00E23DAF"/>
    <w:rsid w:val="00E24AD9"/>
    <w:rsid w:val="00E26B73"/>
    <w:rsid w:val="00E26D30"/>
    <w:rsid w:val="00E27D38"/>
    <w:rsid w:val="00E27EE6"/>
    <w:rsid w:val="00E315E5"/>
    <w:rsid w:val="00E3198E"/>
    <w:rsid w:val="00E31C42"/>
    <w:rsid w:val="00E328B9"/>
    <w:rsid w:val="00E32D8F"/>
    <w:rsid w:val="00E32E6A"/>
    <w:rsid w:val="00E32EC2"/>
    <w:rsid w:val="00E347A1"/>
    <w:rsid w:val="00E35045"/>
    <w:rsid w:val="00E3507E"/>
    <w:rsid w:val="00E3522C"/>
    <w:rsid w:val="00E35238"/>
    <w:rsid w:val="00E36434"/>
    <w:rsid w:val="00E36FAA"/>
    <w:rsid w:val="00E37BFB"/>
    <w:rsid w:val="00E4061E"/>
    <w:rsid w:val="00E43F56"/>
    <w:rsid w:val="00E44517"/>
    <w:rsid w:val="00E4469D"/>
    <w:rsid w:val="00E44B93"/>
    <w:rsid w:val="00E44DFF"/>
    <w:rsid w:val="00E457BF"/>
    <w:rsid w:val="00E4606F"/>
    <w:rsid w:val="00E46DC4"/>
    <w:rsid w:val="00E47DA2"/>
    <w:rsid w:val="00E47F79"/>
    <w:rsid w:val="00E5019D"/>
    <w:rsid w:val="00E52202"/>
    <w:rsid w:val="00E52C26"/>
    <w:rsid w:val="00E536D3"/>
    <w:rsid w:val="00E538A2"/>
    <w:rsid w:val="00E540E2"/>
    <w:rsid w:val="00E5417A"/>
    <w:rsid w:val="00E55558"/>
    <w:rsid w:val="00E55E64"/>
    <w:rsid w:val="00E56DBE"/>
    <w:rsid w:val="00E570DA"/>
    <w:rsid w:val="00E6280D"/>
    <w:rsid w:val="00E63917"/>
    <w:rsid w:val="00E647E1"/>
    <w:rsid w:val="00E64DE4"/>
    <w:rsid w:val="00E64EAB"/>
    <w:rsid w:val="00E65399"/>
    <w:rsid w:val="00E65808"/>
    <w:rsid w:val="00E66680"/>
    <w:rsid w:val="00E66D1A"/>
    <w:rsid w:val="00E66F47"/>
    <w:rsid w:val="00E6748B"/>
    <w:rsid w:val="00E67F8F"/>
    <w:rsid w:val="00E713A0"/>
    <w:rsid w:val="00E71546"/>
    <w:rsid w:val="00E71E25"/>
    <w:rsid w:val="00E73555"/>
    <w:rsid w:val="00E73867"/>
    <w:rsid w:val="00E74676"/>
    <w:rsid w:val="00E74B00"/>
    <w:rsid w:val="00E7510A"/>
    <w:rsid w:val="00E755FF"/>
    <w:rsid w:val="00E75B78"/>
    <w:rsid w:val="00E766FA"/>
    <w:rsid w:val="00E768CE"/>
    <w:rsid w:val="00E76BEC"/>
    <w:rsid w:val="00E80006"/>
    <w:rsid w:val="00E808CC"/>
    <w:rsid w:val="00E80FDC"/>
    <w:rsid w:val="00E82566"/>
    <w:rsid w:val="00E83292"/>
    <w:rsid w:val="00E841EB"/>
    <w:rsid w:val="00E8465A"/>
    <w:rsid w:val="00E8496A"/>
    <w:rsid w:val="00E85094"/>
    <w:rsid w:val="00E8562A"/>
    <w:rsid w:val="00E868FA"/>
    <w:rsid w:val="00E874CE"/>
    <w:rsid w:val="00E90240"/>
    <w:rsid w:val="00E90F8F"/>
    <w:rsid w:val="00E92812"/>
    <w:rsid w:val="00E92DD2"/>
    <w:rsid w:val="00E935B0"/>
    <w:rsid w:val="00E9453C"/>
    <w:rsid w:val="00E955DF"/>
    <w:rsid w:val="00E9732E"/>
    <w:rsid w:val="00E97C21"/>
    <w:rsid w:val="00EA127E"/>
    <w:rsid w:val="00EA1809"/>
    <w:rsid w:val="00EA2CD5"/>
    <w:rsid w:val="00EA2D3E"/>
    <w:rsid w:val="00EA31E5"/>
    <w:rsid w:val="00EA3A2A"/>
    <w:rsid w:val="00EA4E14"/>
    <w:rsid w:val="00EA5A26"/>
    <w:rsid w:val="00EA687A"/>
    <w:rsid w:val="00EA7011"/>
    <w:rsid w:val="00EB143A"/>
    <w:rsid w:val="00EB1558"/>
    <w:rsid w:val="00EB157E"/>
    <w:rsid w:val="00EB1701"/>
    <w:rsid w:val="00EB2828"/>
    <w:rsid w:val="00EB2D1E"/>
    <w:rsid w:val="00EB2E48"/>
    <w:rsid w:val="00EB30A7"/>
    <w:rsid w:val="00EB4430"/>
    <w:rsid w:val="00EB5336"/>
    <w:rsid w:val="00EB6595"/>
    <w:rsid w:val="00EC1B89"/>
    <w:rsid w:val="00EC2B39"/>
    <w:rsid w:val="00EC38AE"/>
    <w:rsid w:val="00EC4465"/>
    <w:rsid w:val="00EC60AF"/>
    <w:rsid w:val="00EC6947"/>
    <w:rsid w:val="00ED0F1C"/>
    <w:rsid w:val="00ED1441"/>
    <w:rsid w:val="00ED1E67"/>
    <w:rsid w:val="00ED2122"/>
    <w:rsid w:val="00ED2468"/>
    <w:rsid w:val="00ED2735"/>
    <w:rsid w:val="00ED2D39"/>
    <w:rsid w:val="00ED4DEB"/>
    <w:rsid w:val="00ED5F29"/>
    <w:rsid w:val="00ED6F71"/>
    <w:rsid w:val="00ED7111"/>
    <w:rsid w:val="00ED76BA"/>
    <w:rsid w:val="00ED7751"/>
    <w:rsid w:val="00ED7A64"/>
    <w:rsid w:val="00ED7C74"/>
    <w:rsid w:val="00ED7F3E"/>
    <w:rsid w:val="00EE0601"/>
    <w:rsid w:val="00EE075D"/>
    <w:rsid w:val="00EE0B57"/>
    <w:rsid w:val="00EE1325"/>
    <w:rsid w:val="00EE1517"/>
    <w:rsid w:val="00EE1880"/>
    <w:rsid w:val="00EE4006"/>
    <w:rsid w:val="00EE4659"/>
    <w:rsid w:val="00EE486B"/>
    <w:rsid w:val="00EE509C"/>
    <w:rsid w:val="00EE5957"/>
    <w:rsid w:val="00EE647C"/>
    <w:rsid w:val="00EF0E8E"/>
    <w:rsid w:val="00EF1A94"/>
    <w:rsid w:val="00EF1AD3"/>
    <w:rsid w:val="00EF24CA"/>
    <w:rsid w:val="00EF3E25"/>
    <w:rsid w:val="00EF3E6A"/>
    <w:rsid w:val="00EF4166"/>
    <w:rsid w:val="00EF59D2"/>
    <w:rsid w:val="00EF5A39"/>
    <w:rsid w:val="00EF6178"/>
    <w:rsid w:val="00EF6321"/>
    <w:rsid w:val="00F00AE4"/>
    <w:rsid w:val="00F014E4"/>
    <w:rsid w:val="00F02050"/>
    <w:rsid w:val="00F0227F"/>
    <w:rsid w:val="00F034B9"/>
    <w:rsid w:val="00F0364F"/>
    <w:rsid w:val="00F03830"/>
    <w:rsid w:val="00F06569"/>
    <w:rsid w:val="00F0657E"/>
    <w:rsid w:val="00F066FD"/>
    <w:rsid w:val="00F06F6E"/>
    <w:rsid w:val="00F07CD8"/>
    <w:rsid w:val="00F10433"/>
    <w:rsid w:val="00F10500"/>
    <w:rsid w:val="00F10504"/>
    <w:rsid w:val="00F1143C"/>
    <w:rsid w:val="00F12079"/>
    <w:rsid w:val="00F12E06"/>
    <w:rsid w:val="00F15275"/>
    <w:rsid w:val="00F159F9"/>
    <w:rsid w:val="00F1651E"/>
    <w:rsid w:val="00F16F15"/>
    <w:rsid w:val="00F203B9"/>
    <w:rsid w:val="00F20B67"/>
    <w:rsid w:val="00F20DA7"/>
    <w:rsid w:val="00F21910"/>
    <w:rsid w:val="00F221B7"/>
    <w:rsid w:val="00F22807"/>
    <w:rsid w:val="00F22A6A"/>
    <w:rsid w:val="00F2388C"/>
    <w:rsid w:val="00F23BF2"/>
    <w:rsid w:val="00F24047"/>
    <w:rsid w:val="00F24FCC"/>
    <w:rsid w:val="00F2504C"/>
    <w:rsid w:val="00F2578F"/>
    <w:rsid w:val="00F259D4"/>
    <w:rsid w:val="00F26431"/>
    <w:rsid w:val="00F26939"/>
    <w:rsid w:val="00F26FA7"/>
    <w:rsid w:val="00F2788E"/>
    <w:rsid w:val="00F30A84"/>
    <w:rsid w:val="00F31ADF"/>
    <w:rsid w:val="00F32687"/>
    <w:rsid w:val="00F3277C"/>
    <w:rsid w:val="00F3321C"/>
    <w:rsid w:val="00F350E9"/>
    <w:rsid w:val="00F3548D"/>
    <w:rsid w:val="00F35D60"/>
    <w:rsid w:val="00F360A7"/>
    <w:rsid w:val="00F36298"/>
    <w:rsid w:val="00F36299"/>
    <w:rsid w:val="00F37202"/>
    <w:rsid w:val="00F3761A"/>
    <w:rsid w:val="00F378B4"/>
    <w:rsid w:val="00F40BC0"/>
    <w:rsid w:val="00F41E71"/>
    <w:rsid w:val="00F43084"/>
    <w:rsid w:val="00F43667"/>
    <w:rsid w:val="00F443B9"/>
    <w:rsid w:val="00F4440E"/>
    <w:rsid w:val="00F444F8"/>
    <w:rsid w:val="00F44516"/>
    <w:rsid w:val="00F44C48"/>
    <w:rsid w:val="00F458B1"/>
    <w:rsid w:val="00F46F0F"/>
    <w:rsid w:val="00F4709B"/>
    <w:rsid w:val="00F47400"/>
    <w:rsid w:val="00F47862"/>
    <w:rsid w:val="00F47EEA"/>
    <w:rsid w:val="00F51581"/>
    <w:rsid w:val="00F526A6"/>
    <w:rsid w:val="00F55747"/>
    <w:rsid w:val="00F5695D"/>
    <w:rsid w:val="00F56D54"/>
    <w:rsid w:val="00F6152D"/>
    <w:rsid w:val="00F61544"/>
    <w:rsid w:val="00F61892"/>
    <w:rsid w:val="00F634F5"/>
    <w:rsid w:val="00F63A3C"/>
    <w:rsid w:val="00F66990"/>
    <w:rsid w:val="00F67186"/>
    <w:rsid w:val="00F679E1"/>
    <w:rsid w:val="00F67C65"/>
    <w:rsid w:val="00F67CEE"/>
    <w:rsid w:val="00F67FA4"/>
    <w:rsid w:val="00F70F8B"/>
    <w:rsid w:val="00F719E2"/>
    <w:rsid w:val="00F71E82"/>
    <w:rsid w:val="00F7230E"/>
    <w:rsid w:val="00F739BB"/>
    <w:rsid w:val="00F754A4"/>
    <w:rsid w:val="00F75F60"/>
    <w:rsid w:val="00F76A62"/>
    <w:rsid w:val="00F77317"/>
    <w:rsid w:val="00F77656"/>
    <w:rsid w:val="00F80C9E"/>
    <w:rsid w:val="00F825CF"/>
    <w:rsid w:val="00F82769"/>
    <w:rsid w:val="00F83673"/>
    <w:rsid w:val="00F85CBC"/>
    <w:rsid w:val="00F8625B"/>
    <w:rsid w:val="00F870DA"/>
    <w:rsid w:val="00F8776A"/>
    <w:rsid w:val="00F87EA5"/>
    <w:rsid w:val="00F9233D"/>
    <w:rsid w:val="00F9298E"/>
    <w:rsid w:val="00F92EB2"/>
    <w:rsid w:val="00F92F41"/>
    <w:rsid w:val="00F93807"/>
    <w:rsid w:val="00F94171"/>
    <w:rsid w:val="00F962BC"/>
    <w:rsid w:val="00F97008"/>
    <w:rsid w:val="00FA1430"/>
    <w:rsid w:val="00FA1D5E"/>
    <w:rsid w:val="00FA1DEE"/>
    <w:rsid w:val="00FA3ED0"/>
    <w:rsid w:val="00FA4C01"/>
    <w:rsid w:val="00FA4C89"/>
    <w:rsid w:val="00FA4FA6"/>
    <w:rsid w:val="00FB14A0"/>
    <w:rsid w:val="00FB1FD7"/>
    <w:rsid w:val="00FB2549"/>
    <w:rsid w:val="00FB2D58"/>
    <w:rsid w:val="00FB3AA4"/>
    <w:rsid w:val="00FB4335"/>
    <w:rsid w:val="00FB49EC"/>
    <w:rsid w:val="00FB4A3D"/>
    <w:rsid w:val="00FB6572"/>
    <w:rsid w:val="00FC1034"/>
    <w:rsid w:val="00FC1F1A"/>
    <w:rsid w:val="00FC3C21"/>
    <w:rsid w:val="00FC5654"/>
    <w:rsid w:val="00FC5BD9"/>
    <w:rsid w:val="00FC5F92"/>
    <w:rsid w:val="00FC6FBB"/>
    <w:rsid w:val="00FC78DE"/>
    <w:rsid w:val="00FC7F34"/>
    <w:rsid w:val="00FD1CAF"/>
    <w:rsid w:val="00FD1E5F"/>
    <w:rsid w:val="00FD293E"/>
    <w:rsid w:val="00FD3438"/>
    <w:rsid w:val="00FD3701"/>
    <w:rsid w:val="00FD42C2"/>
    <w:rsid w:val="00FD4570"/>
    <w:rsid w:val="00FD499B"/>
    <w:rsid w:val="00FD58BF"/>
    <w:rsid w:val="00FD5EF1"/>
    <w:rsid w:val="00FD637D"/>
    <w:rsid w:val="00FD7BE6"/>
    <w:rsid w:val="00FD7C5A"/>
    <w:rsid w:val="00FE11B7"/>
    <w:rsid w:val="00FE184C"/>
    <w:rsid w:val="00FE1A6D"/>
    <w:rsid w:val="00FE55F5"/>
    <w:rsid w:val="00FE5622"/>
    <w:rsid w:val="00FE5945"/>
    <w:rsid w:val="00FE5A76"/>
    <w:rsid w:val="00FE6094"/>
    <w:rsid w:val="00FE618F"/>
    <w:rsid w:val="00FE6669"/>
    <w:rsid w:val="00FE6AF8"/>
    <w:rsid w:val="00FE6DC9"/>
    <w:rsid w:val="00FE7554"/>
    <w:rsid w:val="00FE7E37"/>
    <w:rsid w:val="00FF0249"/>
    <w:rsid w:val="00FF025D"/>
    <w:rsid w:val="00FF06BC"/>
    <w:rsid w:val="00FF109D"/>
    <w:rsid w:val="00FF1C89"/>
    <w:rsid w:val="00FF2B0A"/>
    <w:rsid w:val="00FF2C96"/>
    <w:rsid w:val="00FF3460"/>
    <w:rsid w:val="00FF369F"/>
    <w:rsid w:val="00FF3A2F"/>
    <w:rsid w:val="00FF66F0"/>
    <w:rsid w:val="00FF72FA"/>
    <w:rsid w:val="00FF7342"/>
    <w:rsid w:val="00FF7346"/>
    <w:rsid w:val="00FF788C"/>
    <w:rsid w:val="079943A2"/>
    <w:rsid w:val="126B4037"/>
    <w:rsid w:val="14BC76F2"/>
    <w:rsid w:val="15452709"/>
    <w:rsid w:val="29BC1EDB"/>
    <w:rsid w:val="38E236F6"/>
    <w:rsid w:val="3BA13818"/>
    <w:rsid w:val="40EF0D35"/>
    <w:rsid w:val="480B1BAD"/>
    <w:rsid w:val="48D03E3B"/>
    <w:rsid w:val="49AF7D19"/>
    <w:rsid w:val="4FDA519B"/>
    <w:rsid w:val="50EC285A"/>
    <w:rsid w:val="554E5B44"/>
    <w:rsid w:val="597129C1"/>
    <w:rsid w:val="61A91775"/>
    <w:rsid w:val="6CC7472C"/>
    <w:rsid w:val="6E1A182F"/>
    <w:rsid w:val="72CF5651"/>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F8E641"/>
  <w15:docId w15:val="{8592280E-6F8E-4840-AA8B-A149AD49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160" w:line="259" w:lineRule="auto"/>
    </w:pPr>
    <w:rPr>
      <w:rFonts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HTML">
    <w:name w:val="HTML Preformatted"/>
    <w:basedOn w:val="a"/>
    <w:link w:val="HTML0"/>
    <w:uiPriority w:val="99"/>
    <w:unhideWhenUsed/>
    <w:qFormat/>
    <w:rPr>
      <w:rFonts w:ascii="Courier New" w:hAnsi="Courier New" w:cs="Courier New"/>
      <w:sz w:val="20"/>
      <w:szCs w:val="20"/>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customStyle="1" w:styleId="13">
    <w:name w:val="預留位置文字1"/>
    <w:basedOn w:val="a0"/>
    <w:uiPriority w:val="99"/>
    <w:semiHidden/>
    <w:qFormat/>
    <w:rPr>
      <w:color w:val="808080"/>
    </w:rPr>
  </w:style>
  <w:style w:type="character" w:customStyle="1" w:styleId="af5">
    <w:name w:val="列表段落 字符"/>
    <w:basedOn w:val="a0"/>
    <w:link w:val="14"/>
    <w:uiPriority w:val="34"/>
    <w:qFormat/>
    <w:rPr>
      <w:rFonts w:ascii="Arial" w:eastAsia="Batang" w:hAnsi="Arial" w:cs="Times New Roman"/>
      <w:sz w:val="32"/>
      <w:szCs w:val="32"/>
      <w:lang w:val="en-GB" w:eastAsia="ko-KR"/>
    </w:rPr>
  </w:style>
  <w:style w:type="paragraph" w:customStyle="1" w:styleId="14">
    <w:name w:val="清單段落1"/>
    <w:basedOn w:val="a"/>
    <w:link w:val="af5"/>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6">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7">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8">
    <w:name w:val="清單段落 字元"/>
    <w:basedOn w:val="a0"/>
    <w:uiPriority w:val="34"/>
    <w:qFormat/>
    <w:locked/>
    <w:rPr>
      <w:rFonts w:ascii="Calibri" w:hAnsi="Calibri" w:cs="Calibri"/>
    </w:rPr>
  </w:style>
  <w:style w:type="character" w:customStyle="1" w:styleId="20">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5">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6">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7">
    <w:name w:val="修订1"/>
    <w:uiPriority w:val="99"/>
    <w:semiHidden/>
    <w:qFormat/>
    <w:pPr>
      <w:suppressAutoHyphens/>
      <w:spacing w:after="160"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1">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rPr>
  </w:style>
  <w:style w:type="paragraph" w:customStyle="1" w:styleId="Revision2">
    <w:name w:val="Revision2"/>
    <w:uiPriority w:val="99"/>
    <w:semiHidden/>
    <w:qFormat/>
    <w:pPr>
      <w:suppressAutoHyphens/>
    </w:pPr>
    <w:rPr>
      <w:rFonts w:cs="Calibri"/>
      <w:sz w:val="22"/>
      <w:szCs w:val="22"/>
    </w:rPr>
  </w:style>
  <w:style w:type="paragraph" w:customStyle="1" w:styleId="18">
    <w:name w:val="修訂1"/>
    <w:uiPriority w:val="99"/>
    <w:semiHidden/>
    <w:qFormat/>
    <w:pPr>
      <w:suppressAutoHyphens/>
    </w:pPr>
    <w:rPr>
      <w:rFonts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2">
    <w:name w:val="修訂2"/>
    <w:hidden/>
    <w:uiPriority w:val="99"/>
    <w:semiHidden/>
    <w:qFormat/>
    <w:rPr>
      <w:rFonts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23">
    <w:name w:val="修订2"/>
    <w:hidden/>
    <w:uiPriority w:val="99"/>
    <w:unhideWhenUsed/>
    <w:qFormat/>
    <w:rPr>
      <w:rFonts w:cs="Calibri"/>
      <w:sz w:val="22"/>
      <w:szCs w:val="22"/>
    </w:rPr>
  </w:style>
  <w:style w:type="character" w:customStyle="1" w:styleId="HTML0">
    <w:name w:val="HTML 預設格式 字元"/>
    <w:basedOn w:val="a0"/>
    <w:link w:val="HTML"/>
    <w:uiPriority w:val="99"/>
    <w:semiHidden/>
    <w:qFormat/>
    <w:rPr>
      <w:rFonts w:ascii="Courier New" w:hAnsi="Courier New" w:cs="Courier New"/>
    </w:rPr>
  </w:style>
  <w:style w:type="paragraph" w:customStyle="1" w:styleId="31">
    <w:name w:val="修訂3"/>
    <w:hidden/>
    <w:uiPriority w:val="99"/>
    <w:unhideWhenUsed/>
    <w:qFormat/>
    <w:rPr>
      <w:rFonts w:cs="Calibri"/>
      <w:sz w:val="22"/>
      <w:szCs w:val="22"/>
    </w:rPr>
  </w:style>
  <w:style w:type="paragraph" w:customStyle="1" w:styleId="41">
    <w:name w:val="修訂4"/>
    <w:hidden/>
    <w:uiPriority w:val="99"/>
    <w:unhideWhenUsed/>
    <w:qFormat/>
    <w:rPr>
      <w:rFonts w:cs="Calibri"/>
      <w:sz w:val="22"/>
      <w:szCs w:val="22"/>
    </w:rPr>
  </w:style>
  <w:style w:type="table" w:customStyle="1" w:styleId="19">
    <w:name w:val="表格格線1"/>
    <w:basedOn w:val="a1"/>
    <w:uiPriority w:val="39"/>
    <w:qFormat/>
    <w:rPr>
      <w:rFonts w:ascii="Calibri" w:hAnsi="Calibri" w:cs="Cordia New"/>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28149">
      <w:bodyDiv w:val="1"/>
      <w:marLeft w:val="0"/>
      <w:marRight w:val="0"/>
      <w:marTop w:val="0"/>
      <w:marBottom w:val="0"/>
      <w:divBdr>
        <w:top w:val="none" w:sz="0" w:space="0" w:color="auto"/>
        <w:left w:val="none" w:sz="0" w:space="0" w:color="auto"/>
        <w:bottom w:val="none" w:sz="0" w:space="0" w:color="auto"/>
        <w:right w:val="none" w:sz="0" w:space="0" w:color="auto"/>
      </w:divBdr>
    </w:div>
    <w:div w:id="31540287">
      <w:bodyDiv w:val="1"/>
      <w:marLeft w:val="0"/>
      <w:marRight w:val="0"/>
      <w:marTop w:val="0"/>
      <w:marBottom w:val="0"/>
      <w:divBdr>
        <w:top w:val="none" w:sz="0" w:space="0" w:color="auto"/>
        <w:left w:val="none" w:sz="0" w:space="0" w:color="auto"/>
        <w:bottom w:val="none" w:sz="0" w:space="0" w:color="auto"/>
        <w:right w:val="none" w:sz="0" w:space="0" w:color="auto"/>
      </w:divBdr>
    </w:div>
    <w:div w:id="33972669">
      <w:bodyDiv w:val="1"/>
      <w:marLeft w:val="0"/>
      <w:marRight w:val="0"/>
      <w:marTop w:val="0"/>
      <w:marBottom w:val="0"/>
      <w:divBdr>
        <w:top w:val="none" w:sz="0" w:space="0" w:color="auto"/>
        <w:left w:val="none" w:sz="0" w:space="0" w:color="auto"/>
        <w:bottom w:val="none" w:sz="0" w:space="0" w:color="auto"/>
        <w:right w:val="none" w:sz="0" w:space="0" w:color="auto"/>
      </w:divBdr>
    </w:div>
    <w:div w:id="344065647">
      <w:bodyDiv w:val="1"/>
      <w:marLeft w:val="0"/>
      <w:marRight w:val="0"/>
      <w:marTop w:val="0"/>
      <w:marBottom w:val="0"/>
      <w:divBdr>
        <w:top w:val="none" w:sz="0" w:space="0" w:color="auto"/>
        <w:left w:val="none" w:sz="0" w:space="0" w:color="auto"/>
        <w:bottom w:val="none" w:sz="0" w:space="0" w:color="auto"/>
        <w:right w:val="none" w:sz="0" w:space="0" w:color="auto"/>
      </w:divBdr>
    </w:div>
    <w:div w:id="403994383">
      <w:bodyDiv w:val="1"/>
      <w:marLeft w:val="0"/>
      <w:marRight w:val="0"/>
      <w:marTop w:val="0"/>
      <w:marBottom w:val="0"/>
      <w:divBdr>
        <w:top w:val="none" w:sz="0" w:space="0" w:color="auto"/>
        <w:left w:val="none" w:sz="0" w:space="0" w:color="auto"/>
        <w:bottom w:val="none" w:sz="0" w:space="0" w:color="auto"/>
        <w:right w:val="none" w:sz="0" w:space="0" w:color="auto"/>
      </w:divBdr>
    </w:div>
    <w:div w:id="434324176">
      <w:bodyDiv w:val="1"/>
      <w:marLeft w:val="0"/>
      <w:marRight w:val="0"/>
      <w:marTop w:val="0"/>
      <w:marBottom w:val="0"/>
      <w:divBdr>
        <w:top w:val="none" w:sz="0" w:space="0" w:color="auto"/>
        <w:left w:val="none" w:sz="0" w:space="0" w:color="auto"/>
        <w:bottom w:val="none" w:sz="0" w:space="0" w:color="auto"/>
        <w:right w:val="none" w:sz="0" w:space="0" w:color="auto"/>
      </w:divBdr>
    </w:div>
    <w:div w:id="438452116">
      <w:bodyDiv w:val="1"/>
      <w:marLeft w:val="0"/>
      <w:marRight w:val="0"/>
      <w:marTop w:val="0"/>
      <w:marBottom w:val="0"/>
      <w:divBdr>
        <w:top w:val="none" w:sz="0" w:space="0" w:color="auto"/>
        <w:left w:val="none" w:sz="0" w:space="0" w:color="auto"/>
        <w:bottom w:val="none" w:sz="0" w:space="0" w:color="auto"/>
        <w:right w:val="none" w:sz="0" w:space="0" w:color="auto"/>
      </w:divBdr>
    </w:div>
    <w:div w:id="659501658">
      <w:bodyDiv w:val="1"/>
      <w:marLeft w:val="0"/>
      <w:marRight w:val="0"/>
      <w:marTop w:val="0"/>
      <w:marBottom w:val="0"/>
      <w:divBdr>
        <w:top w:val="none" w:sz="0" w:space="0" w:color="auto"/>
        <w:left w:val="none" w:sz="0" w:space="0" w:color="auto"/>
        <w:bottom w:val="none" w:sz="0" w:space="0" w:color="auto"/>
        <w:right w:val="none" w:sz="0" w:space="0" w:color="auto"/>
      </w:divBdr>
    </w:div>
    <w:div w:id="964042510">
      <w:bodyDiv w:val="1"/>
      <w:marLeft w:val="0"/>
      <w:marRight w:val="0"/>
      <w:marTop w:val="0"/>
      <w:marBottom w:val="0"/>
      <w:divBdr>
        <w:top w:val="none" w:sz="0" w:space="0" w:color="auto"/>
        <w:left w:val="none" w:sz="0" w:space="0" w:color="auto"/>
        <w:bottom w:val="none" w:sz="0" w:space="0" w:color="auto"/>
        <w:right w:val="none" w:sz="0" w:space="0" w:color="auto"/>
      </w:divBdr>
    </w:div>
    <w:div w:id="1193300748">
      <w:bodyDiv w:val="1"/>
      <w:marLeft w:val="0"/>
      <w:marRight w:val="0"/>
      <w:marTop w:val="0"/>
      <w:marBottom w:val="0"/>
      <w:divBdr>
        <w:top w:val="none" w:sz="0" w:space="0" w:color="auto"/>
        <w:left w:val="none" w:sz="0" w:space="0" w:color="auto"/>
        <w:bottom w:val="none" w:sz="0" w:space="0" w:color="auto"/>
        <w:right w:val="none" w:sz="0" w:space="0" w:color="auto"/>
      </w:divBdr>
    </w:div>
    <w:div w:id="1200774908">
      <w:bodyDiv w:val="1"/>
      <w:marLeft w:val="0"/>
      <w:marRight w:val="0"/>
      <w:marTop w:val="0"/>
      <w:marBottom w:val="0"/>
      <w:divBdr>
        <w:top w:val="none" w:sz="0" w:space="0" w:color="auto"/>
        <w:left w:val="none" w:sz="0" w:space="0" w:color="auto"/>
        <w:bottom w:val="none" w:sz="0" w:space="0" w:color="auto"/>
        <w:right w:val="none" w:sz="0" w:space="0" w:color="auto"/>
      </w:divBdr>
    </w:div>
    <w:div w:id="1350370399">
      <w:bodyDiv w:val="1"/>
      <w:marLeft w:val="0"/>
      <w:marRight w:val="0"/>
      <w:marTop w:val="0"/>
      <w:marBottom w:val="0"/>
      <w:divBdr>
        <w:top w:val="none" w:sz="0" w:space="0" w:color="auto"/>
        <w:left w:val="none" w:sz="0" w:space="0" w:color="auto"/>
        <w:bottom w:val="none" w:sz="0" w:space="0" w:color="auto"/>
        <w:right w:val="none" w:sz="0" w:space="0" w:color="auto"/>
      </w:divBdr>
    </w:div>
    <w:div w:id="1443762806">
      <w:bodyDiv w:val="1"/>
      <w:marLeft w:val="0"/>
      <w:marRight w:val="0"/>
      <w:marTop w:val="0"/>
      <w:marBottom w:val="0"/>
      <w:divBdr>
        <w:top w:val="none" w:sz="0" w:space="0" w:color="auto"/>
        <w:left w:val="none" w:sz="0" w:space="0" w:color="auto"/>
        <w:bottom w:val="none" w:sz="0" w:space="0" w:color="auto"/>
        <w:right w:val="none" w:sz="0" w:space="0" w:color="auto"/>
      </w:divBdr>
    </w:div>
    <w:div w:id="2125466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www.3gpp.org/ftp/tsg_ran/WG1_RL1/TSGR1_124/Docs/R1-2600099.zip" TargetMode="External"/><Relationship Id="rId26" Type="http://schemas.openxmlformats.org/officeDocument/2006/relationships/hyperlink" Target="https://www.3gpp.org/ftp/tsg_ran/WG1_RL1/TSGR1_124/Docs/R1-2600371.zip" TargetMode="External"/><Relationship Id="rId39" Type="http://schemas.openxmlformats.org/officeDocument/2006/relationships/hyperlink" Target="https://www.3gpp.org/ftp/tsg_ran/WG1_RL1/TSGR1_124/Docs/R1-2601165.zip" TargetMode="External"/><Relationship Id="rId21" Type="http://schemas.openxmlformats.org/officeDocument/2006/relationships/hyperlink" Target="https://www.3gpp.org/ftp/tsg_ran/WG1_RL1/TSGR1_124/Docs/R1-2600226.zip" TargetMode="External"/><Relationship Id="rId34" Type="http://schemas.openxmlformats.org/officeDocument/2006/relationships/hyperlink" Target="https://www.3gpp.org/ftp/tsg_ran/WG1_RL1/TSGR1_124/Docs/R1-2600867.zip" TargetMode="External"/><Relationship Id="rId42" Type="http://schemas.openxmlformats.org/officeDocument/2006/relationships/hyperlink" Target="https://www.3gpp.org/ftp/tsg_ran/WG1_RL1/TSGR1_124/Docs/R1-2601258.zip" TargetMode="External"/><Relationship Id="rId47" Type="http://schemas.openxmlformats.org/officeDocument/2006/relationships/hyperlink" Target="https://www.3gpp.org/ftp/tsg_ran/WG1_RL1/TSGR1_124/Docs/R1-2601406.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4/Docs/R1-2600064.zip" TargetMode="External"/><Relationship Id="rId29" Type="http://schemas.openxmlformats.org/officeDocument/2006/relationships/hyperlink" Target="https://www.3gpp.org/ftp/tsg_ran/WG1_RL1/TSGR1_124/Docs/R1-2600599.zip" TargetMode="External"/><Relationship Id="rId11" Type="http://schemas.openxmlformats.org/officeDocument/2006/relationships/image" Target="media/image1.png"/><Relationship Id="rId24" Type="http://schemas.openxmlformats.org/officeDocument/2006/relationships/hyperlink" Target="https://www.3gpp.org/ftp/tsg_ran/WG1_RL1/TSGR1_124/Docs/R1-2600338.zip" TargetMode="External"/><Relationship Id="rId32" Type="http://schemas.openxmlformats.org/officeDocument/2006/relationships/hyperlink" Target="https://www.3gpp.org/ftp/tsg_ran/WG1_RL1/TSGR1_124/Docs/R1-2600777.zip" TargetMode="External"/><Relationship Id="rId37" Type="http://schemas.openxmlformats.org/officeDocument/2006/relationships/hyperlink" Target="https://www.3gpp.org/ftp/tsg_ran/WG1_RL1/TSGR1_124/Docs/R1-2601067.zip" TargetMode="External"/><Relationship Id="rId40" Type="http://schemas.openxmlformats.org/officeDocument/2006/relationships/hyperlink" Target="https://www.3gpp.org/ftp/tsg_ran/WG1_RL1/TSGR1_124/Docs/R1-2601204.zip" TargetMode="External"/><Relationship Id="rId45" Type="http://schemas.openxmlformats.org/officeDocument/2006/relationships/hyperlink" Target="https://www.3gpp.org/ftp/tsg_ran/WG1_RL1/TSGR1_124/Docs/R1-2601332.zip"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https://www.3gpp.org/ftp/tsg_ran/WG1_RL1/TSGR1_124/Docs/R1-2600325.zip" TargetMode="External"/><Relationship Id="rId28" Type="http://schemas.openxmlformats.org/officeDocument/2006/relationships/hyperlink" Target="https://www.3gpp.org/ftp/tsg_ran/WG1_RL1/TSGR1_124/Docs/R1-2600484.zip" TargetMode="External"/><Relationship Id="rId36" Type="http://schemas.openxmlformats.org/officeDocument/2006/relationships/hyperlink" Target="https://www.3gpp.org/ftp/tsg_ran/WG1_RL1/TSGR1_124/Docs/R1-2600991.zip"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24/Docs/R1-2600132.zip" TargetMode="External"/><Relationship Id="rId31" Type="http://schemas.openxmlformats.org/officeDocument/2006/relationships/hyperlink" Target="https://www.3gpp.org/ftp/tsg_ran/WG1_RL1/TSGR1_124/Docs/R1-2600741.zip" TargetMode="External"/><Relationship Id="rId44" Type="http://schemas.openxmlformats.org/officeDocument/2006/relationships/hyperlink" Target="https://www.3gpp.org/ftp/tsg_ran/WG1_RL1/TSGR1_124/Docs/R1-260132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tsg_ran/WG1_RL1/TSGR1_124/Docs/R1-2600273.zip" TargetMode="External"/><Relationship Id="rId27" Type="http://schemas.openxmlformats.org/officeDocument/2006/relationships/hyperlink" Target="https://www.3gpp.org/ftp/tsg_ran/WG1_RL1/TSGR1_124/Docs/R1-2600415.zip" TargetMode="External"/><Relationship Id="rId30" Type="http://schemas.openxmlformats.org/officeDocument/2006/relationships/hyperlink" Target="https://www.3gpp.org/ftp/tsg_ran/WG1_RL1/TSGR1_124/Docs/R1-2600655.zip" TargetMode="External"/><Relationship Id="rId35" Type="http://schemas.openxmlformats.org/officeDocument/2006/relationships/hyperlink" Target="https://www.3gpp.org/ftp/tsg_ran/WG1_RL1/TSGR1_124/Docs/R1-2600981.zip" TargetMode="External"/><Relationship Id="rId43" Type="http://schemas.openxmlformats.org/officeDocument/2006/relationships/hyperlink" Target="https://www.3gpp.org/ftp/tsg_ran/WG1_RL1/TSGR1_124/Docs/R1-2601289.zip"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3gpp.org/ftp/tsg_ran/WG1_RL1/TSGR1_124/Docs/R1-2600086.zip" TargetMode="External"/><Relationship Id="rId25" Type="http://schemas.openxmlformats.org/officeDocument/2006/relationships/hyperlink" Target="https://www.3gpp.org/ftp/tsg_ran/WG1_RL1/TSGR1_124/Docs/R1-2600351.zip" TargetMode="External"/><Relationship Id="rId33" Type="http://schemas.openxmlformats.org/officeDocument/2006/relationships/hyperlink" Target="https://www.3gpp.org/ftp/tsg_ran/WG1_RL1/TSGR1_124/Docs/R1-2600814.zip" TargetMode="External"/><Relationship Id="rId38" Type="http://schemas.openxmlformats.org/officeDocument/2006/relationships/hyperlink" Target="https://www.3gpp.org/ftp/tsg_ran/WG1_RL1/TSGR1_124/Docs/R1-2601122.zip" TargetMode="External"/><Relationship Id="rId46" Type="http://schemas.openxmlformats.org/officeDocument/2006/relationships/hyperlink" Target="https://www.3gpp.org/ftp/tsg_ran/WG1_RL1/TSGR1_124/Docs/R1-2601405.zip" TargetMode="External"/><Relationship Id="rId20" Type="http://schemas.openxmlformats.org/officeDocument/2006/relationships/hyperlink" Target="https://www.3gpp.org/ftp/tsg_ran/WG1_RL1/TSGR1_124/Docs/R1-2600177.zip" TargetMode="External"/><Relationship Id="rId41" Type="http://schemas.openxmlformats.org/officeDocument/2006/relationships/hyperlink" Target="https://www.3gpp.org/ftp/tsg_ran/WG1_RL1/TSGR1_124/Docs/R1-2601236.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CAEAB826-EEE8-4255-8559-63DAEC9ABDAE}">
  <ds:schemaRefs>
    <ds:schemaRef ds:uri="http://schemas.openxmlformats.org/officeDocument/2006/bibliography"/>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123</TotalTime>
  <Pages>61</Pages>
  <Words>25775</Words>
  <Characters>146920</Characters>
  <Application>Microsoft Office Word</Application>
  <DocSecurity>0</DocSecurity>
  <Lines>1224</Lines>
  <Paragraphs>344</Paragraphs>
  <ScaleCrop>false</ScaleCrop>
  <Company>MTK</Company>
  <LinksUpToDate>false</LinksUpToDate>
  <CharactersWithSpaces>172351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29</cp:revision>
  <dcterms:created xsi:type="dcterms:W3CDTF">2026-02-10T11:11:00Z</dcterms:created>
  <dcterms:modified xsi:type="dcterms:W3CDTF">2026-02-10T17:21:00Z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C0C495AB8B39408CBE1E46EBD6BF1A47_13</vt:lpwstr>
  </property>
  <property fmtid="{D5CDD505-2E9C-101B-9397-08002B2CF9AE}" pid="14" name="KSOProductBuildVer">
    <vt:lpwstr>2052-12.8.2.19830</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4FA646D0190A994EEA31E19D188D6C1294E0F42946FAA95007F480757F66AE4392B624B342A00ADAB42F00722D487817C2DA6A30A405CB4231093F1A53B8F2C8</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1f7142c0031c11f180006be900006be9">
    <vt:lpwstr>CWMoXDuCSlAZoQc2klP1Rn1Xq59iK/VY3Cd+TKkmD6Y0RKKWVsWcub9PN2eWBoKvi8tzHdngXFd3gkTHiL6ujWItg==</vt:lpwstr>
  </property>
</Properties>
</file>